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jc w:val="center"/>
        <w:rPr>
          <w:sz w:val="28"/>
          <w:szCs w:val="28"/>
        </w:rPr>
      </w:pPr>
      <w:r w:rsidRPr="00923A8E">
        <w:rPr>
          <w:sz w:val="28"/>
          <w:szCs w:val="28"/>
        </w:rPr>
        <w:t>Федеральное государственное образовательное бюджетное учреждение</w:t>
      </w:r>
    </w:p>
    <w:p w14:paraId="38E0135E" w14:textId="77777777" w:rsidR="00923A8E" w:rsidRPr="00923A8E" w:rsidRDefault="00923A8E" w:rsidP="00923A8E">
      <w:pPr>
        <w:jc w:val="center"/>
        <w:rPr>
          <w:sz w:val="28"/>
          <w:szCs w:val="28"/>
        </w:rPr>
      </w:pPr>
      <w:r w:rsidRPr="00923A8E">
        <w:rPr>
          <w:sz w:val="28"/>
          <w:szCs w:val="28"/>
        </w:rPr>
        <w:t>высшего образования</w:t>
      </w:r>
    </w:p>
    <w:p w14:paraId="0753D8A4" w14:textId="77777777" w:rsidR="00923A8E" w:rsidRPr="00923A8E" w:rsidRDefault="00923A8E" w:rsidP="00923A8E">
      <w:pPr>
        <w:jc w:val="center"/>
        <w:rPr>
          <w:b/>
          <w:caps/>
          <w:sz w:val="28"/>
          <w:szCs w:val="28"/>
        </w:rPr>
      </w:pPr>
      <w:r w:rsidRPr="00923A8E">
        <w:rPr>
          <w:b/>
          <w:caps/>
          <w:sz w:val="28"/>
          <w:szCs w:val="28"/>
        </w:rPr>
        <w:t>«ФинансовЫЙ УНИВЕРСИТЕТ при Правительстве</w:t>
      </w:r>
    </w:p>
    <w:p w14:paraId="36AAB6BD" w14:textId="77777777" w:rsidR="00923A8E" w:rsidRPr="00923A8E" w:rsidRDefault="00923A8E" w:rsidP="00923A8E">
      <w:pPr>
        <w:jc w:val="center"/>
        <w:rPr>
          <w:b/>
          <w:caps/>
          <w:sz w:val="28"/>
          <w:szCs w:val="28"/>
        </w:rPr>
      </w:pPr>
      <w:r w:rsidRPr="00923A8E">
        <w:rPr>
          <w:b/>
          <w:caps/>
          <w:sz w:val="28"/>
          <w:szCs w:val="28"/>
        </w:rPr>
        <w:t>Российской Федерации»</w:t>
      </w:r>
    </w:p>
    <w:p w14:paraId="4E313C1D" w14:textId="77777777" w:rsidR="00923A8E" w:rsidRPr="00923A8E" w:rsidRDefault="00923A8E" w:rsidP="00923A8E">
      <w:pPr>
        <w:jc w:val="center"/>
        <w:rPr>
          <w:b/>
          <w:sz w:val="28"/>
          <w:szCs w:val="28"/>
        </w:rPr>
      </w:pPr>
      <w:r w:rsidRPr="00923A8E">
        <w:rPr>
          <w:b/>
          <w:sz w:val="28"/>
          <w:szCs w:val="28"/>
        </w:rPr>
        <w:t>(Финансовый университет)</w:t>
      </w:r>
    </w:p>
    <w:p w14:paraId="51DBFB00" w14:textId="77777777" w:rsidR="00923A8E" w:rsidRPr="00923A8E" w:rsidRDefault="00923A8E" w:rsidP="00923A8E">
      <w:pPr>
        <w:jc w:val="center"/>
        <w:rPr>
          <w:sz w:val="28"/>
          <w:szCs w:val="28"/>
        </w:rPr>
      </w:pPr>
    </w:p>
    <w:p w14:paraId="7F39205D" w14:textId="77777777" w:rsidR="00923A8E" w:rsidRPr="00923A8E" w:rsidRDefault="00923A8E" w:rsidP="00923A8E">
      <w:pPr>
        <w:jc w:val="center"/>
        <w:rPr>
          <w:b/>
          <w:sz w:val="28"/>
          <w:szCs w:val="28"/>
        </w:rPr>
      </w:pPr>
    </w:p>
    <w:p w14:paraId="4D9B892B" w14:textId="77777777" w:rsidR="00923A8E" w:rsidRPr="00923A8E" w:rsidRDefault="009F4336" w:rsidP="00923A8E">
      <w:pPr>
        <w:jc w:val="center"/>
        <w:rPr>
          <w:b/>
          <w:sz w:val="28"/>
          <w:szCs w:val="28"/>
        </w:rPr>
      </w:pPr>
      <w:r>
        <w:rPr>
          <w:b/>
          <w:sz w:val="28"/>
          <w:szCs w:val="28"/>
        </w:rPr>
        <w:t>Департамент экономической безопасности и управления рисками</w:t>
      </w:r>
    </w:p>
    <w:p w14:paraId="62EA1A59" w14:textId="4B012A89" w:rsidR="00923A8E" w:rsidRPr="00DE031B" w:rsidRDefault="00DE031B" w:rsidP="00923A8E">
      <w:pPr>
        <w:jc w:val="center"/>
        <w:rPr>
          <w:b/>
          <w:sz w:val="28"/>
          <w:szCs w:val="28"/>
        </w:rPr>
      </w:pPr>
      <w:r w:rsidRPr="00DE031B">
        <w:rPr>
          <w:b/>
          <w:sz w:val="28"/>
          <w:szCs w:val="28"/>
        </w:rPr>
        <w:t>Факультета экономики и бизнеса</w:t>
      </w:r>
    </w:p>
    <w:p w14:paraId="4A01BF78" w14:textId="77777777" w:rsidR="00923A8E" w:rsidRPr="00923A8E" w:rsidRDefault="00923A8E" w:rsidP="00923A8E">
      <w:pPr>
        <w:jc w:val="center"/>
        <w:rPr>
          <w:b/>
          <w:sz w:val="28"/>
          <w:szCs w:val="28"/>
        </w:rPr>
      </w:pPr>
    </w:p>
    <w:p w14:paraId="401B3117" w14:textId="77777777" w:rsidR="00923A8E" w:rsidRPr="00923A8E" w:rsidRDefault="00923A8E" w:rsidP="00923A8E">
      <w:pPr>
        <w:jc w:val="center"/>
        <w:rPr>
          <w:b/>
          <w:sz w:val="28"/>
          <w:szCs w:val="28"/>
        </w:rPr>
      </w:pPr>
    </w:p>
    <w:p w14:paraId="6E3718AB" w14:textId="77777777" w:rsidR="00923A8E" w:rsidRPr="00923A8E" w:rsidRDefault="00923A8E" w:rsidP="00923A8E">
      <w:pPr>
        <w:jc w:val="center"/>
        <w:rPr>
          <w:b/>
          <w:sz w:val="28"/>
          <w:szCs w:val="28"/>
        </w:rPr>
      </w:pPr>
    </w:p>
    <w:p w14:paraId="52BA45BE" w14:textId="77777777" w:rsidR="00923A8E" w:rsidRPr="00923A8E" w:rsidRDefault="00923A8E" w:rsidP="00923A8E">
      <w:pPr>
        <w:jc w:val="center"/>
        <w:rPr>
          <w:b/>
          <w:sz w:val="28"/>
          <w:szCs w:val="28"/>
        </w:rPr>
      </w:pPr>
    </w:p>
    <w:p w14:paraId="4F1259F9" w14:textId="77777777" w:rsidR="00923A8E" w:rsidRPr="00923A8E" w:rsidRDefault="00923A8E" w:rsidP="00923A8E">
      <w:pPr>
        <w:jc w:val="center"/>
        <w:rPr>
          <w:b/>
          <w:sz w:val="28"/>
          <w:szCs w:val="28"/>
        </w:rPr>
      </w:pPr>
    </w:p>
    <w:p w14:paraId="0E127808" w14:textId="20008DC2" w:rsidR="00932F0B" w:rsidRPr="00C02F2B" w:rsidRDefault="009D0ED1" w:rsidP="00923A8E">
      <w:pPr>
        <w:jc w:val="center"/>
        <w:rPr>
          <w:b/>
          <w:sz w:val="28"/>
          <w:szCs w:val="28"/>
        </w:rPr>
      </w:pPr>
      <w:r>
        <w:rPr>
          <w:b/>
          <w:sz w:val="28"/>
          <w:szCs w:val="28"/>
        </w:rPr>
        <w:t>Риски корпоративного мошенничества</w:t>
      </w:r>
    </w:p>
    <w:p w14:paraId="759384D3" w14:textId="77777777" w:rsidR="00923A8E" w:rsidRDefault="00923A8E" w:rsidP="00923A8E">
      <w:pPr>
        <w:tabs>
          <w:tab w:val="left" w:pos="2220"/>
          <w:tab w:val="center" w:pos="4531"/>
        </w:tabs>
        <w:spacing w:line="360" w:lineRule="auto"/>
        <w:ind w:left="-180" w:right="616" w:firstLine="360"/>
        <w:rPr>
          <w:b/>
          <w:sz w:val="28"/>
          <w:szCs w:val="28"/>
        </w:rPr>
      </w:pPr>
      <w:r>
        <w:rPr>
          <w:b/>
          <w:sz w:val="28"/>
          <w:szCs w:val="28"/>
        </w:rPr>
        <w:tab/>
      </w:r>
    </w:p>
    <w:p w14:paraId="375B7C27" w14:textId="77777777" w:rsidR="00923A8E" w:rsidRPr="00923A8E" w:rsidRDefault="00923A8E" w:rsidP="00923A8E">
      <w:pPr>
        <w:jc w:val="center"/>
        <w:rPr>
          <w:b/>
          <w:sz w:val="28"/>
          <w:szCs w:val="28"/>
        </w:rPr>
      </w:pPr>
      <w:r w:rsidRPr="00923A8E">
        <w:rPr>
          <w:b/>
          <w:sz w:val="28"/>
          <w:szCs w:val="28"/>
        </w:rPr>
        <w:t xml:space="preserve">Рабочая программа дисциплины  </w:t>
      </w:r>
    </w:p>
    <w:p w14:paraId="4BB6B46A" w14:textId="77777777" w:rsidR="00923A8E" w:rsidRPr="00923A8E" w:rsidRDefault="00923A8E" w:rsidP="00923A8E">
      <w:pPr>
        <w:tabs>
          <w:tab w:val="left" w:pos="3285"/>
        </w:tabs>
        <w:spacing w:line="360" w:lineRule="auto"/>
        <w:ind w:left="-180" w:right="616" w:firstLine="360"/>
        <w:rPr>
          <w:b/>
          <w:sz w:val="28"/>
          <w:szCs w:val="28"/>
        </w:rPr>
      </w:pPr>
      <w:r w:rsidRPr="00923A8E">
        <w:rPr>
          <w:b/>
          <w:sz w:val="28"/>
          <w:szCs w:val="28"/>
        </w:rPr>
        <w:tab/>
      </w:r>
    </w:p>
    <w:p w14:paraId="3B3434F4" w14:textId="77777777" w:rsidR="00923A8E" w:rsidRPr="00923A8E" w:rsidRDefault="00923A8E" w:rsidP="00923A8E">
      <w:pPr>
        <w:jc w:val="center"/>
        <w:rPr>
          <w:sz w:val="28"/>
          <w:szCs w:val="28"/>
        </w:rPr>
      </w:pPr>
      <w:r w:rsidRPr="00923A8E">
        <w:rPr>
          <w:sz w:val="28"/>
          <w:szCs w:val="28"/>
        </w:rPr>
        <w:t>для студентов, обучающихся по направлению подготовки</w:t>
      </w:r>
    </w:p>
    <w:p w14:paraId="5CE04470" w14:textId="41669583" w:rsidR="00923A8E" w:rsidRPr="00923A8E" w:rsidRDefault="00923A8E" w:rsidP="00923A8E">
      <w:pPr>
        <w:jc w:val="center"/>
        <w:rPr>
          <w:bCs/>
          <w:sz w:val="28"/>
          <w:szCs w:val="28"/>
        </w:rPr>
      </w:pPr>
      <w:r w:rsidRPr="00DA4D45">
        <w:rPr>
          <w:bCs/>
          <w:sz w:val="28"/>
          <w:szCs w:val="28"/>
        </w:rPr>
        <w:t>38.0</w:t>
      </w:r>
      <w:r w:rsidR="008170BC" w:rsidRPr="00DA4D45">
        <w:rPr>
          <w:bCs/>
          <w:sz w:val="28"/>
          <w:szCs w:val="28"/>
        </w:rPr>
        <w:t>3</w:t>
      </w:r>
      <w:r w:rsidRPr="00DA4D45">
        <w:rPr>
          <w:bCs/>
          <w:sz w:val="28"/>
          <w:szCs w:val="28"/>
        </w:rPr>
        <w:t>.01«Экономика»</w:t>
      </w:r>
    </w:p>
    <w:p w14:paraId="3B4C1D45" w14:textId="77777777" w:rsidR="00963336" w:rsidRPr="00D66345" w:rsidRDefault="00963336" w:rsidP="00963336">
      <w:pPr>
        <w:jc w:val="center"/>
        <w:rPr>
          <w:sz w:val="28"/>
          <w:szCs w:val="28"/>
        </w:rPr>
      </w:pPr>
      <w:r w:rsidRPr="00D66345">
        <w:rPr>
          <w:sz w:val="28"/>
          <w:szCs w:val="28"/>
        </w:rPr>
        <w:t>Образовательная программа:</w:t>
      </w:r>
    </w:p>
    <w:p w14:paraId="720BB9C1" w14:textId="77777777" w:rsidR="00963336" w:rsidRPr="00D66345" w:rsidRDefault="00963336" w:rsidP="00963336">
      <w:pPr>
        <w:jc w:val="center"/>
        <w:rPr>
          <w:sz w:val="28"/>
          <w:szCs w:val="28"/>
        </w:rPr>
      </w:pPr>
      <w:r w:rsidRPr="00D66345">
        <w:rPr>
          <w:sz w:val="28"/>
          <w:szCs w:val="28"/>
        </w:rPr>
        <w:t>«Экономика и бизнес»</w:t>
      </w:r>
    </w:p>
    <w:p w14:paraId="46E20B36" w14:textId="77777777" w:rsidR="00963336" w:rsidRPr="00D66345" w:rsidRDefault="00963336" w:rsidP="00963336">
      <w:pPr>
        <w:jc w:val="center"/>
        <w:rPr>
          <w:sz w:val="28"/>
          <w:szCs w:val="28"/>
        </w:rPr>
      </w:pPr>
      <w:r w:rsidRPr="00D66345">
        <w:rPr>
          <w:sz w:val="28"/>
          <w:szCs w:val="28"/>
        </w:rPr>
        <w:t>Образовательная программа:</w:t>
      </w:r>
    </w:p>
    <w:p w14:paraId="68D4F83F" w14:textId="77777777" w:rsidR="00963336" w:rsidRPr="00D66345" w:rsidRDefault="00963336" w:rsidP="00963336">
      <w:pPr>
        <w:jc w:val="center"/>
        <w:rPr>
          <w:sz w:val="28"/>
          <w:szCs w:val="28"/>
        </w:rPr>
      </w:pPr>
      <w:r w:rsidRPr="00D66345">
        <w:rPr>
          <w:sz w:val="28"/>
          <w:szCs w:val="28"/>
        </w:rPr>
        <w:t>«Финансовая разведка, управление рисками и экономическая безопасность»</w:t>
      </w:r>
    </w:p>
    <w:p w14:paraId="4D447CBA" w14:textId="77777777" w:rsidR="00963336" w:rsidRPr="00D66345" w:rsidRDefault="00963336" w:rsidP="00963336">
      <w:pPr>
        <w:jc w:val="center"/>
        <w:rPr>
          <w:sz w:val="28"/>
          <w:szCs w:val="28"/>
        </w:rPr>
      </w:pPr>
      <w:r w:rsidRPr="00D66345">
        <w:rPr>
          <w:sz w:val="28"/>
          <w:szCs w:val="28"/>
        </w:rPr>
        <w:t>Образовательная программа:</w:t>
      </w:r>
    </w:p>
    <w:p w14:paraId="5771BE5D" w14:textId="77777777" w:rsidR="00963336" w:rsidRPr="00963336" w:rsidRDefault="00963336" w:rsidP="00963336">
      <w:pPr>
        <w:jc w:val="center"/>
        <w:rPr>
          <w:sz w:val="28"/>
          <w:szCs w:val="28"/>
        </w:rPr>
      </w:pPr>
      <w:r w:rsidRPr="00D66345">
        <w:rPr>
          <w:sz w:val="28"/>
          <w:szCs w:val="28"/>
        </w:rPr>
        <w:t>«Корпоративные финансы»</w:t>
      </w:r>
    </w:p>
    <w:p w14:paraId="41A0EAF9" w14:textId="77777777" w:rsidR="00963336" w:rsidRPr="009432EF" w:rsidRDefault="00963336" w:rsidP="00963336">
      <w:pPr>
        <w:suppressAutoHyphens/>
        <w:rPr>
          <w:iCs/>
          <w:sz w:val="26"/>
          <w:szCs w:val="26"/>
        </w:rPr>
      </w:pPr>
    </w:p>
    <w:p w14:paraId="27C6FD51" w14:textId="34EA84EB" w:rsidR="007331BD" w:rsidRDefault="007331BD" w:rsidP="00923A8E">
      <w:pPr>
        <w:rPr>
          <w:b/>
          <w:i/>
          <w:sz w:val="28"/>
          <w:szCs w:val="28"/>
        </w:rPr>
      </w:pPr>
    </w:p>
    <w:p w14:paraId="23FA0643" w14:textId="52E329BF" w:rsidR="0074612B" w:rsidRDefault="0074612B" w:rsidP="00923A8E">
      <w:pPr>
        <w:rPr>
          <w:b/>
          <w:i/>
          <w:sz w:val="28"/>
          <w:szCs w:val="28"/>
        </w:rPr>
      </w:pPr>
    </w:p>
    <w:p w14:paraId="6FC567AA" w14:textId="3379D333" w:rsidR="0074612B" w:rsidRDefault="0074612B" w:rsidP="00923A8E">
      <w:pPr>
        <w:rPr>
          <w:b/>
          <w:i/>
          <w:sz w:val="28"/>
          <w:szCs w:val="28"/>
        </w:rPr>
      </w:pPr>
    </w:p>
    <w:p w14:paraId="63A80A9D" w14:textId="68C0476D" w:rsidR="0074612B" w:rsidRDefault="0074612B" w:rsidP="00923A8E">
      <w:pPr>
        <w:rPr>
          <w:b/>
          <w:i/>
          <w:sz w:val="28"/>
          <w:szCs w:val="28"/>
        </w:rPr>
      </w:pPr>
    </w:p>
    <w:p w14:paraId="33811749" w14:textId="353EC666" w:rsidR="0074612B" w:rsidRDefault="0074612B" w:rsidP="00923A8E">
      <w:pPr>
        <w:rPr>
          <w:b/>
          <w:i/>
          <w:sz w:val="28"/>
          <w:szCs w:val="28"/>
        </w:rPr>
      </w:pPr>
    </w:p>
    <w:p w14:paraId="444E0E02" w14:textId="4E7B77CB" w:rsidR="0074612B" w:rsidRDefault="0074612B" w:rsidP="00923A8E">
      <w:pPr>
        <w:rPr>
          <w:b/>
          <w:i/>
          <w:sz w:val="28"/>
          <w:szCs w:val="28"/>
        </w:rPr>
      </w:pPr>
    </w:p>
    <w:p w14:paraId="71AF87B2" w14:textId="7227A221" w:rsidR="0074612B" w:rsidRDefault="0074612B" w:rsidP="00923A8E">
      <w:pPr>
        <w:rPr>
          <w:b/>
          <w:i/>
          <w:sz w:val="28"/>
          <w:szCs w:val="28"/>
        </w:rPr>
      </w:pPr>
    </w:p>
    <w:p w14:paraId="7583D03C" w14:textId="7C213EE2" w:rsidR="0074612B" w:rsidRDefault="0074612B" w:rsidP="00923A8E">
      <w:pPr>
        <w:rPr>
          <w:b/>
          <w:i/>
          <w:sz w:val="28"/>
          <w:szCs w:val="28"/>
        </w:rPr>
      </w:pPr>
    </w:p>
    <w:p w14:paraId="22766BA6" w14:textId="4C1F4D92" w:rsidR="0074612B" w:rsidRDefault="0074612B" w:rsidP="00923A8E">
      <w:pPr>
        <w:rPr>
          <w:b/>
          <w:i/>
          <w:sz w:val="28"/>
          <w:szCs w:val="28"/>
        </w:rPr>
      </w:pPr>
    </w:p>
    <w:p w14:paraId="67EFBDEB" w14:textId="47209D94" w:rsidR="0074612B" w:rsidRDefault="0074612B" w:rsidP="00923A8E">
      <w:pPr>
        <w:rPr>
          <w:b/>
          <w:i/>
          <w:sz w:val="28"/>
          <w:szCs w:val="28"/>
        </w:rPr>
      </w:pPr>
    </w:p>
    <w:p w14:paraId="494A1D58" w14:textId="77777777" w:rsidR="0074612B" w:rsidRDefault="0074612B" w:rsidP="00923A8E">
      <w:pPr>
        <w:rPr>
          <w:b/>
          <w:i/>
          <w:sz w:val="28"/>
          <w:szCs w:val="28"/>
        </w:rPr>
      </w:pPr>
    </w:p>
    <w:p w14:paraId="0AA86AF7" w14:textId="7A1C2BCA" w:rsidR="007331BD" w:rsidRDefault="007331BD" w:rsidP="00923A8E">
      <w:pPr>
        <w:rPr>
          <w:b/>
          <w:i/>
          <w:sz w:val="28"/>
          <w:szCs w:val="28"/>
        </w:rPr>
      </w:pPr>
    </w:p>
    <w:p w14:paraId="25C8EF14" w14:textId="77777777" w:rsidR="007331BD" w:rsidRPr="00923A8E" w:rsidRDefault="007331BD" w:rsidP="00923A8E">
      <w:pPr>
        <w:rPr>
          <w:b/>
          <w:i/>
          <w:sz w:val="28"/>
          <w:szCs w:val="28"/>
        </w:rPr>
      </w:pPr>
    </w:p>
    <w:p w14:paraId="0F32674F" w14:textId="58497FAF" w:rsidR="00923A8E" w:rsidRDefault="00923A8E" w:rsidP="00923A8E">
      <w:pPr>
        <w:jc w:val="center"/>
        <w:rPr>
          <w:b/>
          <w:sz w:val="28"/>
          <w:szCs w:val="28"/>
        </w:rPr>
      </w:pPr>
    </w:p>
    <w:p w14:paraId="16B4379D" w14:textId="77777777" w:rsidR="007331BD" w:rsidRDefault="007331BD" w:rsidP="00923A8E">
      <w:pPr>
        <w:jc w:val="center"/>
        <w:rPr>
          <w:b/>
          <w:sz w:val="28"/>
          <w:szCs w:val="28"/>
        </w:rPr>
      </w:pPr>
    </w:p>
    <w:p w14:paraId="1BB1EE6F" w14:textId="77777777" w:rsidR="00923A8E" w:rsidRDefault="00923A8E" w:rsidP="00923A8E">
      <w:pPr>
        <w:jc w:val="center"/>
        <w:rPr>
          <w:b/>
          <w:sz w:val="28"/>
          <w:szCs w:val="28"/>
        </w:rPr>
      </w:pPr>
    </w:p>
    <w:p w14:paraId="1414DCA9" w14:textId="7B1251B9" w:rsidR="00092C17" w:rsidRDefault="00923A8E" w:rsidP="00923A8E">
      <w:pPr>
        <w:jc w:val="center"/>
        <w:rPr>
          <w:b/>
          <w:caps/>
          <w:sz w:val="28"/>
          <w:szCs w:val="28"/>
        </w:rPr>
      </w:pPr>
      <w:r w:rsidRPr="00923A8E">
        <w:rPr>
          <w:b/>
          <w:sz w:val="28"/>
          <w:szCs w:val="28"/>
        </w:rPr>
        <w:t>Москва</w:t>
      </w:r>
      <w:r w:rsidR="00B3337A">
        <w:rPr>
          <w:b/>
          <w:caps/>
          <w:sz w:val="28"/>
          <w:szCs w:val="28"/>
        </w:rPr>
        <w:t xml:space="preserve"> 202</w:t>
      </w:r>
      <w:r w:rsidR="00B34C7F">
        <w:rPr>
          <w:b/>
          <w:caps/>
          <w:sz w:val="28"/>
          <w:szCs w:val="28"/>
        </w:rPr>
        <w:t>3</w:t>
      </w:r>
    </w:p>
    <w:p w14:paraId="692989F8" w14:textId="664F41DE" w:rsidR="007331BD" w:rsidRPr="001733AF" w:rsidRDefault="007331BD" w:rsidP="001733AF">
      <w:pPr>
        <w:jc w:val="center"/>
        <w:rPr>
          <w:b/>
          <w:sz w:val="28"/>
          <w:szCs w:val="28"/>
        </w:rPr>
      </w:pPr>
      <w:r w:rsidRPr="001733AF">
        <w:rPr>
          <w:b/>
          <w:sz w:val="28"/>
          <w:szCs w:val="28"/>
        </w:rPr>
        <w:lastRenderedPageBreak/>
        <w:t xml:space="preserve">Федеральное государственное образовательное бюджетное учреждение </w:t>
      </w:r>
      <w:r w:rsidR="001733AF">
        <w:rPr>
          <w:b/>
          <w:sz w:val="28"/>
          <w:szCs w:val="28"/>
        </w:rPr>
        <w:t>высшего образования</w:t>
      </w:r>
    </w:p>
    <w:p w14:paraId="799ECD6D" w14:textId="77777777" w:rsidR="007331BD" w:rsidRPr="001733AF" w:rsidRDefault="007331BD" w:rsidP="007331BD">
      <w:pPr>
        <w:jc w:val="center"/>
        <w:rPr>
          <w:b/>
          <w:sz w:val="32"/>
          <w:szCs w:val="32"/>
        </w:rPr>
      </w:pPr>
      <w:r w:rsidRPr="001733AF">
        <w:rPr>
          <w:b/>
          <w:sz w:val="32"/>
          <w:szCs w:val="32"/>
        </w:rPr>
        <w:t xml:space="preserve">«Финансовый университет при Правительстве </w:t>
      </w:r>
    </w:p>
    <w:p w14:paraId="5C3BC2BC" w14:textId="77777777" w:rsidR="007331BD" w:rsidRPr="001733AF" w:rsidRDefault="007331BD" w:rsidP="007331BD">
      <w:pPr>
        <w:jc w:val="center"/>
        <w:rPr>
          <w:b/>
          <w:sz w:val="32"/>
          <w:szCs w:val="32"/>
        </w:rPr>
      </w:pPr>
      <w:r w:rsidRPr="001733AF">
        <w:rPr>
          <w:b/>
          <w:sz w:val="32"/>
          <w:szCs w:val="32"/>
        </w:rPr>
        <w:t>Российской Федерации»</w:t>
      </w:r>
    </w:p>
    <w:p w14:paraId="7BAA951D" w14:textId="77777777" w:rsidR="007331BD" w:rsidRPr="009432EF" w:rsidRDefault="007331BD" w:rsidP="007331BD">
      <w:pPr>
        <w:jc w:val="center"/>
        <w:rPr>
          <w:b/>
          <w:sz w:val="26"/>
          <w:szCs w:val="26"/>
        </w:rPr>
      </w:pPr>
    </w:p>
    <w:p w14:paraId="5A276C2D" w14:textId="77777777" w:rsidR="007331BD" w:rsidRPr="001733AF" w:rsidRDefault="007331BD" w:rsidP="007331BD">
      <w:pPr>
        <w:jc w:val="center"/>
        <w:rPr>
          <w:b/>
          <w:sz w:val="28"/>
          <w:szCs w:val="26"/>
        </w:rPr>
      </w:pPr>
      <w:r w:rsidRPr="001733AF">
        <w:rPr>
          <w:b/>
          <w:sz w:val="28"/>
          <w:szCs w:val="26"/>
        </w:rPr>
        <w:t>Департамент экономической безопасности и управления рисками</w:t>
      </w:r>
    </w:p>
    <w:p w14:paraId="356DD0E4" w14:textId="77777777" w:rsidR="007331BD" w:rsidRPr="001733AF" w:rsidRDefault="007331BD" w:rsidP="007331BD">
      <w:pPr>
        <w:jc w:val="center"/>
        <w:rPr>
          <w:b/>
          <w:sz w:val="28"/>
          <w:szCs w:val="26"/>
        </w:rPr>
      </w:pPr>
      <w:r w:rsidRPr="001733AF">
        <w:rPr>
          <w:b/>
          <w:sz w:val="28"/>
          <w:szCs w:val="26"/>
        </w:rPr>
        <w:t>Факультета экономики и бизнеса</w:t>
      </w:r>
    </w:p>
    <w:p w14:paraId="50F38CCD" w14:textId="77777777" w:rsidR="007331BD" w:rsidRPr="009432EF" w:rsidRDefault="007331BD" w:rsidP="007331BD">
      <w:pPr>
        <w:jc w:val="center"/>
        <w:rPr>
          <w:b/>
          <w:sz w:val="26"/>
          <w:szCs w:val="26"/>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7331BD" w:rsidRPr="001733AF" w14:paraId="17E11775" w14:textId="77777777" w:rsidTr="009D0ED1">
        <w:tc>
          <w:tcPr>
            <w:tcW w:w="2461" w:type="pct"/>
            <w:hideMark/>
          </w:tcPr>
          <w:p w14:paraId="2A6D6360" w14:textId="77777777" w:rsidR="007331BD" w:rsidRPr="001733AF" w:rsidRDefault="007331BD" w:rsidP="009D0ED1">
            <w:pPr>
              <w:spacing w:line="276" w:lineRule="auto"/>
              <w:rPr>
                <w:sz w:val="28"/>
                <w:szCs w:val="26"/>
              </w:rPr>
            </w:pPr>
          </w:p>
        </w:tc>
        <w:tc>
          <w:tcPr>
            <w:tcW w:w="2539" w:type="pct"/>
            <w:hideMark/>
          </w:tcPr>
          <w:p w14:paraId="736FF613" w14:textId="77777777" w:rsidR="004D5968" w:rsidRDefault="004D5968" w:rsidP="004D5968">
            <w:pPr>
              <w:rPr>
                <w:sz w:val="28"/>
                <w:szCs w:val="28"/>
              </w:rPr>
            </w:pPr>
            <w:r>
              <w:rPr>
                <w:sz w:val="28"/>
                <w:szCs w:val="28"/>
              </w:rPr>
              <w:t>УТВЕРЖДАЮ</w:t>
            </w:r>
          </w:p>
          <w:p w14:paraId="29401B4F" w14:textId="77777777" w:rsidR="004D5968" w:rsidRDefault="004D5968" w:rsidP="004D5968">
            <w:pPr>
              <w:jc w:val="center"/>
              <w:rPr>
                <w:sz w:val="28"/>
                <w:szCs w:val="28"/>
              </w:rPr>
            </w:pPr>
          </w:p>
          <w:p w14:paraId="1B646876" w14:textId="77777777" w:rsidR="004D5968" w:rsidRDefault="004D5968" w:rsidP="004D5968">
            <w:pPr>
              <w:rPr>
                <w:sz w:val="28"/>
                <w:szCs w:val="28"/>
              </w:rPr>
            </w:pPr>
            <w:r>
              <w:rPr>
                <w:sz w:val="28"/>
                <w:szCs w:val="28"/>
              </w:rPr>
              <w:t xml:space="preserve">Проректор по учебной и методической работе </w:t>
            </w:r>
          </w:p>
          <w:p w14:paraId="76084AA2" w14:textId="77777777" w:rsidR="004D5968" w:rsidRDefault="004D5968" w:rsidP="004D5968">
            <w:pPr>
              <w:rPr>
                <w:sz w:val="28"/>
                <w:szCs w:val="28"/>
              </w:rPr>
            </w:pPr>
          </w:p>
          <w:p w14:paraId="37242BE7" w14:textId="77777777" w:rsidR="004D5968" w:rsidRDefault="004D5968" w:rsidP="004D5968">
            <w:pPr>
              <w:rPr>
                <w:sz w:val="28"/>
                <w:szCs w:val="28"/>
              </w:rPr>
            </w:pPr>
            <w:r>
              <w:rPr>
                <w:sz w:val="28"/>
                <w:szCs w:val="28"/>
              </w:rPr>
              <w:t>Е.А. Каменева</w:t>
            </w:r>
          </w:p>
          <w:p w14:paraId="01BBACCE" w14:textId="01B50AEC" w:rsidR="007331BD" w:rsidRPr="001733AF" w:rsidRDefault="004D5968" w:rsidP="004D5968">
            <w:pPr>
              <w:spacing w:line="276" w:lineRule="auto"/>
              <w:rPr>
                <w:sz w:val="28"/>
                <w:szCs w:val="26"/>
              </w:rPr>
            </w:pPr>
            <w:r>
              <w:rPr>
                <w:sz w:val="28"/>
                <w:szCs w:val="28"/>
              </w:rPr>
              <w:t>«23» мая 2023 г</w:t>
            </w:r>
            <w:r w:rsidR="007331BD" w:rsidRPr="001733AF">
              <w:rPr>
                <w:sz w:val="28"/>
                <w:szCs w:val="26"/>
              </w:rPr>
              <w:t>.</w:t>
            </w:r>
          </w:p>
        </w:tc>
      </w:tr>
    </w:tbl>
    <w:p w14:paraId="0858675B" w14:textId="77777777" w:rsidR="007331BD" w:rsidRPr="009432EF" w:rsidRDefault="007331BD" w:rsidP="009432EF">
      <w:pPr>
        <w:rPr>
          <w:b/>
          <w:sz w:val="26"/>
          <w:szCs w:val="26"/>
        </w:rPr>
      </w:pPr>
    </w:p>
    <w:p w14:paraId="4281B433" w14:textId="41D23755" w:rsidR="007331BD" w:rsidRPr="001733AF" w:rsidRDefault="001733AF" w:rsidP="007331BD">
      <w:pPr>
        <w:jc w:val="center"/>
        <w:rPr>
          <w:b/>
          <w:sz w:val="28"/>
          <w:szCs w:val="26"/>
        </w:rPr>
      </w:pPr>
      <w:r w:rsidRPr="001733AF">
        <w:rPr>
          <w:b/>
          <w:sz w:val="28"/>
          <w:szCs w:val="26"/>
        </w:rPr>
        <w:t xml:space="preserve">С.А. </w:t>
      </w:r>
      <w:proofErr w:type="spellStart"/>
      <w:r w:rsidRPr="001733AF">
        <w:rPr>
          <w:b/>
          <w:sz w:val="28"/>
          <w:szCs w:val="26"/>
        </w:rPr>
        <w:t>Гребенкина</w:t>
      </w:r>
      <w:proofErr w:type="spellEnd"/>
      <w:r w:rsidRPr="001733AF">
        <w:rPr>
          <w:b/>
          <w:sz w:val="28"/>
          <w:szCs w:val="26"/>
        </w:rPr>
        <w:t xml:space="preserve"> </w:t>
      </w:r>
    </w:p>
    <w:p w14:paraId="04EACD77" w14:textId="77777777" w:rsidR="007331BD" w:rsidRPr="009432EF" w:rsidRDefault="007331BD" w:rsidP="007331BD">
      <w:pPr>
        <w:jc w:val="center"/>
        <w:rPr>
          <w:b/>
          <w:sz w:val="26"/>
          <w:szCs w:val="26"/>
        </w:rPr>
      </w:pPr>
    </w:p>
    <w:p w14:paraId="3ED905E7" w14:textId="12B0DC00" w:rsidR="007331BD" w:rsidRPr="009432EF" w:rsidRDefault="001733AF" w:rsidP="007331BD">
      <w:pPr>
        <w:jc w:val="center"/>
        <w:rPr>
          <w:b/>
          <w:sz w:val="26"/>
          <w:szCs w:val="26"/>
        </w:rPr>
      </w:pPr>
      <w:r w:rsidRPr="009432EF">
        <w:rPr>
          <w:b/>
          <w:sz w:val="26"/>
          <w:szCs w:val="26"/>
        </w:rPr>
        <w:t>Риски корпоративного мошенничества</w:t>
      </w:r>
    </w:p>
    <w:p w14:paraId="26C4472F" w14:textId="77777777" w:rsidR="007331BD" w:rsidRPr="009432EF" w:rsidRDefault="007331BD" w:rsidP="007331BD">
      <w:pPr>
        <w:spacing w:line="360" w:lineRule="auto"/>
        <w:ind w:right="616"/>
        <w:rPr>
          <w:b/>
          <w:sz w:val="26"/>
          <w:szCs w:val="26"/>
        </w:rPr>
      </w:pPr>
    </w:p>
    <w:p w14:paraId="7B5D9AF5" w14:textId="169A75AB" w:rsidR="009432EF" w:rsidRPr="009432EF" w:rsidRDefault="007331BD" w:rsidP="009432EF">
      <w:pPr>
        <w:spacing w:line="360" w:lineRule="auto"/>
        <w:ind w:left="-180" w:right="616" w:firstLine="360"/>
        <w:jc w:val="center"/>
        <w:rPr>
          <w:b/>
          <w:sz w:val="26"/>
          <w:szCs w:val="26"/>
        </w:rPr>
      </w:pPr>
      <w:r w:rsidRPr="009432EF">
        <w:rPr>
          <w:b/>
          <w:sz w:val="26"/>
          <w:szCs w:val="26"/>
        </w:rPr>
        <w:t xml:space="preserve">Рабочая программа дисциплины  </w:t>
      </w:r>
    </w:p>
    <w:p w14:paraId="3B7DA322" w14:textId="77777777" w:rsidR="007331BD" w:rsidRPr="0074612B" w:rsidRDefault="007331BD" w:rsidP="007331BD">
      <w:pPr>
        <w:jc w:val="center"/>
        <w:rPr>
          <w:sz w:val="28"/>
          <w:szCs w:val="28"/>
        </w:rPr>
      </w:pPr>
      <w:r w:rsidRPr="0074612B">
        <w:rPr>
          <w:sz w:val="28"/>
          <w:szCs w:val="28"/>
        </w:rPr>
        <w:t>для студентов, обучающихся по направлению подготовки</w:t>
      </w:r>
    </w:p>
    <w:p w14:paraId="5DE81855" w14:textId="77777777" w:rsidR="007331BD" w:rsidRPr="0074612B" w:rsidRDefault="007331BD" w:rsidP="007331BD">
      <w:pPr>
        <w:jc w:val="center"/>
        <w:rPr>
          <w:bCs/>
          <w:sz w:val="28"/>
          <w:szCs w:val="28"/>
        </w:rPr>
      </w:pPr>
      <w:r w:rsidRPr="0074612B">
        <w:rPr>
          <w:bCs/>
          <w:sz w:val="28"/>
          <w:szCs w:val="28"/>
        </w:rPr>
        <w:t>38.03.01«Экономика»</w:t>
      </w:r>
    </w:p>
    <w:p w14:paraId="2BFA4B93" w14:textId="559F082A" w:rsidR="007331BD" w:rsidRPr="00D66345" w:rsidRDefault="001733AF" w:rsidP="007331BD">
      <w:pPr>
        <w:jc w:val="center"/>
        <w:rPr>
          <w:sz w:val="28"/>
          <w:szCs w:val="28"/>
        </w:rPr>
      </w:pPr>
      <w:r w:rsidRPr="00D66345">
        <w:rPr>
          <w:sz w:val="28"/>
          <w:szCs w:val="28"/>
        </w:rPr>
        <w:t>Образовательная программа:</w:t>
      </w:r>
    </w:p>
    <w:p w14:paraId="4B3CFDCA" w14:textId="77777777" w:rsidR="001733AF" w:rsidRPr="00D66345" w:rsidRDefault="007331BD" w:rsidP="009432EF">
      <w:pPr>
        <w:jc w:val="center"/>
        <w:rPr>
          <w:sz w:val="28"/>
          <w:szCs w:val="28"/>
        </w:rPr>
      </w:pPr>
      <w:r w:rsidRPr="00D66345">
        <w:rPr>
          <w:sz w:val="28"/>
          <w:szCs w:val="28"/>
        </w:rPr>
        <w:t>«</w:t>
      </w:r>
      <w:r w:rsidR="001733AF" w:rsidRPr="00D66345">
        <w:rPr>
          <w:sz w:val="28"/>
          <w:szCs w:val="28"/>
        </w:rPr>
        <w:t>Экономика и бизнес»</w:t>
      </w:r>
    </w:p>
    <w:p w14:paraId="6534D3EF" w14:textId="61C390E1" w:rsidR="007331BD" w:rsidRPr="00D66345" w:rsidRDefault="009432EF" w:rsidP="007331BD">
      <w:pPr>
        <w:jc w:val="center"/>
        <w:rPr>
          <w:sz w:val="28"/>
          <w:szCs w:val="28"/>
        </w:rPr>
      </w:pPr>
      <w:r w:rsidRPr="00D66345">
        <w:rPr>
          <w:sz w:val="28"/>
          <w:szCs w:val="28"/>
        </w:rPr>
        <w:t>О</w:t>
      </w:r>
      <w:r w:rsidR="007331BD" w:rsidRPr="00D66345">
        <w:rPr>
          <w:sz w:val="28"/>
          <w:szCs w:val="28"/>
        </w:rPr>
        <w:t>бразовательная программа</w:t>
      </w:r>
      <w:r w:rsidR="001733AF" w:rsidRPr="00D66345">
        <w:rPr>
          <w:sz w:val="28"/>
          <w:szCs w:val="28"/>
        </w:rPr>
        <w:t>:</w:t>
      </w:r>
    </w:p>
    <w:p w14:paraId="151F2EA9" w14:textId="77777777" w:rsidR="001733AF" w:rsidRPr="00D66345" w:rsidRDefault="007331BD" w:rsidP="009432EF">
      <w:pPr>
        <w:jc w:val="center"/>
        <w:rPr>
          <w:sz w:val="28"/>
          <w:szCs w:val="28"/>
        </w:rPr>
      </w:pPr>
      <w:r w:rsidRPr="00D66345">
        <w:rPr>
          <w:sz w:val="28"/>
          <w:szCs w:val="28"/>
        </w:rPr>
        <w:t>«</w:t>
      </w:r>
      <w:r w:rsidR="001733AF" w:rsidRPr="00D66345">
        <w:rPr>
          <w:sz w:val="28"/>
          <w:szCs w:val="28"/>
        </w:rPr>
        <w:t>Финансовая разведка, управление рисками и экономическая безопасность»</w:t>
      </w:r>
    </w:p>
    <w:p w14:paraId="19F7456C" w14:textId="2CE03F0E" w:rsidR="007331BD" w:rsidRPr="00D66345" w:rsidRDefault="009432EF" w:rsidP="007331BD">
      <w:pPr>
        <w:jc w:val="center"/>
        <w:rPr>
          <w:sz w:val="28"/>
          <w:szCs w:val="28"/>
        </w:rPr>
      </w:pPr>
      <w:r w:rsidRPr="00D66345">
        <w:rPr>
          <w:sz w:val="28"/>
          <w:szCs w:val="28"/>
        </w:rPr>
        <w:t>О</w:t>
      </w:r>
      <w:r w:rsidR="001733AF" w:rsidRPr="00D66345">
        <w:rPr>
          <w:sz w:val="28"/>
          <w:szCs w:val="28"/>
        </w:rPr>
        <w:t>бразовательная программа:</w:t>
      </w:r>
    </w:p>
    <w:p w14:paraId="3212161C" w14:textId="77777777" w:rsidR="001733AF" w:rsidRPr="0074612B" w:rsidRDefault="007331BD" w:rsidP="007331BD">
      <w:pPr>
        <w:jc w:val="center"/>
        <w:rPr>
          <w:sz w:val="28"/>
          <w:szCs w:val="28"/>
        </w:rPr>
      </w:pPr>
      <w:r w:rsidRPr="00D66345">
        <w:rPr>
          <w:sz w:val="28"/>
          <w:szCs w:val="28"/>
        </w:rPr>
        <w:t>«</w:t>
      </w:r>
      <w:r w:rsidR="001733AF" w:rsidRPr="00D66345">
        <w:rPr>
          <w:sz w:val="28"/>
          <w:szCs w:val="28"/>
        </w:rPr>
        <w:t>Корпоративные финансы</w:t>
      </w:r>
      <w:r w:rsidRPr="00D66345">
        <w:rPr>
          <w:sz w:val="28"/>
          <w:szCs w:val="28"/>
        </w:rPr>
        <w:t>»</w:t>
      </w:r>
    </w:p>
    <w:p w14:paraId="37310BBB" w14:textId="77777777" w:rsidR="007331BD" w:rsidRPr="0074612B" w:rsidRDefault="007331BD" w:rsidP="009432EF">
      <w:pPr>
        <w:suppressAutoHyphens/>
        <w:rPr>
          <w:iCs/>
          <w:sz w:val="28"/>
          <w:szCs w:val="28"/>
        </w:rPr>
      </w:pPr>
    </w:p>
    <w:p w14:paraId="1BA61DC1" w14:textId="77777777" w:rsidR="009C649A" w:rsidRPr="002D1583" w:rsidRDefault="009C649A" w:rsidP="009C649A">
      <w:pPr>
        <w:suppressAutoHyphens/>
        <w:jc w:val="center"/>
      </w:pPr>
      <w:r w:rsidRPr="002D1583">
        <w:rPr>
          <w:i/>
          <w:sz w:val="28"/>
          <w:szCs w:val="28"/>
        </w:rPr>
        <w:t>Одобрено Советом учебно-научного Департамента экономической безопасности и управления рисками</w:t>
      </w:r>
    </w:p>
    <w:p w14:paraId="4ED03E8B" w14:textId="77777777" w:rsidR="009C649A" w:rsidRPr="0021331A" w:rsidRDefault="009C649A" w:rsidP="009C649A">
      <w:pPr>
        <w:suppressAutoHyphens/>
        <w:jc w:val="center"/>
        <w:rPr>
          <w:i/>
          <w:sz w:val="28"/>
        </w:rPr>
      </w:pPr>
      <w:r w:rsidRPr="0021331A">
        <w:rPr>
          <w:i/>
          <w:sz w:val="28"/>
        </w:rPr>
        <w:t xml:space="preserve">(протокол </w:t>
      </w:r>
      <w:r>
        <w:rPr>
          <w:i/>
          <w:sz w:val="28"/>
        </w:rPr>
        <w:t xml:space="preserve">№ 08 от </w:t>
      </w:r>
      <w:r w:rsidRPr="0021331A">
        <w:rPr>
          <w:i/>
          <w:sz w:val="28"/>
        </w:rPr>
        <w:t>24</w:t>
      </w:r>
      <w:r>
        <w:rPr>
          <w:i/>
          <w:sz w:val="28"/>
        </w:rPr>
        <w:t>.04.</w:t>
      </w:r>
      <w:r w:rsidRPr="0021331A">
        <w:rPr>
          <w:i/>
          <w:sz w:val="28"/>
        </w:rPr>
        <w:t>2023</w:t>
      </w:r>
      <w:r>
        <w:rPr>
          <w:i/>
          <w:sz w:val="28"/>
        </w:rPr>
        <w:t xml:space="preserve"> г.</w:t>
      </w:r>
      <w:r w:rsidRPr="0021331A">
        <w:rPr>
          <w:i/>
          <w:sz w:val="28"/>
        </w:rPr>
        <w:t>)</w:t>
      </w:r>
    </w:p>
    <w:p w14:paraId="25FC34A3" w14:textId="77777777" w:rsidR="009C649A" w:rsidRPr="002D1583" w:rsidRDefault="009C649A" w:rsidP="009C649A">
      <w:pPr>
        <w:rPr>
          <w:sz w:val="28"/>
          <w:szCs w:val="28"/>
        </w:rPr>
      </w:pPr>
    </w:p>
    <w:p w14:paraId="577C1865" w14:textId="77777777" w:rsidR="009C649A" w:rsidRPr="002D1583" w:rsidRDefault="009C649A" w:rsidP="009C649A">
      <w:pPr>
        <w:suppressAutoHyphens/>
        <w:jc w:val="center"/>
        <w:rPr>
          <w:i/>
          <w:sz w:val="28"/>
          <w:szCs w:val="28"/>
        </w:rPr>
      </w:pPr>
      <w:r w:rsidRPr="002D1583">
        <w:rPr>
          <w:i/>
          <w:sz w:val="28"/>
          <w:szCs w:val="28"/>
        </w:rPr>
        <w:t>Рекомендовано Ученым советом Факультета экономики и бизнеса</w:t>
      </w:r>
    </w:p>
    <w:p w14:paraId="4EC0C9F6" w14:textId="77777777" w:rsidR="009C649A" w:rsidRPr="002D1583" w:rsidRDefault="009C649A" w:rsidP="009C649A">
      <w:pPr>
        <w:suppressAutoHyphens/>
        <w:jc w:val="center"/>
        <w:rPr>
          <w:iCs/>
          <w:sz w:val="28"/>
          <w:szCs w:val="28"/>
        </w:rPr>
      </w:pPr>
      <w:r w:rsidRPr="002D1583">
        <w:rPr>
          <w:iCs/>
          <w:sz w:val="28"/>
          <w:szCs w:val="28"/>
        </w:rPr>
        <w:t xml:space="preserve"> (</w:t>
      </w:r>
      <w:r w:rsidRPr="002D1583">
        <w:rPr>
          <w:i/>
          <w:sz w:val="28"/>
          <w:szCs w:val="28"/>
        </w:rPr>
        <w:t>протокол</w:t>
      </w:r>
      <w:r>
        <w:rPr>
          <w:i/>
          <w:sz w:val="28"/>
          <w:szCs w:val="28"/>
        </w:rPr>
        <w:t xml:space="preserve"> №30 от 16.05.</w:t>
      </w:r>
      <w:r w:rsidRPr="002D1583">
        <w:rPr>
          <w:i/>
          <w:sz w:val="28"/>
          <w:szCs w:val="28"/>
        </w:rPr>
        <w:t>2023</w:t>
      </w:r>
      <w:r>
        <w:rPr>
          <w:i/>
          <w:sz w:val="28"/>
          <w:szCs w:val="28"/>
        </w:rPr>
        <w:t xml:space="preserve"> г.</w:t>
      </w:r>
      <w:r w:rsidRPr="002D1583">
        <w:rPr>
          <w:iCs/>
          <w:sz w:val="28"/>
          <w:szCs w:val="28"/>
        </w:rPr>
        <w:t>)</w:t>
      </w:r>
    </w:p>
    <w:p w14:paraId="570485DF" w14:textId="03DF09C0" w:rsidR="005E5410" w:rsidRDefault="005E5410" w:rsidP="009432EF">
      <w:pPr>
        <w:suppressAutoHyphens/>
        <w:jc w:val="center"/>
        <w:rPr>
          <w:iCs/>
          <w:sz w:val="28"/>
          <w:szCs w:val="28"/>
        </w:rPr>
      </w:pPr>
    </w:p>
    <w:p w14:paraId="1E85B4CA" w14:textId="15E591DB" w:rsidR="005E5410" w:rsidRDefault="005E5410" w:rsidP="009432EF">
      <w:pPr>
        <w:suppressAutoHyphens/>
        <w:jc w:val="center"/>
        <w:rPr>
          <w:iCs/>
          <w:sz w:val="28"/>
          <w:szCs w:val="28"/>
        </w:rPr>
      </w:pPr>
    </w:p>
    <w:p w14:paraId="20D7C778" w14:textId="56084C3A" w:rsidR="005E5410" w:rsidRDefault="005E5410" w:rsidP="009432EF">
      <w:pPr>
        <w:suppressAutoHyphens/>
        <w:jc w:val="center"/>
        <w:rPr>
          <w:iCs/>
          <w:sz w:val="28"/>
          <w:szCs w:val="28"/>
        </w:rPr>
      </w:pPr>
    </w:p>
    <w:p w14:paraId="42858E43" w14:textId="0F03BFB8" w:rsidR="005E5410" w:rsidRDefault="005E5410" w:rsidP="009C649A">
      <w:pPr>
        <w:suppressAutoHyphens/>
        <w:rPr>
          <w:iCs/>
          <w:sz w:val="28"/>
          <w:szCs w:val="28"/>
        </w:rPr>
      </w:pPr>
    </w:p>
    <w:p w14:paraId="051A0605" w14:textId="3F306E42" w:rsidR="005E5410" w:rsidRDefault="005E5410" w:rsidP="009432EF">
      <w:pPr>
        <w:suppressAutoHyphens/>
        <w:jc w:val="center"/>
        <w:rPr>
          <w:iCs/>
          <w:sz w:val="28"/>
          <w:szCs w:val="28"/>
        </w:rPr>
      </w:pPr>
    </w:p>
    <w:p w14:paraId="4002BA7C" w14:textId="77777777" w:rsidR="005E5410" w:rsidRPr="00E168ED" w:rsidRDefault="005E5410" w:rsidP="009432EF">
      <w:pPr>
        <w:suppressAutoHyphens/>
        <w:jc w:val="center"/>
        <w:rPr>
          <w:iCs/>
          <w:sz w:val="28"/>
          <w:szCs w:val="28"/>
        </w:rPr>
      </w:pPr>
    </w:p>
    <w:p w14:paraId="3ADDA532" w14:textId="1F1A89EB" w:rsidR="009432EF" w:rsidRPr="009432EF" w:rsidRDefault="009432EF" w:rsidP="00E168ED">
      <w:pPr>
        <w:suppressAutoHyphens/>
        <w:rPr>
          <w:b/>
          <w:sz w:val="26"/>
          <w:szCs w:val="26"/>
        </w:rPr>
      </w:pPr>
    </w:p>
    <w:p w14:paraId="348D201B" w14:textId="77777777" w:rsidR="007331BD" w:rsidRPr="00B56A23" w:rsidRDefault="007331BD" w:rsidP="009432EF">
      <w:pPr>
        <w:suppressAutoHyphens/>
        <w:jc w:val="center"/>
        <w:rPr>
          <w:b/>
          <w:sz w:val="28"/>
          <w:szCs w:val="28"/>
        </w:rPr>
      </w:pPr>
      <w:r w:rsidRPr="00B56A23">
        <w:rPr>
          <w:b/>
          <w:sz w:val="28"/>
          <w:szCs w:val="28"/>
        </w:rPr>
        <w:t>Москва – 202</w:t>
      </w:r>
      <w:r w:rsidR="00B34C7F" w:rsidRPr="00B56A23">
        <w:rPr>
          <w:b/>
          <w:sz w:val="28"/>
          <w:szCs w:val="28"/>
        </w:rPr>
        <w:t>3</w:t>
      </w:r>
    </w:p>
    <w:sdt>
      <w:sdt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jc w:val="center"/>
            <w:rPr>
              <w:b/>
              <w:sz w:val="26"/>
              <w:szCs w:val="26"/>
            </w:rPr>
          </w:pPr>
          <w:r w:rsidRPr="00596F5B">
            <w:rPr>
              <w:b/>
              <w:sz w:val="26"/>
              <w:szCs w:val="26"/>
            </w:rPr>
            <w:t>Содержание</w:t>
          </w:r>
        </w:p>
        <w:p w14:paraId="5A6A52C4" w14:textId="77777777" w:rsidR="00596F5B" w:rsidRPr="00596F5B" w:rsidRDefault="00596F5B" w:rsidP="00923A8E">
          <w:pPr>
            <w:widowControl w:val="0"/>
            <w:tabs>
              <w:tab w:val="left" w:pos="0"/>
            </w:tabs>
            <w:jc w:val="center"/>
            <w:rPr>
              <w:b/>
              <w:sz w:val="26"/>
              <w:szCs w:val="26"/>
            </w:rPr>
          </w:pPr>
        </w:p>
        <w:p w14:paraId="0A5B3A74" w14:textId="1574BE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4</w:t>
            </w:r>
            <w:r w:rsidR="00400A1B" w:rsidRPr="00400A1B">
              <w:rPr>
                <w:noProof/>
                <w:webHidden/>
                <w:sz w:val="28"/>
                <w:szCs w:val="28"/>
              </w:rPr>
              <w:fldChar w:fldCharType="end"/>
            </w:r>
          </w:hyperlink>
        </w:p>
        <w:p w14:paraId="68DE2C42" w14:textId="3950EE60" w:rsidR="00400A1B" w:rsidRPr="00400A1B" w:rsidRDefault="003B1E1C">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4</w:t>
            </w:r>
            <w:r w:rsidR="00400A1B" w:rsidRPr="00400A1B">
              <w:rPr>
                <w:noProof/>
                <w:webHidden/>
                <w:sz w:val="28"/>
                <w:szCs w:val="28"/>
              </w:rPr>
              <w:fldChar w:fldCharType="end"/>
            </w:r>
          </w:hyperlink>
        </w:p>
        <w:p w14:paraId="2E54E20E" w14:textId="41EE7E45" w:rsidR="00400A1B" w:rsidRPr="00400A1B" w:rsidRDefault="003B1E1C">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17</w:t>
            </w:r>
            <w:r w:rsidR="00400A1B" w:rsidRPr="00400A1B">
              <w:rPr>
                <w:noProof/>
                <w:webHidden/>
                <w:sz w:val="28"/>
                <w:szCs w:val="28"/>
              </w:rPr>
              <w:fldChar w:fldCharType="end"/>
            </w:r>
          </w:hyperlink>
        </w:p>
        <w:p w14:paraId="0970F327" w14:textId="478BBBA4" w:rsidR="00400A1B" w:rsidRPr="00400A1B" w:rsidRDefault="003B1E1C">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17</w:t>
            </w:r>
            <w:r w:rsidR="00400A1B" w:rsidRPr="00400A1B">
              <w:rPr>
                <w:noProof/>
                <w:webHidden/>
                <w:sz w:val="28"/>
                <w:szCs w:val="28"/>
              </w:rPr>
              <w:fldChar w:fldCharType="end"/>
            </w:r>
          </w:hyperlink>
        </w:p>
        <w:p w14:paraId="4D2CDE42" w14:textId="7F230367" w:rsidR="00400A1B" w:rsidRPr="00400A1B" w:rsidRDefault="003B1E1C">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19</w:t>
            </w:r>
            <w:r w:rsidR="00400A1B" w:rsidRPr="00400A1B">
              <w:rPr>
                <w:noProof/>
                <w:webHidden/>
                <w:sz w:val="28"/>
                <w:szCs w:val="28"/>
              </w:rPr>
              <w:fldChar w:fldCharType="end"/>
            </w:r>
          </w:hyperlink>
        </w:p>
        <w:p w14:paraId="4D576191" w14:textId="7C312332" w:rsidR="00400A1B" w:rsidRPr="00400A1B" w:rsidRDefault="003B1E1C">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24</w:t>
            </w:r>
            <w:r w:rsidR="00400A1B" w:rsidRPr="00400A1B">
              <w:rPr>
                <w:noProof/>
                <w:webHidden/>
                <w:sz w:val="28"/>
                <w:szCs w:val="28"/>
              </w:rPr>
              <w:fldChar w:fldCharType="end"/>
            </w:r>
          </w:hyperlink>
        </w:p>
        <w:p w14:paraId="2C46DE7B" w14:textId="629D071F" w:rsidR="00400A1B" w:rsidRPr="00400A1B" w:rsidRDefault="003B1E1C">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27</w:t>
            </w:r>
            <w:r w:rsidR="00400A1B" w:rsidRPr="00400A1B">
              <w:rPr>
                <w:noProof/>
                <w:webHidden/>
                <w:sz w:val="28"/>
                <w:szCs w:val="28"/>
              </w:rPr>
              <w:fldChar w:fldCharType="end"/>
            </w:r>
          </w:hyperlink>
        </w:p>
        <w:p w14:paraId="35D1D041" w14:textId="7DFECB82" w:rsidR="00400A1B" w:rsidRPr="00400A1B" w:rsidRDefault="003B1E1C">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30</w:t>
            </w:r>
            <w:r w:rsidR="00400A1B" w:rsidRPr="00400A1B">
              <w:rPr>
                <w:noProof/>
                <w:webHidden/>
                <w:sz w:val="28"/>
                <w:szCs w:val="28"/>
              </w:rPr>
              <w:fldChar w:fldCharType="end"/>
            </w:r>
          </w:hyperlink>
        </w:p>
        <w:p w14:paraId="4D2F1099" w14:textId="3FF21507" w:rsidR="00400A1B" w:rsidRPr="00400A1B" w:rsidRDefault="003B1E1C">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56</w:t>
            </w:r>
            <w:r w:rsidR="00400A1B" w:rsidRPr="00400A1B">
              <w:rPr>
                <w:noProof/>
                <w:webHidden/>
                <w:sz w:val="28"/>
                <w:szCs w:val="28"/>
              </w:rPr>
              <w:fldChar w:fldCharType="end"/>
            </w:r>
          </w:hyperlink>
        </w:p>
        <w:p w14:paraId="219CA642" w14:textId="0822D80B" w:rsidR="00400A1B" w:rsidRPr="00400A1B" w:rsidRDefault="003B1E1C">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58</w:t>
            </w:r>
            <w:r w:rsidR="00400A1B" w:rsidRPr="00400A1B">
              <w:rPr>
                <w:noProof/>
                <w:webHidden/>
                <w:sz w:val="28"/>
                <w:szCs w:val="28"/>
              </w:rPr>
              <w:fldChar w:fldCharType="end"/>
            </w:r>
          </w:hyperlink>
        </w:p>
        <w:p w14:paraId="11A3024E" w14:textId="787E76ED" w:rsidR="00400A1B" w:rsidRPr="00400A1B" w:rsidRDefault="003B1E1C">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56</w:t>
            </w:r>
            <w:r w:rsidR="00400A1B" w:rsidRPr="00400A1B">
              <w:rPr>
                <w:noProof/>
                <w:webHidden/>
                <w:sz w:val="28"/>
                <w:szCs w:val="28"/>
              </w:rPr>
              <w:fldChar w:fldCharType="end"/>
            </w:r>
          </w:hyperlink>
        </w:p>
        <w:p w14:paraId="359C1306" w14:textId="256C2065" w:rsidR="00400A1B" w:rsidRPr="00400A1B" w:rsidRDefault="003B1E1C">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59</w:t>
            </w:r>
            <w:r w:rsidR="00400A1B" w:rsidRPr="00400A1B">
              <w:rPr>
                <w:noProof/>
                <w:webHidden/>
                <w:sz w:val="28"/>
                <w:szCs w:val="28"/>
              </w:rPr>
              <w:fldChar w:fldCharType="end"/>
            </w:r>
          </w:hyperlink>
        </w:p>
        <w:p w14:paraId="3F9298DC" w14:textId="07C3938F" w:rsidR="00400A1B" w:rsidRPr="00400A1B" w:rsidRDefault="003B1E1C">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E04974">
              <w:rPr>
                <w:noProof/>
                <w:webHidden/>
                <w:sz w:val="28"/>
                <w:szCs w:val="28"/>
              </w:rPr>
              <w:t>60</w:t>
            </w:r>
            <w:r w:rsidR="00400A1B" w:rsidRPr="00400A1B">
              <w:rPr>
                <w:noProof/>
                <w:webHidden/>
                <w:sz w:val="28"/>
                <w:szCs w:val="28"/>
              </w:rPr>
              <w:fldChar w:fldCharType="end"/>
            </w:r>
          </w:hyperlink>
        </w:p>
        <w:p w14:paraId="29ACB71F" w14:textId="298910EE" w:rsidR="00F74A5F" w:rsidRPr="00400A1B" w:rsidRDefault="00923A8E" w:rsidP="00596F5B">
          <w:pPr>
            <w:ind w:right="-283"/>
            <w:rPr>
              <w:bCs/>
              <w:sz w:val="28"/>
              <w:szCs w:val="28"/>
            </w:rPr>
          </w:pPr>
          <w:r w:rsidRPr="00400A1B">
            <w:rPr>
              <w:bCs/>
              <w:sz w:val="28"/>
              <w:szCs w:val="28"/>
            </w:rPr>
            <w:fldChar w:fldCharType="end"/>
          </w:r>
        </w:p>
        <w:p w14:paraId="61F9ECE9" w14:textId="77777777" w:rsidR="00A80444" w:rsidRDefault="003B1E1C" w:rsidP="00596F5B">
          <w:pPr>
            <w:ind w:right="-283"/>
            <w:rPr>
              <w:bCs/>
            </w:rPr>
          </w:pPr>
        </w:p>
      </w:sdtContent>
    </w:sdt>
    <w:p w14:paraId="1BBC5089" w14:textId="7785EE74" w:rsidR="00923A8E" w:rsidRPr="00B34C7F" w:rsidRDefault="00A80444" w:rsidP="00B34C7F">
      <w:pPr>
        <w:rPr>
          <w:bCs/>
        </w:rPr>
      </w:pPr>
      <w:r>
        <w:rPr>
          <w:bCs/>
        </w:rPr>
        <w:br w:type="page"/>
      </w:r>
    </w:p>
    <w:p w14:paraId="226A4A6C" w14:textId="77777777" w:rsidR="00923A8E" w:rsidRPr="00923A8E" w:rsidRDefault="00923A8E" w:rsidP="00CA3B5E">
      <w:pPr>
        <w:keepNext/>
        <w:numPr>
          <w:ilvl w:val="0"/>
          <w:numId w:val="2"/>
        </w:numPr>
        <w:ind w:left="0" w:firstLine="426"/>
        <w:jc w:val="both"/>
        <w:outlineLvl w:val="0"/>
        <w:rPr>
          <w:b/>
          <w:bCs/>
          <w:sz w:val="28"/>
          <w:szCs w:val="28"/>
        </w:rPr>
      </w:pPr>
      <w:bookmarkStart w:id="0" w:name="_Toc424809559"/>
      <w:bookmarkStart w:id="1" w:name="_Toc506804983"/>
      <w:bookmarkStart w:id="2" w:name="_Toc73619794"/>
      <w:r w:rsidRPr="00923A8E">
        <w:rPr>
          <w:b/>
          <w:bCs/>
          <w:sz w:val="28"/>
          <w:szCs w:val="28"/>
        </w:rPr>
        <w:lastRenderedPageBreak/>
        <w:t>Наименование дисциплины</w:t>
      </w:r>
      <w:bookmarkEnd w:id="0"/>
      <w:bookmarkEnd w:id="1"/>
      <w:bookmarkEnd w:id="2"/>
      <w:r w:rsidR="00327345">
        <w:rPr>
          <w:b/>
          <w:bCs/>
          <w:sz w:val="28"/>
          <w:szCs w:val="28"/>
        </w:rPr>
        <w:t xml:space="preserve"> </w:t>
      </w:r>
    </w:p>
    <w:p w14:paraId="62B5E2FB" w14:textId="64ACC10A" w:rsidR="00932F0B" w:rsidRDefault="00923A8E" w:rsidP="00932F0B">
      <w:pPr>
        <w:ind w:firstLine="709"/>
        <w:jc w:val="both"/>
        <w:rPr>
          <w:sz w:val="28"/>
          <w:szCs w:val="28"/>
        </w:rPr>
      </w:pPr>
      <w:r w:rsidRPr="00923A8E">
        <w:rPr>
          <w:sz w:val="28"/>
          <w:szCs w:val="28"/>
        </w:rPr>
        <w:t>Дисциплина «</w:t>
      </w:r>
      <w:bookmarkStart w:id="3" w:name="_Toc424050332"/>
      <w:bookmarkStart w:id="4" w:name="_Toc424809560"/>
      <w:r w:rsidR="001733AF">
        <w:rPr>
          <w:sz w:val="28"/>
          <w:szCs w:val="28"/>
        </w:rPr>
        <w:t>Р</w:t>
      </w:r>
      <w:r w:rsidR="001733AF" w:rsidRPr="00120930">
        <w:rPr>
          <w:sz w:val="28"/>
          <w:szCs w:val="28"/>
        </w:rPr>
        <w:t>иски корпоративного мошенничества</w:t>
      </w:r>
      <w:r w:rsidR="00932F0B">
        <w:rPr>
          <w:sz w:val="28"/>
          <w:szCs w:val="28"/>
        </w:rPr>
        <w:t>»</w:t>
      </w:r>
    </w:p>
    <w:p w14:paraId="76D1978A" w14:textId="77777777" w:rsidR="00E62DA1" w:rsidRPr="00923A8E" w:rsidRDefault="00E62DA1" w:rsidP="00923A8E">
      <w:pPr>
        <w:ind w:firstLine="709"/>
        <w:jc w:val="both"/>
        <w:rPr>
          <w:sz w:val="28"/>
          <w:szCs w:val="28"/>
        </w:rPr>
      </w:pPr>
    </w:p>
    <w:p w14:paraId="61AF7999" w14:textId="77777777" w:rsidR="00F74A5F" w:rsidRPr="00F74A5F" w:rsidRDefault="00F74A5F" w:rsidP="00F74A5F">
      <w:pPr>
        <w:keepNext/>
        <w:numPr>
          <w:ilvl w:val="0"/>
          <w:numId w:val="2"/>
        </w:numPr>
        <w:ind w:left="0" w:firstLine="426"/>
        <w:jc w:val="both"/>
        <w:outlineLvl w:val="0"/>
        <w:rPr>
          <w:b/>
          <w:bCs/>
          <w:sz w:val="28"/>
          <w:szCs w:val="28"/>
        </w:rPr>
      </w:pPr>
      <w:bookmarkStart w:id="5" w:name="_Toc517734268"/>
      <w:bookmarkStart w:id="6" w:name="_Toc73619795"/>
      <w:bookmarkEnd w:id="3"/>
      <w:bookmarkEnd w:id="4"/>
      <w:r w:rsidRPr="00F74A5F">
        <w:rPr>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3D8D526" w14:textId="16AB8902" w:rsidR="00327345" w:rsidRPr="00390F3B" w:rsidRDefault="00923A8E" w:rsidP="00923A8E">
      <w:pPr>
        <w:ind w:firstLine="709"/>
        <w:jc w:val="both"/>
        <w:rPr>
          <w:sz w:val="28"/>
          <w:szCs w:val="28"/>
        </w:rPr>
      </w:pPr>
      <w:r w:rsidRPr="00390F3B">
        <w:rPr>
          <w:sz w:val="28"/>
          <w:szCs w:val="28"/>
        </w:rPr>
        <w:t>Дисциплина обеспечивает формирование следующих компетенций:</w:t>
      </w:r>
    </w:p>
    <w:p w14:paraId="4DB3D0D1" w14:textId="77777777" w:rsidR="00AD017B" w:rsidRPr="00077FE4" w:rsidRDefault="00AD017B" w:rsidP="00923A8E">
      <w:pPr>
        <w:ind w:firstLine="709"/>
        <w:jc w:val="both"/>
        <w:rPr>
          <w:sz w:val="28"/>
          <w:szCs w:val="28"/>
          <w:highlight w:val="yellow"/>
        </w:rPr>
      </w:pPr>
    </w:p>
    <w:p w14:paraId="5075E23A" w14:textId="775A2FEF" w:rsidR="004B712B" w:rsidRDefault="00AD017B" w:rsidP="00923A8E">
      <w:pPr>
        <w:ind w:firstLine="709"/>
        <w:jc w:val="both"/>
        <w:rPr>
          <w:b/>
          <w:bCs/>
          <w:sz w:val="28"/>
          <w:szCs w:val="28"/>
        </w:rPr>
      </w:pPr>
      <w:r w:rsidRPr="00AD017B">
        <w:rPr>
          <w:b/>
          <w:bCs/>
          <w:sz w:val="28"/>
          <w:szCs w:val="28"/>
        </w:rPr>
        <w:t>О</w:t>
      </w:r>
      <w:r w:rsidR="003B62E5">
        <w:rPr>
          <w:b/>
          <w:bCs/>
          <w:sz w:val="28"/>
          <w:szCs w:val="28"/>
        </w:rPr>
        <w:t>бразовательная программа</w:t>
      </w:r>
      <w:r w:rsidR="005E5410">
        <w:rPr>
          <w:b/>
          <w:bCs/>
          <w:sz w:val="28"/>
          <w:szCs w:val="28"/>
        </w:rPr>
        <w:t xml:space="preserve"> «Экономика и бизнес»</w:t>
      </w:r>
    </w:p>
    <w:p w14:paraId="61EBF657" w14:textId="7416CE33" w:rsidR="002319A7" w:rsidRDefault="002319A7" w:rsidP="00923A8E">
      <w:pPr>
        <w:ind w:firstLine="709"/>
        <w:jc w:val="both"/>
        <w:rPr>
          <w:b/>
          <w:bCs/>
          <w:sz w:val="28"/>
          <w:szCs w:val="28"/>
        </w:rPr>
      </w:pPr>
      <w:r>
        <w:rPr>
          <w:b/>
          <w:bCs/>
          <w:sz w:val="28"/>
          <w:szCs w:val="28"/>
        </w:rPr>
        <w:t>П</w:t>
      </w:r>
      <w:r w:rsidRPr="002319A7">
        <w:rPr>
          <w:b/>
          <w:bCs/>
          <w:sz w:val="28"/>
          <w:szCs w:val="28"/>
        </w:rPr>
        <w:t xml:space="preserve">рофиль </w:t>
      </w:r>
      <w:r>
        <w:rPr>
          <w:b/>
          <w:bCs/>
          <w:sz w:val="28"/>
          <w:szCs w:val="28"/>
        </w:rPr>
        <w:t>«</w:t>
      </w:r>
      <w:r w:rsidRPr="002319A7">
        <w:rPr>
          <w:b/>
          <w:bCs/>
          <w:sz w:val="28"/>
          <w:szCs w:val="28"/>
        </w:rPr>
        <w:t>Анализ рисков и экономическая безопасность</w:t>
      </w:r>
      <w:r>
        <w:rPr>
          <w:b/>
          <w:bCs/>
          <w:sz w:val="28"/>
          <w:szCs w:val="28"/>
        </w:rPr>
        <w:t>»</w:t>
      </w:r>
    </w:p>
    <w:p w14:paraId="29F16274" w14:textId="0F5BF638"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470"/>
        <w:gridCol w:w="2214"/>
        <w:gridCol w:w="3814"/>
      </w:tblGrid>
      <w:tr w:rsidR="008524C4" w:rsidRPr="001733AF" w14:paraId="61F3C1A2" w14:textId="77777777" w:rsidTr="009432EF">
        <w:tc>
          <w:tcPr>
            <w:tcW w:w="995" w:type="dxa"/>
            <w:shd w:val="clear" w:color="auto" w:fill="auto"/>
          </w:tcPr>
          <w:p w14:paraId="5574B997" w14:textId="77777777" w:rsidR="00D77FEF" w:rsidRPr="001733AF" w:rsidRDefault="00D77FEF" w:rsidP="00327345">
            <w:pPr>
              <w:jc w:val="center"/>
              <w:rPr>
                <w:b/>
              </w:rPr>
            </w:pPr>
            <w:r w:rsidRPr="001733AF">
              <w:rPr>
                <w:b/>
              </w:rPr>
              <w:t>Код компе-</w:t>
            </w:r>
            <w:proofErr w:type="spellStart"/>
            <w:r w:rsidRPr="001733AF">
              <w:rPr>
                <w:b/>
              </w:rPr>
              <w:t>тенции</w:t>
            </w:r>
            <w:proofErr w:type="spellEnd"/>
          </w:p>
        </w:tc>
        <w:tc>
          <w:tcPr>
            <w:tcW w:w="2470" w:type="dxa"/>
            <w:shd w:val="clear" w:color="auto" w:fill="auto"/>
          </w:tcPr>
          <w:p w14:paraId="7A00AC9F" w14:textId="77777777" w:rsidR="00D77FEF" w:rsidRPr="001733AF" w:rsidRDefault="00D77FEF" w:rsidP="00327345">
            <w:pPr>
              <w:jc w:val="center"/>
              <w:rPr>
                <w:b/>
              </w:rPr>
            </w:pPr>
            <w:r w:rsidRPr="001733AF">
              <w:rPr>
                <w:b/>
              </w:rPr>
              <w:t>Наименование компетенции</w:t>
            </w:r>
          </w:p>
        </w:tc>
        <w:tc>
          <w:tcPr>
            <w:tcW w:w="2214" w:type="dxa"/>
          </w:tcPr>
          <w:p w14:paraId="06EB36A4" w14:textId="77777777" w:rsidR="00D77FEF" w:rsidRPr="001733AF" w:rsidRDefault="00D77FEF" w:rsidP="00327345">
            <w:pPr>
              <w:jc w:val="center"/>
              <w:rPr>
                <w:b/>
              </w:rPr>
            </w:pPr>
            <w:r w:rsidRPr="001733AF">
              <w:rPr>
                <w:b/>
              </w:rPr>
              <w:t>Индикаторы достижения компетенции</w:t>
            </w:r>
          </w:p>
        </w:tc>
        <w:tc>
          <w:tcPr>
            <w:tcW w:w="3814" w:type="dxa"/>
            <w:shd w:val="clear" w:color="auto" w:fill="auto"/>
          </w:tcPr>
          <w:p w14:paraId="089BF431" w14:textId="69B33129" w:rsidR="00D77FEF" w:rsidRPr="001733AF" w:rsidRDefault="00D77FEF" w:rsidP="00802C43">
            <w:pPr>
              <w:jc w:val="center"/>
              <w:rPr>
                <w:b/>
              </w:rPr>
            </w:pPr>
            <w:r w:rsidRPr="001733AF">
              <w:rPr>
                <w:b/>
              </w:rPr>
              <w:t>Результаты обучения (умения и знания), соотнесенные с компетенциями/индикаторами достижения компетенции</w:t>
            </w:r>
          </w:p>
        </w:tc>
      </w:tr>
      <w:tr w:rsidR="005C3159" w:rsidRPr="001733AF" w14:paraId="787D406F" w14:textId="77777777" w:rsidTr="009432EF">
        <w:trPr>
          <w:trHeight w:val="106"/>
        </w:trPr>
        <w:tc>
          <w:tcPr>
            <w:tcW w:w="995" w:type="dxa"/>
            <w:vMerge w:val="restart"/>
            <w:shd w:val="clear" w:color="auto" w:fill="auto"/>
          </w:tcPr>
          <w:p w14:paraId="0335C2CD" w14:textId="5AA963F9" w:rsidR="005C3159" w:rsidRPr="001733AF" w:rsidRDefault="005C3159" w:rsidP="008524C4">
            <w:pPr>
              <w:jc w:val="both"/>
            </w:pPr>
            <w:r w:rsidRPr="001733AF">
              <w:t>ПК</w:t>
            </w:r>
            <w:r w:rsidR="00C43F46" w:rsidRPr="001733AF">
              <w:t>П</w:t>
            </w:r>
            <w:r w:rsidRPr="001733AF">
              <w:t>-</w:t>
            </w:r>
            <w:r w:rsidR="00C43F46" w:rsidRPr="001733AF">
              <w:t>2</w:t>
            </w:r>
          </w:p>
        </w:tc>
        <w:tc>
          <w:tcPr>
            <w:tcW w:w="2470" w:type="dxa"/>
            <w:vMerge w:val="restart"/>
            <w:shd w:val="clear" w:color="auto" w:fill="auto"/>
          </w:tcPr>
          <w:p w14:paraId="407ED444" w14:textId="1C1A4136" w:rsidR="005C3159" w:rsidRPr="001733AF" w:rsidRDefault="00C43F46" w:rsidP="008524C4">
            <w:pPr>
              <w:jc w:val="both"/>
              <w:rPr>
                <w:rFonts w:eastAsia="Calibri"/>
              </w:rPr>
            </w:pPr>
            <w:r w:rsidRPr="001733AF">
              <w:rPr>
                <w:rFonts w:eastAsia="Calibri"/>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w:t>
            </w:r>
          </w:p>
        </w:tc>
        <w:tc>
          <w:tcPr>
            <w:tcW w:w="2214" w:type="dxa"/>
          </w:tcPr>
          <w:p w14:paraId="5CA20B79" w14:textId="35223BEF" w:rsidR="005C3159" w:rsidRPr="001733AF" w:rsidRDefault="005C3159" w:rsidP="008524C4">
            <w:pPr>
              <w:jc w:val="both"/>
              <w:rPr>
                <w:rFonts w:eastAsia="Calibri"/>
              </w:rPr>
            </w:pPr>
            <w:r w:rsidRPr="001733AF">
              <w:rPr>
                <w:rFonts w:eastAsia="Calibri"/>
              </w:rPr>
              <w:t xml:space="preserve">1. </w:t>
            </w:r>
            <w:r w:rsidR="00C43F46" w:rsidRPr="001733AF">
              <w:rPr>
                <w:rFonts w:eastAsia="Calibri"/>
              </w:rPr>
              <w:t>Документирует элементы и процесс риск-менеджмента в организации</w:t>
            </w:r>
          </w:p>
        </w:tc>
        <w:tc>
          <w:tcPr>
            <w:tcW w:w="3814" w:type="dxa"/>
            <w:shd w:val="clear" w:color="auto" w:fill="auto"/>
          </w:tcPr>
          <w:p w14:paraId="4F9EF879" w14:textId="37C874AE" w:rsidR="005C3159" w:rsidRPr="001733AF" w:rsidRDefault="005C3159" w:rsidP="00FC22A2">
            <w:pPr>
              <w:jc w:val="both"/>
              <w:rPr>
                <w:rFonts w:eastAsia="Calibri"/>
              </w:rPr>
            </w:pPr>
            <w:r w:rsidRPr="001733AF">
              <w:rPr>
                <w:rFonts w:eastAsia="Calibri"/>
                <w:b/>
              </w:rPr>
              <w:t xml:space="preserve">Знание: </w:t>
            </w:r>
            <w:r w:rsidR="001F379C" w:rsidRPr="001733AF">
              <w:rPr>
                <w:rFonts w:eastAsia="Calibri"/>
                <w:bCs/>
              </w:rPr>
              <w:t xml:space="preserve">локальные нормативные акты по управлению рисками </w:t>
            </w:r>
            <w:r w:rsidR="000C511C" w:rsidRPr="001733AF">
              <w:rPr>
                <w:rFonts w:eastAsia="Calibri"/>
                <w:bCs/>
              </w:rPr>
              <w:t xml:space="preserve">корпоративного мошенничества </w:t>
            </w:r>
            <w:r w:rsidR="001F379C" w:rsidRPr="001733AF">
              <w:rPr>
                <w:rFonts w:eastAsia="Calibri"/>
                <w:bCs/>
              </w:rPr>
              <w:t xml:space="preserve">в организации (политики, процедуры, регламенты, методики оценки рисков), основные подходы к оценке эффективности управления </w:t>
            </w:r>
            <w:r w:rsidR="000C511C" w:rsidRPr="001733AF">
              <w:rPr>
                <w:rFonts w:eastAsia="Calibri"/>
                <w:bCs/>
              </w:rPr>
              <w:t xml:space="preserve">данным видом </w:t>
            </w:r>
            <w:r w:rsidR="001F379C" w:rsidRPr="001733AF">
              <w:rPr>
                <w:rFonts w:eastAsia="Calibri"/>
                <w:bCs/>
              </w:rPr>
              <w:t>риска</w:t>
            </w:r>
          </w:p>
          <w:p w14:paraId="20AF19CB" w14:textId="0E5D89DD" w:rsidR="005C3159" w:rsidRPr="001733AF" w:rsidRDefault="005C3159" w:rsidP="006338EE">
            <w:pPr>
              <w:jc w:val="both"/>
              <w:rPr>
                <w:rFonts w:eastAsia="Calibri"/>
                <w:b/>
              </w:rPr>
            </w:pPr>
            <w:r w:rsidRPr="001733AF">
              <w:rPr>
                <w:rFonts w:eastAsia="Calibri"/>
                <w:b/>
              </w:rPr>
              <w:t xml:space="preserve">Умение: </w:t>
            </w:r>
            <w:r w:rsidR="001F379C" w:rsidRPr="001733AF">
              <w:rPr>
                <w:rFonts w:eastAsia="Calibri"/>
                <w:bCs/>
              </w:rPr>
              <w:t>анализировать информацию и принимать решения</w:t>
            </w:r>
            <w:r w:rsidR="000C511C" w:rsidRPr="001733AF">
              <w:rPr>
                <w:rFonts w:eastAsia="Calibri"/>
                <w:bCs/>
              </w:rPr>
              <w:t>, разрабатывать локальную документацию по минимизации риска корпоративного мошенничества</w:t>
            </w:r>
          </w:p>
        </w:tc>
      </w:tr>
      <w:tr w:rsidR="005C3159" w:rsidRPr="001733AF" w14:paraId="203BF290" w14:textId="77777777" w:rsidTr="009432EF">
        <w:trPr>
          <w:trHeight w:val="106"/>
        </w:trPr>
        <w:tc>
          <w:tcPr>
            <w:tcW w:w="995" w:type="dxa"/>
            <w:vMerge/>
            <w:shd w:val="clear" w:color="auto" w:fill="auto"/>
          </w:tcPr>
          <w:p w14:paraId="781DCB4C" w14:textId="77777777" w:rsidR="005C3159" w:rsidRPr="001733AF" w:rsidRDefault="005C3159" w:rsidP="00FC22A2">
            <w:pPr>
              <w:jc w:val="both"/>
            </w:pPr>
          </w:p>
        </w:tc>
        <w:tc>
          <w:tcPr>
            <w:tcW w:w="2470" w:type="dxa"/>
            <w:vMerge/>
            <w:shd w:val="clear" w:color="auto" w:fill="auto"/>
          </w:tcPr>
          <w:p w14:paraId="2A0D0EE2" w14:textId="77777777" w:rsidR="005C3159" w:rsidRPr="001733AF" w:rsidRDefault="005C3159" w:rsidP="00FC22A2">
            <w:pPr>
              <w:jc w:val="both"/>
              <w:rPr>
                <w:rFonts w:eastAsia="Calibri"/>
              </w:rPr>
            </w:pPr>
          </w:p>
        </w:tc>
        <w:tc>
          <w:tcPr>
            <w:tcW w:w="2214" w:type="dxa"/>
          </w:tcPr>
          <w:p w14:paraId="5200B9B6" w14:textId="5B0D1EFC" w:rsidR="005C3159" w:rsidRPr="001733AF" w:rsidRDefault="005C3159" w:rsidP="00FC22A2">
            <w:pPr>
              <w:jc w:val="both"/>
              <w:rPr>
                <w:rFonts w:eastAsia="Calibri"/>
              </w:rPr>
            </w:pPr>
            <w:r w:rsidRPr="001733AF">
              <w:rPr>
                <w:rFonts w:eastAsia="Calibri"/>
              </w:rPr>
              <w:t xml:space="preserve">2. </w:t>
            </w:r>
            <w:r w:rsidR="00C43F46" w:rsidRPr="001733AF">
              <w:rPr>
                <w:rFonts w:eastAsia="Calibri"/>
              </w:rPr>
              <w:t>Оценивает уровень экономической безопасности организации, проводит анализ с учетом материальных рисков и вероятности их наступления</w:t>
            </w:r>
          </w:p>
        </w:tc>
        <w:tc>
          <w:tcPr>
            <w:tcW w:w="3814" w:type="dxa"/>
            <w:shd w:val="clear" w:color="auto" w:fill="auto"/>
          </w:tcPr>
          <w:p w14:paraId="00E14B25" w14:textId="4CB836D6" w:rsidR="005C3159" w:rsidRPr="001733AF" w:rsidRDefault="005C3159" w:rsidP="00FC22A2">
            <w:pPr>
              <w:jc w:val="both"/>
              <w:rPr>
                <w:rFonts w:eastAsia="Calibri"/>
              </w:rPr>
            </w:pPr>
            <w:r w:rsidRPr="001733AF">
              <w:rPr>
                <w:rFonts w:eastAsia="Calibri"/>
                <w:b/>
              </w:rPr>
              <w:t xml:space="preserve">Знание: </w:t>
            </w:r>
            <w:r w:rsidR="001F379C" w:rsidRPr="001733AF">
              <w:rPr>
                <w:rFonts w:eastAsia="Calibri"/>
                <w:bCs/>
              </w:rPr>
              <w:t xml:space="preserve">Принципов и правил выбора метода, техники оценки риска </w:t>
            </w:r>
            <w:r w:rsidR="000C511C" w:rsidRPr="001733AF">
              <w:rPr>
                <w:rFonts w:eastAsia="Calibri"/>
                <w:bCs/>
              </w:rPr>
              <w:t xml:space="preserve">корпоративного мошенничества </w:t>
            </w:r>
            <w:r w:rsidR="001F379C" w:rsidRPr="001733AF">
              <w:rPr>
                <w:rFonts w:eastAsia="Calibri"/>
                <w:bCs/>
              </w:rPr>
              <w:t>(достаточности ресурсов, характера и степени неопределенности, сложности метода, техники)</w:t>
            </w:r>
          </w:p>
          <w:p w14:paraId="5E0C7D9E" w14:textId="369949B0" w:rsidR="005C3159" w:rsidRPr="001733AF" w:rsidRDefault="005C3159" w:rsidP="006338EE">
            <w:pPr>
              <w:jc w:val="both"/>
              <w:rPr>
                <w:rFonts w:eastAsia="Calibri"/>
                <w:bCs/>
              </w:rPr>
            </w:pPr>
            <w:r w:rsidRPr="001733AF">
              <w:rPr>
                <w:rFonts w:eastAsia="Calibri"/>
                <w:b/>
              </w:rPr>
              <w:t xml:space="preserve">Умение: </w:t>
            </w:r>
            <w:r w:rsidR="000C511C" w:rsidRPr="001733AF">
              <w:rPr>
                <w:rFonts w:eastAsia="Calibri"/>
                <w:bCs/>
              </w:rPr>
              <w:t>проводить оценку рисков корпоративного мошенничества, оценивать возможный ущерб от реализации рисков корпоративного мошенничества,</w:t>
            </w:r>
            <w:r w:rsidR="000C511C" w:rsidRPr="001733AF">
              <w:rPr>
                <w:rFonts w:eastAsia="Calibri"/>
                <w:b/>
              </w:rPr>
              <w:t xml:space="preserve"> </w:t>
            </w:r>
            <w:r w:rsidR="001F379C" w:rsidRPr="001733AF">
              <w:rPr>
                <w:rFonts w:eastAsia="Calibri"/>
                <w:bCs/>
              </w:rPr>
              <w:t>использовать программное обеспечение для работы с информацией (текстовые, графические, табличные и аналитические приложения, приложения для визуального представления данных) на уровне опытного пользователя</w:t>
            </w:r>
          </w:p>
        </w:tc>
      </w:tr>
      <w:tr w:rsidR="005C3159" w:rsidRPr="001733AF" w14:paraId="1D342F8D" w14:textId="77777777" w:rsidTr="009432EF">
        <w:trPr>
          <w:trHeight w:val="106"/>
        </w:trPr>
        <w:tc>
          <w:tcPr>
            <w:tcW w:w="995" w:type="dxa"/>
            <w:vMerge/>
            <w:shd w:val="clear" w:color="auto" w:fill="auto"/>
          </w:tcPr>
          <w:p w14:paraId="36D54D4A" w14:textId="77777777" w:rsidR="005C3159" w:rsidRPr="001733AF" w:rsidRDefault="005C3159" w:rsidP="00FC22A2">
            <w:pPr>
              <w:jc w:val="both"/>
            </w:pPr>
          </w:p>
        </w:tc>
        <w:tc>
          <w:tcPr>
            <w:tcW w:w="2470" w:type="dxa"/>
            <w:vMerge/>
            <w:shd w:val="clear" w:color="auto" w:fill="auto"/>
          </w:tcPr>
          <w:p w14:paraId="3002D498" w14:textId="77777777" w:rsidR="005C3159" w:rsidRPr="001733AF" w:rsidRDefault="005C3159" w:rsidP="00FC22A2">
            <w:pPr>
              <w:jc w:val="both"/>
              <w:rPr>
                <w:rFonts w:eastAsia="Calibri"/>
              </w:rPr>
            </w:pPr>
          </w:p>
        </w:tc>
        <w:tc>
          <w:tcPr>
            <w:tcW w:w="2214" w:type="dxa"/>
          </w:tcPr>
          <w:p w14:paraId="77A29458" w14:textId="3001AAEA" w:rsidR="005C3159" w:rsidRPr="001733AF" w:rsidRDefault="005C3159" w:rsidP="00FC22A2">
            <w:pPr>
              <w:jc w:val="both"/>
              <w:rPr>
                <w:rFonts w:eastAsia="Calibri"/>
              </w:rPr>
            </w:pPr>
            <w:r w:rsidRPr="001733AF">
              <w:rPr>
                <w:rFonts w:eastAsia="Calibri"/>
              </w:rPr>
              <w:t xml:space="preserve">3. </w:t>
            </w:r>
            <w:r w:rsidR="00C43F46" w:rsidRPr="001733AF">
              <w:rPr>
                <w:rFonts w:eastAsia="Calibri"/>
              </w:rPr>
              <w:t>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3814" w:type="dxa"/>
            <w:shd w:val="clear" w:color="auto" w:fill="auto"/>
          </w:tcPr>
          <w:p w14:paraId="3321FEF6" w14:textId="233D5DB3" w:rsidR="005C3159" w:rsidRPr="001733AF" w:rsidRDefault="005C3159" w:rsidP="00FC22A2">
            <w:pPr>
              <w:jc w:val="both"/>
              <w:rPr>
                <w:rFonts w:eastAsia="Calibri"/>
              </w:rPr>
            </w:pPr>
            <w:r w:rsidRPr="001733AF">
              <w:rPr>
                <w:rFonts w:eastAsia="Calibri"/>
                <w:b/>
              </w:rPr>
              <w:t xml:space="preserve">Знание: </w:t>
            </w:r>
            <w:r w:rsidR="001F379C" w:rsidRPr="001733AF">
              <w:rPr>
                <w:rFonts w:eastAsia="Calibri"/>
                <w:bCs/>
              </w:rPr>
              <w:t>положений международных стандартов по риск-менеджменту и смежным вопросам, локальных нормативных актов по управлению рисками в организации и системы управления рисками</w:t>
            </w:r>
          </w:p>
          <w:p w14:paraId="3A3EFB1C" w14:textId="58AC9944" w:rsidR="005C3159" w:rsidRPr="001733AF" w:rsidRDefault="005C3159" w:rsidP="006338EE">
            <w:pPr>
              <w:jc w:val="both"/>
              <w:rPr>
                <w:rFonts w:eastAsia="Calibri"/>
                <w:b/>
              </w:rPr>
            </w:pPr>
            <w:r w:rsidRPr="001733AF">
              <w:rPr>
                <w:rFonts w:eastAsia="Calibri"/>
                <w:b/>
              </w:rPr>
              <w:t xml:space="preserve">Умение: </w:t>
            </w:r>
            <w:r w:rsidR="001F379C" w:rsidRPr="001733AF">
              <w:rPr>
                <w:rFonts w:eastAsia="Calibri"/>
                <w:bCs/>
              </w:rPr>
              <w:t xml:space="preserve">организовывать процесс управления рисками </w:t>
            </w:r>
            <w:r w:rsidR="000C511C" w:rsidRPr="001733AF">
              <w:rPr>
                <w:rFonts w:eastAsia="Calibri"/>
                <w:bCs/>
              </w:rPr>
              <w:t xml:space="preserve">корпоративного мошенничества </w:t>
            </w:r>
            <w:r w:rsidR="001F379C" w:rsidRPr="001733AF">
              <w:rPr>
                <w:rFonts w:eastAsia="Calibri"/>
                <w:bCs/>
              </w:rPr>
              <w:t>в организации с учетом отраслевых стандартов</w:t>
            </w:r>
            <w:r w:rsidR="000C511C" w:rsidRPr="001733AF">
              <w:rPr>
                <w:rFonts w:eastAsia="Calibri"/>
                <w:bCs/>
              </w:rPr>
              <w:t>, взаимодействовать со специальными службами по вопросам минимизации рисков корпоративного мошенничества</w:t>
            </w:r>
          </w:p>
        </w:tc>
      </w:tr>
      <w:tr w:rsidR="00823C32" w:rsidRPr="001733AF" w14:paraId="430D9700" w14:textId="77777777" w:rsidTr="009432EF">
        <w:trPr>
          <w:trHeight w:val="106"/>
        </w:trPr>
        <w:tc>
          <w:tcPr>
            <w:tcW w:w="995" w:type="dxa"/>
            <w:vMerge w:val="restart"/>
            <w:tcBorders>
              <w:top w:val="single" w:sz="4" w:space="0" w:color="auto"/>
              <w:left w:val="single" w:sz="4" w:space="0" w:color="auto"/>
              <w:right w:val="single" w:sz="4" w:space="0" w:color="auto"/>
            </w:tcBorders>
            <w:shd w:val="clear" w:color="auto" w:fill="auto"/>
          </w:tcPr>
          <w:p w14:paraId="7D520D26" w14:textId="13850724" w:rsidR="00823C32" w:rsidRPr="001733AF" w:rsidRDefault="00823C32" w:rsidP="00823C32">
            <w:pPr>
              <w:jc w:val="both"/>
            </w:pPr>
            <w:r w:rsidRPr="001733AF">
              <w:t>УК-5</w:t>
            </w:r>
          </w:p>
        </w:tc>
        <w:tc>
          <w:tcPr>
            <w:tcW w:w="2470" w:type="dxa"/>
            <w:vMerge w:val="restart"/>
            <w:tcBorders>
              <w:top w:val="single" w:sz="4" w:space="0" w:color="auto"/>
              <w:left w:val="single" w:sz="4" w:space="0" w:color="auto"/>
              <w:right w:val="single" w:sz="4" w:space="0" w:color="auto"/>
            </w:tcBorders>
            <w:shd w:val="clear" w:color="auto" w:fill="auto"/>
          </w:tcPr>
          <w:p w14:paraId="4FCF573A" w14:textId="70DA52D3" w:rsidR="00823C32" w:rsidRPr="001733AF" w:rsidRDefault="00823C32" w:rsidP="00823C32">
            <w:pPr>
              <w:jc w:val="both"/>
              <w:rPr>
                <w:rFonts w:eastAsia="Calibri"/>
              </w:rPr>
            </w:pPr>
            <w:r w:rsidRPr="001733AF">
              <w:rPr>
                <w:rFonts w:eastAsia="Calibri"/>
              </w:rPr>
              <w:t>Способность использовать основы правовых знаний в различных сферах деятельности</w:t>
            </w:r>
          </w:p>
        </w:tc>
        <w:tc>
          <w:tcPr>
            <w:tcW w:w="2214" w:type="dxa"/>
            <w:tcBorders>
              <w:top w:val="single" w:sz="4" w:space="0" w:color="auto"/>
              <w:left w:val="single" w:sz="4" w:space="0" w:color="auto"/>
              <w:bottom w:val="single" w:sz="4" w:space="0" w:color="auto"/>
              <w:right w:val="single" w:sz="4" w:space="0" w:color="auto"/>
            </w:tcBorders>
          </w:tcPr>
          <w:p w14:paraId="60521F9D" w14:textId="02A85F91" w:rsidR="00823C32" w:rsidRPr="001733AF" w:rsidRDefault="00823C32" w:rsidP="00823C32">
            <w:pPr>
              <w:jc w:val="both"/>
              <w:rPr>
                <w:rFonts w:eastAsia="Calibri"/>
              </w:rPr>
            </w:pPr>
            <w:r w:rsidRPr="001733AF">
              <w:rPr>
                <w:rFonts w:eastAsia="Calibri"/>
              </w:rPr>
              <w:t>1.</w:t>
            </w:r>
            <w:r w:rsidRPr="001733AF">
              <w:rPr>
                <w:rFonts w:eastAsia="Calibri"/>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814" w:type="dxa"/>
            <w:tcBorders>
              <w:top w:val="single" w:sz="4" w:space="0" w:color="auto"/>
              <w:left w:val="single" w:sz="4" w:space="0" w:color="auto"/>
              <w:bottom w:val="single" w:sz="4" w:space="0" w:color="auto"/>
              <w:right w:val="single" w:sz="4" w:space="0" w:color="auto"/>
            </w:tcBorders>
            <w:shd w:val="clear" w:color="auto" w:fill="auto"/>
          </w:tcPr>
          <w:p w14:paraId="2359D8ED" w14:textId="5258CF38" w:rsidR="00823C32" w:rsidRPr="001733AF" w:rsidRDefault="00823C32" w:rsidP="00823C32">
            <w:pPr>
              <w:jc w:val="both"/>
              <w:rPr>
                <w:rFonts w:eastAsia="Calibri"/>
              </w:rPr>
            </w:pPr>
            <w:r w:rsidRPr="001733AF">
              <w:rPr>
                <w:rFonts w:eastAsia="Calibri"/>
                <w:b/>
              </w:rPr>
              <w:t xml:space="preserve">Знание: </w:t>
            </w:r>
            <w:r w:rsidR="000C511C" w:rsidRPr="001733AF">
              <w:rPr>
                <w:rFonts w:eastAsia="Calibri"/>
                <w:bCs/>
              </w:rPr>
              <w:t>отечественных и международных нормативных правовых актов в сфере противодействия корпоративному мошенничеству</w:t>
            </w:r>
          </w:p>
          <w:p w14:paraId="7C6DD6FE" w14:textId="09FF2DFE" w:rsidR="000C511C" w:rsidRPr="001733AF" w:rsidRDefault="00823C32" w:rsidP="000C511C">
            <w:pPr>
              <w:jc w:val="both"/>
              <w:rPr>
                <w:rFonts w:eastAsia="Calibri"/>
              </w:rPr>
            </w:pPr>
            <w:r w:rsidRPr="001733AF">
              <w:rPr>
                <w:rFonts w:eastAsia="Calibri"/>
                <w:b/>
              </w:rPr>
              <w:t>Умение:</w:t>
            </w:r>
            <w:r w:rsidR="000C511C" w:rsidRPr="001733AF">
              <w:rPr>
                <w:rFonts w:eastAsia="Calibri"/>
                <w:b/>
              </w:rPr>
              <w:t xml:space="preserve"> </w:t>
            </w:r>
            <w:r w:rsidR="000C511C" w:rsidRPr="001733AF">
              <w:rPr>
                <w:rFonts w:eastAsia="Calibri"/>
                <w:bCs/>
              </w:rPr>
              <w:t>применять знани</w:t>
            </w:r>
            <w:r w:rsidR="00D02CF2" w:rsidRPr="001733AF">
              <w:rPr>
                <w:rFonts w:eastAsia="Calibri"/>
                <w:bCs/>
              </w:rPr>
              <w:t>я</w:t>
            </w:r>
            <w:r w:rsidR="000C511C" w:rsidRPr="001733AF">
              <w:rPr>
                <w:rFonts w:eastAsia="Calibri"/>
                <w:b/>
              </w:rPr>
              <w:t xml:space="preserve"> </w:t>
            </w:r>
            <w:r w:rsidR="000C511C" w:rsidRPr="001733AF">
              <w:rPr>
                <w:rFonts w:eastAsia="Calibri"/>
                <w:bCs/>
              </w:rPr>
              <w:t xml:space="preserve">отечественных и международных нормативных правовых актов в сфере противодействия корпоративному мошенничеству </w:t>
            </w:r>
          </w:p>
          <w:p w14:paraId="4993B82E" w14:textId="1CDDBC0C" w:rsidR="00823C32" w:rsidRPr="001733AF" w:rsidRDefault="00823C32" w:rsidP="00823C32">
            <w:pPr>
              <w:jc w:val="both"/>
              <w:rPr>
                <w:rFonts w:eastAsia="Calibri"/>
                <w:b/>
              </w:rPr>
            </w:pPr>
          </w:p>
        </w:tc>
      </w:tr>
      <w:tr w:rsidR="00823C32" w:rsidRPr="001733AF" w14:paraId="2D01DCDF" w14:textId="77777777" w:rsidTr="009432EF">
        <w:trPr>
          <w:trHeight w:val="3036"/>
        </w:trPr>
        <w:tc>
          <w:tcPr>
            <w:tcW w:w="995" w:type="dxa"/>
            <w:vMerge/>
            <w:tcBorders>
              <w:left w:val="single" w:sz="4" w:space="0" w:color="auto"/>
              <w:right w:val="single" w:sz="4" w:space="0" w:color="auto"/>
            </w:tcBorders>
            <w:shd w:val="clear" w:color="auto" w:fill="auto"/>
          </w:tcPr>
          <w:p w14:paraId="7B66B01E" w14:textId="77777777" w:rsidR="00823C32" w:rsidRPr="001733AF" w:rsidRDefault="00823C32" w:rsidP="00823C32">
            <w:pPr>
              <w:jc w:val="both"/>
            </w:pPr>
          </w:p>
        </w:tc>
        <w:tc>
          <w:tcPr>
            <w:tcW w:w="2470" w:type="dxa"/>
            <w:vMerge/>
            <w:tcBorders>
              <w:left w:val="single" w:sz="4" w:space="0" w:color="auto"/>
              <w:right w:val="single" w:sz="4" w:space="0" w:color="auto"/>
            </w:tcBorders>
            <w:shd w:val="clear" w:color="auto" w:fill="auto"/>
          </w:tcPr>
          <w:p w14:paraId="2D7F55ED" w14:textId="77777777" w:rsidR="00823C32" w:rsidRPr="001733AF" w:rsidRDefault="00823C32" w:rsidP="00823C32">
            <w:pPr>
              <w:jc w:val="both"/>
              <w:rPr>
                <w:rFonts w:eastAsia="Calibri"/>
              </w:rPr>
            </w:pPr>
          </w:p>
        </w:tc>
        <w:tc>
          <w:tcPr>
            <w:tcW w:w="2214" w:type="dxa"/>
            <w:tcBorders>
              <w:top w:val="single" w:sz="4" w:space="0" w:color="auto"/>
              <w:left w:val="single" w:sz="4" w:space="0" w:color="auto"/>
              <w:right w:val="single" w:sz="4" w:space="0" w:color="auto"/>
            </w:tcBorders>
          </w:tcPr>
          <w:p w14:paraId="091035A6" w14:textId="3451E674" w:rsidR="00823C32" w:rsidRPr="001733AF" w:rsidRDefault="00823C32" w:rsidP="00823C32">
            <w:pPr>
              <w:jc w:val="both"/>
              <w:rPr>
                <w:rFonts w:eastAsia="Calibri"/>
              </w:rPr>
            </w:pPr>
            <w:r w:rsidRPr="001733AF">
              <w:rPr>
                <w:rFonts w:eastAsia="Calibri"/>
              </w:rPr>
              <w:t>2.</w:t>
            </w:r>
            <w:r w:rsidR="003A0078" w:rsidRPr="001733AF">
              <w:rPr>
                <w:rFonts w:eastAsia="Calibri"/>
              </w:rPr>
              <w:t xml:space="preserve"> </w:t>
            </w:r>
            <w:r w:rsidRPr="001733AF">
              <w:rPr>
                <w:rFonts w:eastAsia="Calibri"/>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14" w:type="dxa"/>
            <w:tcBorders>
              <w:top w:val="single" w:sz="4" w:space="0" w:color="auto"/>
              <w:left w:val="single" w:sz="4" w:space="0" w:color="auto"/>
              <w:right w:val="single" w:sz="4" w:space="0" w:color="auto"/>
            </w:tcBorders>
            <w:shd w:val="clear" w:color="auto" w:fill="auto"/>
          </w:tcPr>
          <w:p w14:paraId="2328373B" w14:textId="2709FE06" w:rsidR="00823C32" w:rsidRPr="001733AF" w:rsidRDefault="00823C32" w:rsidP="00823C32">
            <w:pPr>
              <w:jc w:val="both"/>
              <w:rPr>
                <w:rFonts w:eastAsia="Calibri"/>
                <w:bCs/>
              </w:rPr>
            </w:pPr>
            <w:r w:rsidRPr="001733AF">
              <w:rPr>
                <w:rFonts w:eastAsia="Calibri"/>
                <w:b/>
              </w:rPr>
              <w:t xml:space="preserve">Знание: </w:t>
            </w:r>
            <w:r w:rsidR="000C511C" w:rsidRPr="001733AF">
              <w:rPr>
                <w:rFonts w:eastAsia="Calibri"/>
                <w:bCs/>
              </w:rPr>
              <w:t>положительной отечественной и зарубежной практики противодействия корпоративному мошенничеству</w:t>
            </w:r>
          </w:p>
          <w:p w14:paraId="7AAF9E11" w14:textId="6F07B2B2" w:rsidR="00823C32" w:rsidRPr="001733AF" w:rsidRDefault="00823C32" w:rsidP="00823C32">
            <w:pPr>
              <w:jc w:val="both"/>
              <w:rPr>
                <w:rFonts w:eastAsia="Calibri"/>
                <w:b/>
              </w:rPr>
            </w:pPr>
            <w:r w:rsidRPr="001733AF">
              <w:rPr>
                <w:rFonts w:eastAsia="Calibri"/>
                <w:b/>
              </w:rPr>
              <w:t>Умение:</w:t>
            </w:r>
            <w:r w:rsidRPr="001733AF">
              <w:t xml:space="preserve"> </w:t>
            </w:r>
            <w:r w:rsidR="000C511C" w:rsidRPr="001733AF">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p w14:paraId="4DE6DEE5" w14:textId="65E42C8E" w:rsidR="00823C32" w:rsidRPr="001733AF" w:rsidRDefault="00823C32" w:rsidP="00823C32">
            <w:pPr>
              <w:jc w:val="both"/>
              <w:rPr>
                <w:rFonts w:eastAsia="Calibri"/>
                <w:b/>
              </w:rPr>
            </w:pPr>
            <w:r w:rsidRPr="001733AF">
              <w:rPr>
                <w:rFonts w:eastAsia="Calibri"/>
                <w:b/>
              </w:rPr>
              <w:t xml:space="preserve"> </w:t>
            </w:r>
          </w:p>
        </w:tc>
      </w:tr>
    </w:tbl>
    <w:p w14:paraId="7610E78C" w14:textId="3173C257" w:rsidR="00327345" w:rsidRDefault="00327345" w:rsidP="00923A8E">
      <w:pPr>
        <w:ind w:firstLine="709"/>
        <w:jc w:val="both"/>
        <w:rPr>
          <w:b/>
          <w:bCs/>
          <w:sz w:val="28"/>
          <w:szCs w:val="28"/>
        </w:rPr>
      </w:pPr>
    </w:p>
    <w:p w14:paraId="3355BBFD" w14:textId="4B0E6142" w:rsidR="007331BD" w:rsidRDefault="007331BD" w:rsidP="007331BD">
      <w:pPr>
        <w:ind w:firstLine="709"/>
        <w:jc w:val="both"/>
        <w:rPr>
          <w:b/>
          <w:bCs/>
          <w:sz w:val="28"/>
          <w:szCs w:val="28"/>
        </w:rPr>
      </w:pPr>
      <w:r w:rsidRPr="007331BD">
        <w:rPr>
          <w:b/>
          <w:bCs/>
          <w:sz w:val="28"/>
          <w:szCs w:val="28"/>
        </w:rPr>
        <w:t>Профиль «Корпоративные финансы»</w:t>
      </w:r>
    </w:p>
    <w:p w14:paraId="01B60310" w14:textId="12E181B3"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2752"/>
        <w:gridCol w:w="2268"/>
        <w:gridCol w:w="3544"/>
      </w:tblGrid>
      <w:tr w:rsidR="00CE5063" w:rsidRPr="00077FE4" w14:paraId="03A9E96F" w14:textId="77777777" w:rsidTr="009432EF">
        <w:tc>
          <w:tcPr>
            <w:tcW w:w="929" w:type="dxa"/>
            <w:shd w:val="clear" w:color="auto" w:fill="auto"/>
          </w:tcPr>
          <w:p w14:paraId="115B8276" w14:textId="77777777" w:rsidR="007331BD" w:rsidRPr="000E558E" w:rsidRDefault="007331BD"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752" w:type="dxa"/>
            <w:shd w:val="clear" w:color="auto" w:fill="auto"/>
          </w:tcPr>
          <w:p w14:paraId="7EA890A7" w14:textId="77777777" w:rsidR="007331BD" w:rsidRPr="000E558E" w:rsidRDefault="007331BD" w:rsidP="009D0ED1">
            <w:pPr>
              <w:jc w:val="center"/>
              <w:rPr>
                <w:b/>
                <w:sz w:val="22"/>
                <w:szCs w:val="22"/>
              </w:rPr>
            </w:pPr>
            <w:r w:rsidRPr="000E558E">
              <w:rPr>
                <w:b/>
                <w:sz w:val="22"/>
                <w:szCs w:val="22"/>
              </w:rPr>
              <w:t>Наименование компетенции</w:t>
            </w:r>
          </w:p>
        </w:tc>
        <w:tc>
          <w:tcPr>
            <w:tcW w:w="2268" w:type="dxa"/>
          </w:tcPr>
          <w:p w14:paraId="23C241D1" w14:textId="77777777" w:rsidR="007331BD" w:rsidRPr="000E558E" w:rsidRDefault="007331BD" w:rsidP="009D0ED1">
            <w:pPr>
              <w:jc w:val="center"/>
              <w:rPr>
                <w:b/>
                <w:sz w:val="22"/>
                <w:szCs w:val="22"/>
              </w:rPr>
            </w:pPr>
            <w:r w:rsidRPr="000E558E">
              <w:rPr>
                <w:b/>
                <w:sz w:val="22"/>
                <w:szCs w:val="22"/>
              </w:rPr>
              <w:t>Индикаторы достижения компетенции</w:t>
            </w:r>
          </w:p>
        </w:tc>
        <w:tc>
          <w:tcPr>
            <w:tcW w:w="3544" w:type="dxa"/>
            <w:shd w:val="clear" w:color="auto" w:fill="auto"/>
          </w:tcPr>
          <w:p w14:paraId="6E63BF2C" w14:textId="77777777" w:rsidR="007331BD" w:rsidRPr="000E558E" w:rsidRDefault="007331BD"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CA3C48" w:rsidRPr="00C43F46" w14:paraId="1F2E565C" w14:textId="77777777" w:rsidTr="009432EF">
        <w:trPr>
          <w:trHeight w:val="106"/>
        </w:trPr>
        <w:tc>
          <w:tcPr>
            <w:tcW w:w="929" w:type="dxa"/>
            <w:vMerge w:val="restart"/>
            <w:tcBorders>
              <w:left w:val="single" w:sz="4" w:space="0" w:color="auto"/>
              <w:right w:val="single" w:sz="4" w:space="0" w:color="auto"/>
            </w:tcBorders>
            <w:shd w:val="clear" w:color="auto" w:fill="auto"/>
          </w:tcPr>
          <w:p w14:paraId="4277BFBF" w14:textId="1D40E6D4" w:rsidR="00CA3C48" w:rsidRPr="000E558E" w:rsidRDefault="00CA3C48" w:rsidP="009D0ED1">
            <w:pPr>
              <w:jc w:val="both"/>
            </w:pPr>
            <w:r w:rsidRPr="00CA3C48">
              <w:t>ПКП-5</w:t>
            </w:r>
          </w:p>
        </w:tc>
        <w:tc>
          <w:tcPr>
            <w:tcW w:w="2752" w:type="dxa"/>
            <w:vMerge w:val="restart"/>
            <w:tcBorders>
              <w:left w:val="single" w:sz="4" w:space="0" w:color="auto"/>
              <w:right w:val="single" w:sz="4" w:space="0" w:color="auto"/>
            </w:tcBorders>
            <w:shd w:val="clear" w:color="auto" w:fill="auto"/>
          </w:tcPr>
          <w:p w14:paraId="0703ED17" w14:textId="237FB41B" w:rsidR="00CA3C48" w:rsidRPr="00D4407D" w:rsidRDefault="00CE5063" w:rsidP="009D0ED1">
            <w:pPr>
              <w:jc w:val="both"/>
              <w:rPr>
                <w:rFonts w:eastAsia="Calibri"/>
                <w:sz w:val="22"/>
                <w:szCs w:val="22"/>
              </w:rPr>
            </w:pPr>
            <w:r w:rsidRPr="00D4407D">
              <w:rPr>
                <w:rFonts w:eastAsia="Calibri"/>
                <w:sz w:val="22"/>
                <w:szCs w:val="22"/>
              </w:rPr>
              <w:t xml:space="preserve">Способность принимать обоснованные финансовые и инвестиционные решения в соответствии с современной нормативно-правовой базой Российской Федерации, </w:t>
            </w:r>
            <w:r w:rsidRPr="00D4407D">
              <w:rPr>
                <w:rFonts w:eastAsia="Calibri"/>
                <w:sz w:val="22"/>
                <w:szCs w:val="22"/>
              </w:rPr>
              <w:lastRenderedPageBreak/>
              <w:t>направленные на рост стоимости организации</w:t>
            </w:r>
          </w:p>
        </w:tc>
        <w:tc>
          <w:tcPr>
            <w:tcW w:w="2268" w:type="dxa"/>
            <w:tcBorders>
              <w:top w:val="single" w:sz="4" w:space="0" w:color="auto"/>
              <w:left w:val="single" w:sz="4" w:space="0" w:color="auto"/>
              <w:bottom w:val="single" w:sz="4" w:space="0" w:color="auto"/>
              <w:right w:val="single" w:sz="4" w:space="0" w:color="auto"/>
            </w:tcBorders>
          </w:tcPr>
          <w:p w14:paraId="3CAB31A5" w14:textId="0B3FFBD7" w:rsidR="00CA3C48" w:rsidRPr="00D4407D" w:rsidRDefault="00E01E43" w:rsidP="009D0ED1">
            <w:pPr>
              <w:jc w:val="both"/>
              <w:rPr>
                <w:rFonts w:eastAsia="Calibri"/>
                <w:sz w:val="22"/>
                <w:szCs w:val="22"/>
              </w:rPr>
            </w:pPr>
            <w:r w:rsidRPr="00D4407D">
              <w:rPr>
                <w:rFonts w:eastAsia="Calibri"/>
                <w:sz w:val="22"/>
                <w:szCs w:val="22"/>
              </w:rPr>
              <w:lastRenderedPageBreak/>
              <w:t>1.</w:t>
            </w:r>
            <w:r w:rsidRPr="00D4407D">
              <w:rPr>
                <w:rFonts w:eastAsia="Calibri"/>
                <w:sz w:val="22"/>
                <w:szCs w:val="22"/>
              </w:rPr>
              <w:tab/>
              <w:t xml:space="preserve">Применяет нормативно-правовую базу для обоснования финансовых и инвестиционных решений, направленных на </w:t>
            </w:r>
            <w:r w:rsidRPr="00D4407D">
              <w:rPr>
                <w:rFonts w:eastAsia="Calibri"/>
                <w:sz w:val="22"/>
                <w:szCs w:val="22"/>
              </w:rPr>
              <w:lastRenderedPageBreak/>
              <w:t>рост стоимости организации.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F8C962E" w14:textId="15A75FBD" w:rsidR="00415F99" w:rsidRPr="00D4407D" w:rsidRDefault="00415F99" w:rsidP="00415F99">
            <w:pPr>
              <w:jc w:val="both"/>
              <w:rPr>
                <w:rFonts w:eastAsia="Calibri"/>
                <w:bCs/>
                <w:sz w:val="22"/>
                <w:szCs w:val="22"/>
              </w:rPr>
            </w:pPr>
            <w:r w:rsidRPr="00D4407D">
              <w:rPr>
                <w:rFonts w:eastAsia="Calibri"/>
                <w:b/>
                <w:sz w:val="22"/>
                <w:szCs w:val="22"/>
              </w:rPr>
              <w:lastRenderedPageBreak/>
              <w:t xml:space="preserve">Знание: </w:t>
            </w:r>
            <w:r w:rsidR="00A831A9" w:rsidRPr="00D4407D">
              <w:rPr>
                <w:rFonts w:eastAsia="Calibri"/>
                <w:bCs/>
                <w:sz w:val="22"/>
                <w:szCs w:val="22"/>
              </w:rPr>
              <w:t>нормативной базы в области финансовой деятельности</w:t>
            </w:r>
            <w:r w:rsidR="00D02CF2">
              <w:rPr>
                <w:rFonts w:eastAsia="Calibri"/>
                <w:bCs/>
                <w:sz w:val="22"/>
                <w:szCs w:val="22"/>
              </w:rPr>
              <w:t>, противодействия корпоративному мошенничеству</w:t>
            </w:r>
          </w:p>
          <w:p w14:paraId="0E9C59D1" w14:textId="437D968C" w:rsidR="00CA3C48" w:rsidRPr="00CA1EE3" w:rsidRDefault="00415F99" w:rsidP="009D0ED1">
            <w:pPr>
              <w:jc w:val="both"/>
              <w:rPr>
                <w:rFonts w:eastAsia="Calibri"/>
                <w:bCs/>
                <w:sz w:val="22"/>
                <w:szCs w:val="22"/>
              </w:rPr>
            </w:pPr>
            <w:r w:rsidRPr="00D4407D">
              <w:rPr>
                <w:rFonts w:eastAsia="Calibri"/>
                <w:b/>
                <w:sz w:val="22"/>
                <w:szCs w:val="22"/>
              </w:rPr>
              <w:t>Умение:</w:t>
            </w:r>
            <w:r w:rsidR="00D02CF2">
              <w:rPr>
                <w:rFonts w:eastAsia="Calibri"/>
                <w:b/>
                <w:sz w:val="22"/>
                <w:szCs w:val="22"/>
              </w:rPr>
              <w:t xml:space="preserve"> </w:t>
            </w:r>
            <w:r w:rsidR="00D02CF2" w:rsidRPr="00D02CF2">
              <w:rPr>
                <w:rFonts w:eastAsia="Calibri"/>
                <w:bCs/>
                <w:sz w:val="22"/>
                <w:szCs w:val="22"/>
              </w:rPr>
              <w:t>применять знания действующего законодательства по противодействию корпоративно</w:t>
            </w:r>
            <w:r w:rsidR="00D02CF2">
              <w:rPr>
                <w:rFonts w:eastAsia="Calibri"/>
                <w:bCs/>
                <w:sz w:val="22"/>
                <w:szCs w:val="22"/>
              </w:rPr>
              <w:t>му</w:t>
            </w:r>
            <w:r w:rsidR="00D02CF2" w:rsidRPr="00D02CF2">
              <w:rPr>
                <w:rFonts w:eastAsia="Calibri"/>
                <w:bCs/>
                <w:sz w:val="22"/>
                <w:szCs w:val="22"/>
              </w:rPr>
              <w:t xml:space="preserve"> мошенничеств</w:t>
            </w:r>
            <w:r w:rsidR="00D02CF2">
              <w:rPr>
                <w:rFonts w:eastAsia="Calibri"/>
                <w:bCs/>
                <w:sz w:val="22"/>
                <w:szCs w:val="22"/>
              </w:rPr>
              <w:t>у</w:t>
            </w:r>
            <w:r w:rsidR="00D02CF2" w:rsidRPr="00D02CF2">
              <w:rPr>
                <w:rFonts w:eastAsia="Calibri"/>
                <w:bCs/>
                <w:sz w:val="22"/>
                <w:szCs w:val="22"/>
              </w:rPr>
              <w:t xml:space="preserve"> при обосновании </w:t>
            </w:r>
            <w:r w:rsidR="00D02CF2" w:rsidRPr="00D02CF2">
              <w:rPr>
                <w:rFonts w:eastAsia="Calibri"/>
                <w:bCs/>
                <w:sz w:val="22"/>
                <w:szCs w:val="22"/>
              </w:rPr>
              <w:lastRenderedPageBreak/>
              <w:t>финансовых и инвестиционных решений,</w:t>
            </w:r>
            <w:r w:rsidRPr="00D4407D">
              <w:rPr>
                <w:rFonts w:eastAsia="Calibri"/>
                <w:b/>
                <w:sz w:val="22"/>
                <w:szCs w:val="22"/>
              </w:rPr>
              <w:t xml:space="preserve"> </w:t>
            </w:r>
            <w:r w:rsidR="00C206C9" w:rsidRPr="00D4407D">
              <w:rPr>
                <w:rFonts w:eastAsia="Calibri"/>
                <w:bCs/>
                <w:sz w:val="22"/>
                <w:szCs w:val="22"/>
              </w:rPr>
              <w:t>производить информационно-аналитическую работу по рынку финансовых продуктов и услуг</w:t>
            </w:r>
          </w:p>
        </w:tc>
      </w:tr>
      <w:tr w:rsidR="00CA3C48" w:rsidRPr="00C43F46" w14:paraId="19192D6A" w14:textId="77777777" w:rsidTr="009432EF">
        <w:trPr>
          <w:trHeight w:val="106"/>
        </w:trPr>
        <w:tc>
          <w:tcPr>
            <w:tcW w:w="929" w:type="dxa"/>
            <w:vMerge/>
            <w:tcBorders>
              <w:left w:val="single" w:sz="4" w:space="0" w:color="auto"/>
              <w:right w:val="single" w:sz="4" w:space="0" w:color="auto"/>
            </w:tcBorders>
            <w:shd w:val="clear" w:color="auto" w:fill="auto"/>
          </w:tcPr>
          <w:p w14:paraId="4FB3BA13" w14:textId="77777777" w:rsidR="00CA3C48" w:rsidRPr="000E558E" w:rsidRDefault="00CA3C48" w:rsidP="009D0ED1">
            <w:pPr>
              <w:jc w:val="both"/>
            </w:pPr>
          </w:p>
        </w:tc>
        <w:tc>
          <w:tcPr>
            <w:tcW w:w="2752" w:type="dxa"/>
            <w:vMerge/>
            <w:tcBorders>
              <w:left w:val="single" w:sz="4" w:space="0" w:color="auto"/>
              <w:right w:val="single" w:sz="4" w:space="0" w:color="auto"/>
            </w:tcBorders>
            <w:shd w:val="clear" w:color="auto" w:fill="auto"/>
          </w:tcPr>
          <w:p w14:paraId="3CF63CA6" w14:textId="77777777" w:rsidR="00CA3C48" w:rsidRPr="00D4407D" w:rsidRDefault="00CA3C48" w:rsidP="009D0ED1">
            <w:pPr>
              <w:jc w:val="both"/>
              <w:rPr>
                <w:rFonts w:eastAsia="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D818CA9" w14:textId="789A990C" w:rsidR="00CA3C48" w:rsidRPr="00D4407D" w:rsidRDefault="00E01E43" w:rsidP="009D0ED1">
            <w:pPr>
              <w:jc w:val="both"/>
              <w:rPr>
                <w:rFonts w:eastAsia="Calibri"/>
                <w:sz w:val="22"/>
                <w:szCs w:val="22"/>
              </w:rPr>
            </w:pPr>
            <w:r w:rsidRPr="00D4407D">
              <w:rPr>
                <w:rFonts w:eastAsia="Calibri"/>
                <w:sz w:val="22"/>
                <w:szCs w:val="22"/>
              </w:rPr>
              <w:t>2.</w:t>
            </w:r>
            <w:r w:rsidRPr="00D4407D">
              <w:rPr>
                <w:rFonts w:eastAsia="Calibri"/>
                <w:sz w:val="22"/>
                <w:szCs w:val="22"/>
              </w:rPr>
              <w:tab/>
              <w:t>Предлагает обоснованные финансовые и инвестиционные решения, направленные на рост стоимости организации.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64085D2" w14:textId="7EF96D25" w:rsidR="00415F99" w:rsidRPr="00D02CF2" w:rsidRDefault="00415F99" w:rsidP="00415F99">
            <w:pPr>
              <w:jc w:val="both"/>
              <w:rPr>
                <w:rFonts w:eastAsia="Calibri"/>
                <w:b/>
                <w:sz w:val="22"/>
                <w:szCs w:val="22"/>
              </w:rPr>
            </w:pPr>
            <w:r w:rsidRPr="00D4407D">
              <w:rPr>
                <w:rFonts w:eastAsia="Calibri"/>
                <w:b/>
                <w:sz w:val="22"/>
                <w:szCs w:val="22"/>
              </w:rPr>
              <w:t xml:space="preserve">Знание: </w:t>
            </w:r>
            <w:r w:rsidR="00D02CF2" w:rsidRPr="00D02CF2">
              <w:rPr>
                <w:rFonts w:eastAsia="Calibri"/>
                <w:bCs/>
                <w:sz w:val="22"/>
                <w:szCs w:val="22"/>
              </w:rPr>
              <w:t>основ проведения надлежащей проверки к</w:t>
            </w:r>
            <w:r w:rsidR="00492069">
              <w:rPr>
                <w:rFonts w:eastAsia="Calibri"/>
                <w:bCs/>
                <w:sz w:val="22"/>
                <w:szCs w:val="22"/>
              </w:rPr>
              <w:t>онтрагента</w:t>
            </w:r>
            <w:r w:rsidR="00D02CF2" w:rsidRPr="00D02CF2">
              <w:rPr>
                <w:rFonts w:eastAsia="Calibri"/>
                <w:bCs/>
                <w:sz w:val="22"/>
                <w:szCs w:val="22"/>
              </w:rPr>
              <w:t>,</w:t>
            </w:r>
            <w:r w:rsidR="00D02CF2">
              <w:rPr>
                <w:rFonts w:eastAsia="Calibri"/>
                <w:b/>
                <w:sz w:val="22"/>
                <w:szCs w:val="22"/>
              </w:rPr>
              <w:t xml:space="preserve"> </w:t>
            </w:r>
            <w:r w:rsidR="001B36D8" w:rsidRPr="00D4407D">
              <w:rPr>
                <w:rFonts w:eastAsia="Calibri"/>
                <w:bCs/>
                <w:sz w:val="22"/>
                <w:szCs w:val="22"/>
              </w:rPr>
              <w:t>методов экономической диагностики рынка финансовых услуг</w:t>
            </w:r>
          </w:p>
          <w:p w14:paraId="7DFE1FDC" w14:textId="6699A28A" w:rsidR="00CA3C48" w:rsidRPr="00D02CF2" w:rsidRDefault="00415F99" w:rsidP="009D0ED1">
            <w:pPr>
              <w:jc w:val="both"/>
              <w:rPr>
                <w:rFonts w:eastAsia="Calibri"/>
                <w:bCs/>
                <w:sz w:val="22"/>
                <w:szCs w:val="22"/>
              </w:rPr>
            </w:pPr>
            <w:r w:rsidRPr="00D4407D">
              <w:rPr>
                <w:rFonts w:eastAsia="Calibri"/>
                <w:b/>
                <w:sz w:val="22"/>
                <w:szCs w:val="22"/>
              </w:rPr>
              <w:t xml:space="preserve">Умение: </w:t>
            </w:r>
            <w:r w:rsidR="00D02CF2" w:rsidRPr="00D02CF2">
              <w:rPr>
                <w:rFonts w:eastAsia="Calibri"/>
                <w:bCs/>
                <w:sz w:val="22"/>
                <w:szCs w:val="22"/>
              </w:rPr>
              <w:t>проводить надлежащую проверку к</w:t>
            </w:r>
            <w:r w:rsidR="00492069">
              <w:rPr>
                <w:rFonts w:eastAsia="Calibri"/>
                <w:bCs/>
                <w:sz w:val="22"/>
                <w:szCs w:val="22"/>
              </w:rPr>
              <w:t>онтрагента</w:t>
            </w:r>
            <w:r w:rsidR="00D02CF2" w:rsidRPr="00D02CF2">
              <w:rPr>
                <w:rFonts w:eastAsia="Calibri"/>
                <w:bCs/>
                <w:sz w:val="22"/>
                <w:szCs w:val="22"/>
              </w:rPr>
              <w:t>,</w:t>
            </w:r>
            <w:r w:rsidR="00D02CF2">
              <w:rPr>
                <w:rFonts w:eastAsia="Calibri"/>
                <w:b/>
                <w:sz w:val="22"/>
                <w:szCs w:val="22"/>
              </w:rPr>
              <w:t xml:space="preserve"> </w:t>
            </w:r>
            <w:r w:rsidR="008D5FA9" w:rsidRPr="00D4407D">
              <w:rPr>
                <w:rFonts w:eastAsia="Calibri"/>
                <w:bCs/>
                <w:sz w:val="22"/>
                <w:szCs w:val="22"/>
              </w:rPr>
              <w:t>проводить исследования финансового рынка и изучение предложений финансовых услуг</w:t>
            </w:r>
          </w:p>
        </w:tc>
      </w:tr>
      <w:tr w:rsidR="00CA3C48" w:rsidRPr="00C43F46" w14:paraId="2B67A6D3" w14:textId="77777777" w:rsidTr="009432EF">
        <w:trPr>
          <w:trHeight w:val="106"/>
        </w:trPr>
        <w:tc>
          <w:tcPr>
            <w:tcW w:w="929" w:type="dxa"/>
            <w:vMerge/>
            <w:tcBorders>
              <w:left w:val="single" w:sz="4" w:space="0" w:color="auto"/>
              <w:right w:val="single" w:sz="4" w:space="0" w:color="auto"/>
            </w:tcBorders>
            <w:shd w:val="clear" w:color="auto" w:fill="auto"/>
          </w:tcPr>
          <w:p w14:paraId="29A61BB1" w14:textId="77777777" w:rsidR="00CA3C48" w:rsidRPr="000E558E" w:rsidRDefault="00CA3C48" w:rsidP="009D0ED1">
            <w:pPr>
              <w:jc w:val="both"/>
            </w:pPr>
          </w:p>
        </w:tc>
        <w:tc>
          <w:tcPr>
            <w:tcW w:w="2752" w:type="dxa"/>
            <w:vMerge/>
            <w:tcBorders>
              <w:left w:val="single" w:sz="4" w:space="0" w:color="auto"/>
              <w:right w:val="single" w:sz="4" w:space="0" w:color="auto"/>
            </w:tcBorders>
            <w:shd w:val="clear" w:color="auto" w:fill="auto"/>
          </w:tcPr>
          <w:p w14:paraId="64811750" w14:textId="77777777" w:rsidR="00CA3C48" w:rsidRPr="00D4407D" w:rsidRDefault="00CA3C48" w:rsidP="009D0ED1">
            <w:pPr>
              <w:jc w:val="both"/>
              <w:rPr>
                <w:rFonts w:eastAsia="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76832E0" w14:textId="09DCB84F" w:rsidR="00CA3C48" w:rsidRPr="00D4407D" w:rsidRDefault="00E01E43" w:rsidP="009D0ED1">
            <w:pPr>
              <w:jc w:val="both"/>
              <w:rPr>
                <w:rFonts w:eastAsia="Calibri"/>
                <w:sz w:val="22"/>
                <w:szCs w:val="22"/>
              </w:rPr>
            </w:pPr>
            <w:r w:rsidRPr="00D4407D">
              <w:rPr>
                <w:rFonts w:eastAsia="Calibri"/>
                <w:sz w:val="22"/>
                <w:szCs w:val="22"/>
              </w:rPr>
              <w:t>3.</w:t>
            </w:r>
            <w:r w:rsidRPr="00D4407D">
              <w:rPr>
                <w:rFonts w:eastAsia="Calibri"/>
                <w:sz w:val="22"/>
                <w:szCs w:val="22"/>
              </w:rPr>
              <w:tab/>
              <w:t>Использует современные приемы и методы оценки стоимости организации для принятия обоснованных финансовых и инвестиционных решений.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0B4553" w14:textId="5F236D46" w:rsidR="00415F99" w:rsidRPr="00D4407D" w:rsidRDefault="00415F99" w:rsidP="00D02CF2">
            <w:pPr>
              <w:jc w:val="both"/>
              <w:rPr>
                <w:rFonts w:eastAsia="Calibri"/>
                <w:bCs/>
                <w:sz w:val="22"/>
                <w:szCs w:val="22"/>
              </w:rPr>
            </w:pPr>
            <w:r w:rsidRPr="00D4407D">
              <w:rPr>
                <w:rFonts w:eastAsia="Calibri"/>
                <w:b/>
                <w:sz w:val="22"/>
                <w:szCs w:val="22"/>
              </w:rPr>
              <w:t xml:space="preserve">Знание: </w:t>
            </w:r>
            <w:r w:rsidR="00D02CF2" w:rsidRPr="00D02CF2">
              <w:rPr>
                <w:rFonts w:eastAsia="Calibri"/>
                <w:bCs/>
                <w:sz w:val="22"/>
                <w:szCs w:val="22"/>
              </w:rPr>
              <w:t>факторов корпоративного мошенничества,</w:t>
            </w:r>
            <w:r w:rsidR="00D02CF2">
              <w:rPr>
                <w:rFonts w:eastAsia="Calibri"/>
                <w:b/>
                <w:sz w:val="22"/>
                <w:szCs w:val="22"/>
              </w:rPr>
              <w:t xml:space="preserve"> </w:t>
            </w:r>
            <w:r w:rsidR="00F9511B" w:rsidRPr="00D4407D">
              <w:rPr>
                <w:rFonts w:eastAsia="Calibri"/>
                <w:bCs/>
                <w:sz w:val="22"/>
                <w:szCs w:val="22"/>
              </w:rPr>
              <w:t>стандар</w:t>
            </w:r>
            <w:r w:rsidR="00244B55">
              <w:rPr>
                <w:rFonts w:eastAsia="Calibri"/>
                <w:bCs/>
                <w:sz w:val="22"/>
                <w:szCs w:val="22"/>
              </w:rPr>
              <w:t>тов</w:t>
            </w:r>
            <w:r w:rsidR="00F9511B" w:rsidRPr="00D4407D">
              <w:rPr>
                <w:rFonts w:eastAsia="Calibri"/>
                <w:bCs/>
                <w:sz w:val="22"/>
                <w:szCs w:val="22"/>
              </w:rPr>
              <w:t>, правил и методологи</w:t>
            </w:r>
            <w:r w:rsidR="00244B55">
              <w:rPr>
                <w:rFonts w:eastAsia="Calibri"/>
                <w:bCs/>
                <w:sz w:val="22"/>
                <w:szCs w:val="22"/>
              </w:rPr>
              <w:t>и</w:t>
            </w:r>
            <w:r w:rsidR="00F9511B" w:rsidRPr="00D4407D">
              <w:rPr>
                <w:rFonts w:eastAsia="Calibri"/>
                <w:bCs/>
                <w:sz w:val="22"/>
                <w:szCs w:val="22"/>
              </w:rPr>
              <w:t xml:space="preserve"> определения стоимостей, соответствующ</w:t>
            </w:r>
            <w:r w:rsidR="00D02CF2">
              <w:rPr>
                <w:rFonts w:eastAsia="Calibri"/>
                <w:bCs/>
                <w:sz w:val="22"/>
                <w:szCs w:val="22"/>
              </w:rPr>
              <w:t>ей</w:t>
            </w:r>
            <w:r w:rsidR="00F9511B" w:rsidRPr="00D4407D">
              <w:rPr>
                <w:rFonts w:eastAsia="Calibri"/>
                <w:bCs/>
                <w:sz w:val="22"/>
                <w:szCs w:val="22"/>
              </w:rPr>
              <w:t xml:space="preserve"> судебная практика</w:t>
            </w:r>
          </w:p>
          <w:p w14:paraId="03749AEA" w14:textId="6391D896" w:rsidR="00CA3C48" w:rsidRPr="00244B55" w:rsidRDefault="00415F99" w:rsidP="009D0ED1">
            <w:pPr>
              <w:jc w:val="both"/>
              <w:rPr>
                <w:rFonts w:eastAsia="Calibri"/>
                <w:bCs/>
                <w:sz w:val="22"/>
                <w:szCs w:val="22"/>
              </w:rPr>
            </w:pPr>
            <w:r w:rsidRPr="00D4407D">
              <w:rPr>
                <w:rFonts w:eastAsia="Calibri"/>
                <w:b/>
                <w:sz w:val="22"/>
                <w:szCs w:val="22"/>
              </w:rPr>
              <w:t xml:space="preserve">Умение: </w:t>
            </w:r>
            <w:r w:rsidR="00F9511B" w:rsidRPr="00D02CF2">
              <w:rPr>
                <w:rFonts w:eastAsia="Calibri"/>
                <w:bCs/>
                <w:sz w:val="22"/>
                <w:szCs w:val="22"/>
              </w:rPr>
              <w:t>п</w:t>
            </w:r>
            <w:r w:rsidR="00F9511B" w:rsidRPr="00D4407D">
              <w:rPr>
                <w:rFonts w:eastAsia="Calibri"/>
                <w:bCs/>
                <w:sz w:val="22"/>
                <w:szCs w:val="22"/>
              </w:rPr>
              <w:t xml:space="preserve">ользоваться источниками информации, выявлять и отображать факторы </w:t>
            </w:r>
            <w:r w:rsidR="00D02CF2">
              <w:rPr>
                <w:rFonts w:eastAsia="Calibri"/>
                <w:bCs/>
                <w:sz w:val="22"/>
                <w:szCs w:val="22"/>
              </w:rPr>
              <w:t>корпоративного мошенничества</w:t>
            </w:r>
          </w:p>
        </w:tc>
      </w:tr>
      <w:tr w:rsidR="00823C32" w:rsidRPr="00C43F46" w14:paraId="1DDE4215" w14:textId="77777777" w:rsidTr="009432EF">
        <w:trPr>
          <w:trHeight w:val="106"/>
        </w:trPr>
        <w:tc>
          <w:tcPr>
            <w:tcW w:w="929" w:type="dxa"/>
            <w:vMerge w:val="restart"/>
            <w:tcBorders>
              <w:left w:val="single" w:sz="4" w:space="0" w:color="auto"/>
              <w:right w:val="single" w:sz="4" w:space="0" w:color="auto"/>
            </w:tcBorders>
            <w:shd w:val="clear" w:color="auto" w:fill="auto"/>
          </w:tcPr>
          <w:p w14:paraId="67E40A90" w14:textId="597521FF" w:rsidR="00823C32" w:rsidRPr="000E558E" w:rsidRDefault="00823C32" w:rsidP="00823C32">
            <w:pPr>
              <w:jc w:val="both"/>
            </w:pPr>
            <w:r>
              <w:t>УК-5</w:t>
            </w:r>
          </w:p>
        </w:tc>
        <w:tc>
          <w:tcPr>
            <w:tcW w:w="2752" w:type="dxa"/>
            <w:vMerge w:val="restart"/>
            <w:tcBorders>
              <w:left w:val="single" w:sz="4" w:space="0" w:color="auto"/>
              <w:right w:val="single" w:sz="4" w:space="0" w:color="auto"/>
            </w:tcBorders>
            <w:shd w:val="clear" w:color="auto" w:fill="auto"/>
          </w:tcPr>
          <w:p w14:paraId="327626EE" w14:textId="0FC07397" w:rsidR="00823C32" w:rsidRPr="00D4407D" w:rsidRDefault="00823C32" w:rsidP="00823C32">
            <w:pPr>
              <w:jc w:val="both"/>
              <w:rPr>
                <w:rFonts w:eastAsia="Calibri"/>
                <w:sz w:val="22"/>
                <w:szCs w:val="22"/>
              </w:rPr>
            </w:pPr>
            <w:r w:rsidRPr="00823C32">
              <w:rPr>
                <w:rFonts w:eastAsia="Calibri"/>
                <w:sz w:val="22"/>
                <w:szCs w:val="22"/>
              </w:rPr>
              <w:t>Способность использовать основы правовых знаний в различных сферах деятельности</w:t>
            </w:r>
          </w:p>
        </w:tc>
        <w:tc>
          <w:tcPr>
            <w:tcW w:w="2268" w:type="dxa"/>
            <w:tcBorders>
              <w:top w:val="single" w:sz="4" w:space="0" w:color="auto"/>
              <w:left w:val="single" w:sz="4" w:space="0" w:color="auto"/>
              <w:bottom w:val="single" w:sz="4" w:space="0" w:color="auto"/>
              <w:right w:val="single" w:sz="4" w:space="0" w:color="auto"/>
            </w:tcBorders>
          </w:tcPr>
          <w:p w14:paraId="79C05286" w14:textId="651F279E" w:rsidR="00823C32" w:rsidRPr="00D4407D" w:rsidRDefault="00823C32" w:rsidP="00823C32">
            <w:pPr>
              <w:jc w:val="both"/>
              <w:rPr>
                <w:rFonts w:eastAsia="Calibri"/>
                <w:sz w:val="22"/>
                <w:szCs w:val="22"/>
              </w:rPr>
            </w:pPr>
            <w:r w:rsidRPr="00823C32">
              <w:rPr>
                <w:rFonts w:eastAsia="Calibri"/>
                <w:sz w:val="22"/>
                <w:szCs w:val="22"/>
              </w:rPr>
              <w:t>1.</w:t>
            </w:r>
            <w:r w:rsidRPr="00823C32">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3DAC651" w14:textId="77777777" w:rsidR="000C511C" w:rsidRPr="00D4407D" w:rsidRDefault="000C511C" w:rsidP="000C511C">
            <w:pPr>
              <w:jc w:val="both"/>
              <w:rPr>
                <w:rFonts w:eastAsia="Calibri"/>
                <w:sz w:val="22"/>
                <w:szCs w:val="22"/>
              </w:rPr>
            </w:pPr>
            <w:r w:rsidRPr="00D4407D">
              <w:rPr>
                <w:rFonts w:eastAsia="Calibri"/>
                <w:b/>
                <w:sz w:val="22"/>
                <w:szCs w:val="22"/>
              </w:rPr>
              <w:t xml:space="preserve">Знание: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p w14:paraId="622AC541" w14:textId="6E726301" w:rsidR="00823C32" w:rsidRPr="000C511C" w:rsidRDefault="000C511C" w:rsidP="000C511C">
            <w:pPr>
              <w:jc w:val="both"/>
              <w:rPr>
                <w:rFonts w:eastAsia="Calibri"/>
                <w:sz w:val="22"/>
                <w:szCs w:val="22"/>
              </w:rPr>
            </w:pPr>
            <w:r w:rsidRPr="00D4407D">
              <w:rPr>
                <w:rFonts w:eastAsia="Calibri"/>
                <w:b/>
                <w:sz w:val="22"/>
                <w:szCs w:val="22"/>
              </w:rPr>
              <w:t>Умение:</w:t>
            </w:r>
            <w:r>
              <w:rPr>
                <w:rFonts w:eastAsia="Calibri"/>
                <w:b/>
                <w:sz w:val="22"/>
                <w:szCs w:val="22"/>
              </w:rPr>
              <w:t xml:space="preserve"> </w:t>
            </w:r>
            <w:r w:rsidRPr="000C511C">
              <w:rPr>
                <w:rFonts w:eastAsia="Calibri"/>
                <w:bCs/>
                <w:sz w:val="22"/>
                <w:szCs w:val="22"/>
              </w:rPr>
              <w:t>применять знани</w:t>
            </w:r>
            <w:r w:rsidR="00D02CF2">
              <w:rPr>
                <w:rFonts w:eastAsia="Calibri"/>
                <w:bCs/>
                <w:sz w:val="22"/>
                <w:szCs w:val="22"/>
              </w:rPr>
              <w:t>я</w:t>
            </w:r>
            <w:r>
              <w:rPr>
                <w:rFonts w:eastAsia="Calibri"/>
                <w:b/>
                <w:sz w:val="22"/>
                <w:szCs w:val="22"/>
              </w:rPr>
              <w:t xml:space="preserve">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r>
              <w:rPr>
                <w:rFonts w:eastAsia="Calibri"/>
                <w:bCs/>
                <w:sz w:val="22"/>
                <w:szCs w:val="22"/>
              </w:rPr>
              <w:t xml:space="preserve"> </w:t>
            </w:r>
          </w:p>
        </w:tc>
      </w:tr>
      <w:tr w:rsidR="00823C32" w:rsidRPr="00C43F46" w14:paraId="7653C001" w14:textId="77777777" w:rsidTr="009432EF">
        <w:trPr>
          <w:trHeight w:val="2277"/>
        </w:trPr>
        <w:tc>
          <w:tcPr>
            <w:tcW w:w="929" w:type="dxa"/>
            <w:vMerge/>
            <w:tcBorders>
              <w:left w:val="single" w:sz="4" w:space="0" w:color="auto"/>
              <w:right w:val="single" w:sz="4" w:space="0" w:color="auto"/>
            </w:tcBorders>
            <w:shd w:val="clear" w:color="auto" w:fill="auto"/>
          </w:tcPr>
          <w:p w14:paraId="4378644A" w14:textId="77777777" w:rsidR="00823C32" w:rsidRPr="000E558E" w:rsidRDefault="00823C32" w:rsidP="00823C32">
            <w:pPr>
              <w:jc w:val="both"/>
            </w:pPr>
          </w:p>
        </w:tc>
        <w:tc>
          <w:tcPr>
            <w:tcW w:w="2752" w:type="dxa"/>
            <w:vMerge/>
            <w:tcBorders>
              <w:left w:val="single" w:sz="4" w:space="0" w:color="auto"/>
              <w:right w:val="single" w:sz="4" w:space="0" w:color="auto"/>
            </w:tcBorders>
            <w:shd w:val="clear" w:color="auto" w:fill="auto"/>
          </w:tcPr>
          <w:p w14:paraId="7CAC4099" w14:textId="77777777" w:rsidR="00823C32" w:rsidRPr="00D4407D" w:rsidRDefault="00823C32" w:rsidP="00823C32">
            <w:pPr>
              <w:jc w:val="both"/>
              <w:rPr>
                <w:rFonts w:eastAsia="Calibri"/>
                <w:sz w:val="22"/>
                <w:szCs w:val="22"/>
              </w:rPr>
            </w:pPr>
          </w:p>
        </w:tc>
        <w:tc>
          <w:tcPr>
            <w:tcW w:w="2268" w:type="dxa"/>
            <w:tcBorders>
              <w:top w:val="single" w:sz="4" w:space="0" w:color="auto"/>
              <w:left w:val="single" w:sz="4" w:space="0" w:color="auto"/>
              <w:right w:val="single" w:sz="4" w:space="0" w:color="auto"/>
            </w:tcBorders>
          </w:tcPr>
          <w:p w14:paraId="773725FD" w14:textId="373F499A" w:rsidR="00823C32" w:rsidRPr="00D4407D" w:rsidRDefault="00823C32" w:rsidP="00823C32">
            <w:pPr>
              <w:jc w:val="both"/>
              <w:rPr>
                <w:rFonts w:eastAsia="Calibri"/>
                <w:sz w:val="22"/>
                <w:szCs w:val="22"/>
              </w:rPr>
            </w:pPr>
            <w:r w:rsidRPr="00823C32">
              <w:rPr>
                <w:rFonts w:eastAsia="Calibri"/>
                <w:sz w:val="22"/>
                <w:szCs w:val="22"/>
              </w:rPr>
              <w:t>2.</w:t>
            </w:r>
            <w:r>
              <w:rPr>
                <w:rFonts w:eastAsia="Calibri"/>
                <w:sz w:val="22"/>
                <w:szCs w:val="22"/>
              </w:rPr>
              <w:t xml:space="preserve"> </w:t>
            </w:r>
            <w:r w:rsidRPr="00823C32">
              <w:rPr>
                <w:rFonts w:eastAsia="Calibri"/>
                <w:sz w:val="22"/>
                <w:szCs w:val="22"/>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544" w:type="dxa"/>
            <w:tcBorders>
              <w:top w:val="single" w:sz="4" w:space="0" w:color="auto"/>
              <w:left w:val="single" w:sz="4" w:space="0" w:color="auto"/>
              <w:right w:val="single" w:sz="4" w:space="0" w:color="auto"/>
            </w:tcBorders>
            <w:shd w:val="clear" w:color="auto" w:fill="auto"/>
          </w:tcPr>
          <w:p w14:paraId="76210F5A" w14:textId="77777777" w:rsidR="000C511C" w:rsidRDefault="000C511C" w:rsidP="000C511C">
            <w:pPr>
              <w:jc w:val="both"/>
              <w:rPr>
                <w:rFonts w:eastAsia="Calibri"/>
                <w:bCs/>
                <w:sz w:val="22"/>
                <w:szCs w:val="22"/>
              </w:rPr>
            </w:pPr>
            <w:r w:rsidRPr="00D4407D">
              <w:rPr>
                <w:rFonts w:eastAsia="Calibri"/>
                <w:b/>
                <w:sz w:val="22"/>
                <w:szCs w:val="22"/>
              </w:rPr>
              <w:t xml:space="preserve">Знание: </w:t>
            </w:r>
            <w:r w:rsidRPr="000C511C">
              <w:rPr>
                <w:rFonts w:eastAsia="Calibri"/>
                <w:bCs/>
                <w:sz w:val="22"/>
                <w:szCs w:val="22"/>
              </w:rPr>
              <w:t>положительной отечественной и зарубежной</w:t>
            </w:r>
            <w:r>
              <w:rPr>
                <w:rFonts w:eastAsia="Calibri"/>
                <w:bCs/>
                <w:sz w:val="22"/>
                <w:szCs w:val="22"/>
              </w:rPr>
              <w:t xml:space="preserve"> </w:t>
            </w:r>
            <w:r w:rsidRPr="000C511C">
              <w:rPr>
                <w:rFonts w:eastAsia="Calibri"/>
                <w:bCs/>
                <w:sz w:val="22"/>
                <w:szCs w:val="22"/>
              </w:rPr>
              <w:t>практики противодействия корпоративному мошенничеству</w:t>
            </w:r>
          </w:p>
          <w:p w14:paraId="19B95738" w14:textId="3960F1C5" w:rsidR="00823C32" w:rsidRPr="00D4407D" w:rsidRDefault="000C511C" w:rsidP="00823C32">
            <w:pPr>
              <w:jc w:val="both"/>
              <w:rPr>
                <w:rFonts w:eastAsia="Calibri"/>
                <w:b/>
                <w:sz w:val="22"/>
                <w:szCs w:val="22"/>
              </w:rPr>
            </w:pPr>
            <w:r w:rsidRPr="00D4407D">
              <w:rPr>
                <w:rFonts w:eastAsia="Calibri"/>
                <w:b/>
                <w:sz w:val="22"/>
                <w:szCs w:val="22"/>
              </w:rPr>
              <w:t>Умение:</w:t>
            </w:r>
            <w:r w:rsidRPr="00D4407D">
              <w:rPr>
                <w:sz w:val="22"/>
                <w:szCs w:val="22"/>
              </w:rPr>
              <w:t xml:space="preserve"> </w:t>
            </w:r>
            <w:r>
              <w:rPr>
                <w:sz w:val="22"/>
                <w:szCs w:val="22"/>
              </w:rPr>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r>
    </w:tbl>
    <w:p w14:paraId="40F346AB" w14:textId="2E45E130" w:rsidR="007331BD" w:rsidRDefault="007331BD" w:rsidP="00923A8E">
      <w:pPr>
        <w:ind w:firstLine="709"/>
        <w:jc w:val="both"/>
        <w:rPr>
          <w:b/>
          <w:bCs/>
          <w:sz w:val="28"/>
          <w:szCs w:val="28"/>
        </w:rPr>
      </w:pPr>
    </w:p>
    <w:p w14:paraId="49DCB698" w14:textId="03B38F83" w:rsidR="007331BD" w:rsidRDefault="005E22EA" w:rsidP="00923A8E">
      <w:pPr>
        <w:ind w:firstLine="709"/>
        <w:jc w:val="both"/>
        <w:rPr>
          <w:b/>
          <w:bCs/>
          <w:sz w:val="28"/>
          <w:szCs w:val="28"/>
        </w:rPr>
      </w:pPr>
      <w:r>
        <w:rPr>
          <w:b/>
          <w:bCs/>
          <w:sz w:val="28"/>
          <w:szCs w:val="28"/>
        </w:rPr>
        <w:t>П</w:t>
      </w:r>
      <w:r w:rsidRPr="005E22EA">
        <w:rPr>
          <w:b/>
          <w:bCs/>
          <w:sz w:val="28"/>
          <w:szCs w:val="28"/>
        </w:rPr>
        <w:t xml:space="preserve">рофиль </w:t>
      </w:r>
      <w:r>
        <w:rPr>
          <w:b/>
          <w:bCs/>
          <w:sz w:val="28"/>
          <w:szCs w:val="28"/>
        </w:rPr>
        <w:t>«</w:t>
      </w:r>
      <w:r w:rsidRPr="005E22EA">
        <w:rPr>
          <w:b/>
          <w:bCs/>
          <w:sz w:val="28"/>
          <w:szCs w:val="28"/>
        </w:rPr>
        <w:t>Корпоративные финансы и бизнес-аналитика (с частичной реализацией на английском языке)</w:t>
      </w:r>
      <w:r>
        <w:rPr>
          <w:b/>
          <w:bCs/>
          <w:sz w:val="28"/>
          <w:szCs w:val="28"/>
        </w:rPr>
        <w:t>»</w:t>
      </w:r>
      <w:r w:rsidR="00136925">
        <w:rPr>
          <w:b/>
          <w:bCs/>
          <w:sz w:val="28"/>
          <w:szCs w:val="28"/>
        </w:rPr>
        <w:t xml:space="preserve"> </w:t>
      </w:r>
    </w:p>
    <w:p w14:paraId="1A955435" w14:textId="6B3E9D62"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670FD5" w:rsidRPr="00077FE4" w14:paraId="044FFE45" w14:textId="77777777" w:rsidTr="009432EF">
        <w:tc>
          <w:tcPr>
            <w:tcW w:w="951" w:type="dxa"/>
            <w:shd w:val="clear" w:color="auto" w:fill="auto"/>
          </w:tcPr>
          <w:p w14:paraId="22BFAF62" w14:textId="77777777" w:rsidR="005E22EA" w:rsidRPr="000E558E" w:rsidRDefault="005E22EA"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2EB7FD92" w14:textId="77777777" w:rsidR="005E22EA" w:rsidRPr="000E558E" w:rsidRDefault="005E22EA" w:rsidP="009D0ED1">
            <w:pPr>
              <w:jc w:val="center"/>
              <w:rPr>
                <w:b/>
                <w:sz w:val="22"/>
                <w:szCs w:val="22"/>
              </w:rPr>
            </w:pPr>
            <w:r w:rsidRPr="000E558E">
              <w:rPr>
                <w:b/>
                <w:sz w:val="22"/>
                <w:szCs w:val="22"/>
              </w:rPr>
              <w:t>Наименование компетенции</w:t>
            </w:r>
          </w:p>
        </w:tc>
        <w:tc>
          <w:tcPr>
            <w:tcW w:w="2547" w:type="dxa"/>
          </w:tcPr>
          <w:p w14:paraId="6387A201" w14:textId="77777777" w:rsidR="005E22EA" w:rsidRPr="000E558E" w:rsidRDefault="005E22EA"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655EE3A4" w14:textId="77777777" w:rsidR="005E22EA" w:rsidRPr="000E558E" w:rsidRDefault="005E22EA"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670FD5" w:rsidRPr="00C43F46" w14:paraId="7C18C3C2" w14:textId="77777777" w:rsidTr="009432EF">
        <w:trPr>
          <w:trHeight w:val="1825"/>
        </w:trPr>
        <w:tc>
          <w:tcPr>
            <w:tcW w:w="951" w:type="dxa"/>
            <w:vMerge w:val="restart"/>
            <w:tcBorders>
              <w:left w:val="single" w:sz="4" w:space="0" w:color="auto"/>
              <w:right w:val="single" w:sz="4" w:space="0" w:color="auto"/>
            </w:tcBorders>
            <w:shd w:val="clear" w:color="auto" w:fill="auto"/>
          </w:tcPr>
          <w:p w14:paraId="163DAD6E" w14:textId="227235F8" w:rsidR="00670FD5" w:rsidRPr="00D4407D" w:rsidRDefault="00670FD5" w:rsidP="009D0ED1">
            <w:pPr>
              <w:jc w:val="both"/>
              <w:rPr>
                <w:sz w:val="22"/>
                <w:szCs w:val="22"/>
              </w:rPr>
            </w:pPr>
            <w:r w:rsidRPr="00D4407D">
              <w:rPr>
                <w:sz w:val="22"/>
                <w:szCs w:val="22"/>
              </w:rPr>
              <w:lastRenderedPageBreak/>
              <w:t>ПКП-5</w:t>
            </w:r>
          </w:p>
        </w:tc>
        <w:tc>
          <w:tcPr>
            <w:tcW w:w="2163" w:type="dxa"/>
            <w:vMerge w:val="restart"/>
            <w:tcBorders>
              <w:left w:val="single" w:sz="4" w:space="0" w:color="auto"/>
              <w:right w:val="single" w:sz="4" w:space="0" w:color="auto"/>
            </w:tcBorders>
            <w:shd w:val="clear" w:color="auto" w:fill="auto"/>
          </w:tcPr>
          <w:p w14:paraId="573307B0" w14:textId="4F21D2A5" w:rsidR="00670FD5" w:rsidRPr="00D4407D" w:rsidRDefault="00670FD5" w:rsidP="009D0ED1">
            <w:pPr>
              <w:jc w:val="both"/>
              <w:rPr>
                <w:rFonts w:eastAsia="Calibri"/>
                <w:sz w:val="22"/>
                <w:szCs w:val="22"/>
              </w:rPr>
            </w:pPr>
            <w:r w:rsidRPr="00D4407D">
              <w:rPr>
                <w:rFonts w:eastAsia="Calibri"/>
                <w:sz w:val="22"/>
                <w:szCs w:val="22"/>
              </w:rPr>
              <w:t>Способность использовать аналитические знания для решения проблем инвестиционной и финансовой деятельности корпорации</w:t>
            </w:r>
          </w:p>
        </w:tc>
        <w:tc>
          <w:tcPr>
            <w:tcW w:w="2547" w:type="dxa"/>
            <w:tcBorders>
              <w:top w:val="single" w:sz="4" w:space="0" w:color="auto"/>
              <w:left w:val="single" w:sz="4" w:space="0" w:color="auto"/>
              <w:bottom w:val="single" w:sz="4" w:space="0" w:color="auto"/>
              <w:right w:val="single" w:sz="4" w:space="0" w:color="auto"/>
            </w:tcBorders>
          </w:tcPr>
          <w:p w14:paraId="5BBAC3A7" w14:textId="1B92F506" w:rsidR="00670FD5" w:rsidRPr="00D4407D" w:rsidRDefault="00670FD5" w:rsidP="00670FD5">
            <w:pPr>
              <w:rPr>
                <w:rFonts w:eastAsia="Calibri"/>
                <w:sz w:val="22"/>
                <w:szCs w:val="22"/>
              </w:rPr>
            </w:pPr>
            <w:r w:rsidRPr="00D4407D">
              <w:rPr>
                <w:sz w:val="22"/>
                <w:szCs w:val="22"/>
              </w:rPr>
              <w:t>1.</w:t>
            </w:r>
            <w:r w:rsidRPr="00D4407D">
              <w:rPr>
                <w:sz w:val="22"/>
                <w:szCs w:val="22"/>
              </w:rPr>
              <w:tab/>
              <w:t>Предлагает обоснованные инвестиционные и финансовые решения, обеспечивающие увеличение стоимости бизнеса.</w:t>
            </w:r>
          </w:p>
        </w:tc>
        <w:tc>
          <w:tcPr>
            <w:tcW w:w="3832" w:type="dxa"/>
            <w:tcBorders>
              <w:top w:val="single" w:sz="4" w:space="0" w:color="auto"/>
              <w:left w:val="single" w:sz="4" w:space="0" w:color="auto"/>
              <w:bottom w:val="single" w:sz="4" w:space="0" w:color="auto"/>
              <w:right w:val="single" w:sz="4" w:space="0" w:color="auto"/>
            </w:tcBorders>
            <w:shd w:val="clear" w:color="auto" w:fill="auto"/>
          </w:tcPr>
          <w:p w14:paraId="6247FDE7" w14:textId="68A1CFCD" w:rsidR="00244B55" w:rsidRPr="00D02CF2" w:rsidRDefault="00244B55" w:rsidP="00244B55">
            <w:pPr>
              <w:jc w:val="both"/>
              <w:rPr>
                <w:rFonts w:eastAsia="Calibri"/>
                <w:b/>
                <w:sz w:val="22"/>
                <w:szCs w:val="22"/>
              </w:rPr>
            </w:pPr>
            <w:r w:rsidRPr="00D4407D">
              <w:rPr>
                <w:rFonts w:eastAsia="Calibri"/>
                <w:b/>
                <w:sz w:val="22"/>
                <w:szCs w:val="22"/>
              </w:rPr>
              <w:t xml:space="preserve">Знание: </w:t>
            </w:r>
            <w:r w:rsidRPr="00D02CF2">
              <w:rPr>
                <w:rFonts w:eastAsia="Calibri"/>
                <w:bCs/>
                <w:sz w:val="22"/>
                <w:szCs w:val="22"/>
              </w:rPr>
              <w:t>основ проведения надлежащей проверки к</w:t>
            </w:r>
            <w:r w:rsidR="00492069">
              <w:rPr>
                <w:rFonts w:eastAsia="Calibri"/>
                <w:bCs/>
                <w:sz w:val="22"/>
                <w:szCs w:val="22"/>
              </w:rPr>
              <w:t>онтрагента</w:t>
            </w:r>
            <w:r w:rsidRPr="00D02CF2">
              <w:rPr>
                <w:rFonts w:eastAsia="Calibri"/>
                <w:bCs/>
                <w:sz w:val="22"/>
                <w:szCs w:val="22"/>
              </w:rPr>
              <w:t>,</w:t>
            </w:r>
            <w:r>
              <w:rPr>
                <w:rFonts w:eastAsia="Calibri"/>
                <w:b/>
                <w:sz w:val="22"/>
                <w:szCs w:val="22"/>
              </w:rPr>
              <w:t xml:space="preserve"> </w:t>
            </w:r>
            <w:r w:rsidRPr="00D4407D">
              <w:rPr>
                <w:rFonts w:eastAsia="Calibri"/>
                <w:bCs/>
                <w:sz w:val="22"/>
                <w:szCs w:val="22"/>
              </w:rPr>
              <w:t>методов экономической диагностики рынка финансовых услуг</w:t>
            </w:r>
          </w:p>
          <w:p w14:paraId="26F0B9E8" w14:textId="32548941" w:rsidR="00670FD5" w:rsidRPr="00D4407D" w:rsidRDefault="00244B55" w:rsidP="00244B55">
            <w:pPr>
              <w:jc w:val="both"/>
              <w:rPr>
                <w:rFonts w:eastAsia="Calibri"/>
                <w:b/>
                <w:sz w:val="22"/>
                <w:szCs w:val="22"/>
              </w:rPr>
            </w:pPr>
            <w:r w:rsidRPr="00D4407D">
              <w:rPr>
                <w:rFonts w:eastAsia="Calibri"/>
                <w:b/>
                <w:sz w:val="22"/>
                <w:szCs w:val="22"/>
              </w:rPr>
              <w:t xml:space="preserve">Умение: </w:t>
            </w:r>
            <w:r w:rsidRPr="00D02CF2">
              <w:rPr>
                <w:rFonts w:eastAsia="Calibri"/>
                <w:bCs/>
                <w:sz w:val="22"/>
                <w:szCs w:val="22"/>
              </w:rPr>
              <w:t>проводить надлежащую проверку к</w:t>
            </w:r>
            <w:r w:rsidR="00492069">
              <w:rPr>
                <w:rFonts w:eastAsia="Calibri"/>
                <w:bCs/>
                <w:sz w:val="22"/>
                <w:szCs w:val="22"/>
              </w:rPr>
              <w:t>онтрагента</w:t>
            </w:r>
            <w:r w:rsidRPr="00D02CF2">
              <w:rPr>
                <w:rFonts w:eastAsia="Calibri"/>
                <w:bCs/>
                <w:sz w:val="22"/>
                <w:szCs w:val="22"/>
              </w:rPr>
              <w:t>,</w:t>
            </w:r>
            <w:r>
              <w:rPr>
                <w:rFonts w:eastAsia="Calibri"/>
                <w:b/>
                <w:sz w:val="22"/>
                <w:szCs w:val="22"/>
              </w:rPr>
              <w:t xml:space="preserve"> </w:t>
            </w:r>
            <w:r w:rsidRPr="00D4407D">
              <w:rPr>
                <w:rFonts w:eastAsia="Calibri"/>
                <w:bCs/>
                <w:sz w:val="22"/>
                <w:szCs w:val="22"/>
              </w:rPr>
              <w:t>проводить исследования финансового рынка и изучение предложений финансовых услуг</w:t>
            </w:r>
          </w:p>
        </w:tc>
      </w:tr>
      <w:tr w:rsidR="00670FD5" w:rsidRPr="00C43F46" w14:paraId="3E7128F9" w14:textId="77777777" w:rsidTr="009432EF">
        <w:trPr>
          <w:trHeight w:val="1882"/>
        </w:trPr>
        <w:tc>
          <w:tcPr>
            <w:tcW w:w="951" w:type="dxa"/>
            <w:vMerge/>
            <w:tcBorders>
              <w:left w:val="single" w:sz="4" w:space="0" w:color="auto"/>
              <w:right w:val="single" w:sz="4" w:space="0" w:color="auto"/>
            </w:tcBorders>
            <w:shd w:val="clear" w:color="auto" w:fill="auto"/>
          </w:tcPr>
          <w:p w14:paraId="15A4B46E" w14:textId="77777777" w:rsidR="00670FD5" w:rsidRPr="00D4407D" w:rsidRDefault="00670FD5" w:rsidP="009D0ED1">
            <w:pPr>
              <w:jc w:val="both"/>
              <w:rPr>
                <w:sz w:val="22"/>
                <w:szCs w:val="22"/>
              </w:rPr>
            </w:pPr>
          </w:p>
        </w:tc>
        <w:tc>
          <w:tcPr>
            <w:tcW w:w="2163" w:type="dxa"/>
            <w:vMerge/>
            <w:tcBorders>
              <w:left w:val="single" w:sz="4" w:space="0" w:color="auto"/>
              <w:right w:val="single" w:sz="4" w:space="0" w:color="auto"/>
            </w:tcBorders>
            <w:shd w:val="clear" w:color="auto" w:fill="auto"/>
          </w:tcPr>
          <w:p w14:paraId="6AAA9DD9" w14:textId="77777777" w:rsidR="00670FD5" w:rsidRPr="00D4407D" w:rsidRDefault="00670FD5" w:rsidP="009D0ED1">
            <w:pPr>
              <w:jc w:val="both"/>
              <w:rPr>
                <w:rFonts w:eastAsia="Calibri"/>
                <w:sz w:val="22"/>
                <w:szCs w:val="22"/>
              </w:rPr>
            </w:pPr>
          </w:p>
        </w:tc>
        <w:tc>
          <w:tcPr>
            <w:tcW w:w="2547" w:type="dxa"/>
            <w:tcBorders>
              <w:top w:val="single" w:sz="4" w:space="0" w:color="auto"/>
              <w:left w:val="single" w:sz="4" w:space="0" w:color="auto"/>
              <w:bottom w:val="single" w:sz="4" w:space="0" w:color="auto"/>
              <w:right w:val="single" w:sz="4" w:space="0" w:color="auto"/>
            </w:tcBorders>
          </w:tcPr>
          <w:p w14:paraId="2E768F62" w14:textId="2F39FF20" w:rsidR="00670FD5" w:rsidRPr="00D4407D" w:rsidRDefault="00670FD5" w:rsidP="009D0ED1">
            <w:pPr>
              <w:jc w:val="both"/>
              <w:rPr>
                <w:rFonts w:eastAsia="Calibri"/>
                <w:sz w:val="22"/>
                <w:szCs w:val="22"/>
              </w:rPr>
            </w:pPr>
            <w:r w:rsidRPr="00D4407D">
              <w:rPr>
                <w:rFonts w:eastAsia="Calibri"/>
                <w:sz w:val="22"/>
                <w:szCs w:val="22"/>
              </w:rPr>
              <w:t>2.</w:t>
            </w:r>
            <w:r w:rsidRPr="00D4407D">
              <w:rPr>
                <w:rFonts w:eastAsia="Calibri"/>
                <w:sz w:val="22"/>
                <w:szCs w:val="22"/>
              </w:rPr>
              <w:tab/>
              <w:t>Использует современный инструментарий оценки стоимости бизнеса для принятия обоснованных инвестиционных и финансовых решений.</w:t>
            </w:r>
          </w:p>
        </w:tc>
        <w:tc>
          <w:tcPr>
            <w:tcW w:w="3832" w:type="dxa"/>
            <w:tcBorders>
              <w:top w:val="single" w:sz="4" w:space="0" w:color="auto"/>
              <w:left w:val="single" w:sz="4" w:space="0" w:color="auto"/>
              <w:bottom w:val="single" w:sz="4" w:space="0" w:color="auto"/>
              <w:right w:val="single" w:sz="4" w:space="0" w:color="auto"/>
            </w:tcBorders>
            <w:shd w:val="clear" w:color="auto" w:fill="auto"/>
          </w:tcPr>
          <w:p w14:paraId="7CD11D1D" w14:textId="7FF1352C" w:rsidR="00670FD5" w:rsidRPr="00D4407D" w:rsidRDefault="00670FD5" w:rsidP="00670FD5">
            <w:pPr>
              <w:jc w:val="both"/>
              <w:rPr>
                <w:rFonts w:eastAsia="Calibri"/>
                <w:sz w:val="22"/>
                <w:szCs w:val="22"/>
              </w:rPr>
            </w:pPr>
            <w:r w:rsidRPr="00D4407D">
              <w:rPr>
                <w:rFonts w:eastAsia="Calibri"/>
                <w:b/>
                <w:sz w:val="22"/>
                <w:szCs w:val="22"/>
              </w:rPr>
              <w:t xml:space="preserve">Знание: </w:t>
            </w:r>
            <w:r w:rsidR="00244B55" w:rsidRPr="00D02CF2">
              <w:rPr>
                <w:rFonts w:eastAsia="Calibri"/>
                <w:bCs/>
                <w:sz w:val="22"/>
                <w:szCs w:val="22"/>
              </w:rPr>
              <w:t>факторов корпоративного мошенничества</w:t>
            </w:r>
            <w:r w:rsidR="00244B55">
              <w:rPr>
                <w:rFonts w:eastAsia="Calibri"/>
                <w:bCs/>
                <w:sz w:val="22"/>
                <w:szCs w:val="22"/>
              </w:rPr>
              <w:t xml:space="preserve">, </w:t>
            </w:r>
            <w:r w:rsidR="00336C22" w:rsidRPr="00D4407D">
              <w:rPr>
                <w:rFonts w:eastAsia="Calibri"/>
                <w:bCs/>
                <w:sz w:val="22"/>
                <w:szCs w:val="22"/>
              </w:rPr>
              <w:t>предметной области и специфики деятельности организации в объеме, достаточном для решения задач бизнес-анализа</w:t>
            </w:r>
          </w:p>
          <w:p w14:paraId="15677E9E" w14:textId="157CDA58" w:rsidR="00670FD5" w:rsidRPr="00D4407D" w:rsidRDefault="00670FD5" w:rsidP="00727FA2">
            <w:pPr>
              <w:jc w:val="both"/>
              <w:rPr>
                <w:rFonts w:eastAsia="Calibri"/>
                <w:b/>
                <w:sz w:val="22"/>
                <w:szCs w:val="22"/>
              </w:rPr>
            </w:pPr>
            <w:r w:rsidRPr="00D4407D">
              <w:rPr>
                <w:rFonts w:eastAsia="Calibri"/>
                <w:b/>
                <w:sz w:val="22"/>
                <w:szCs w:val="22"/>
              </w:rPr>
              <w:t xml:space="preserve">Умение: </w:t>
            </w:r>
            <w:r w:rsidR="00244B55" w:rsidRPr="00D02CF2">
              <w:rPr>
                <w:rFonts w:eastAsia="Calibri"/>
                <w:bCs/>
                <w:sz w:val="22"/>
                <w:szCs w:val="22"/>
              </w:rPr>
              <w:t>п</w:t>
            </w:r>
            <w:r w:rsidR="00244B55" w:rsidRPr="00D4407D">
              <w:rPr>
                <w:rFonts w:eastAsia="Calibri"/>
                <w:bCs/>
                <w:sz w:val="22"/>
                <w:szCs w:val="22"/>
              </w:rPr>
              <w:t xml:space="preserve">ользоваться источниками информации, выявлять и отображать факторы </w:t>
            </w:r>
            <w:r w:rsidR="00244B55">
              <w:rPr>
                <w:rFonts w:eastAsia="Calibri"/>
                <w:bCs/>
                <w:sz w:val="22"/>
                <w:szCs w:val="22"/>
              </w:rPr>
              <w:t>корпоративного мошенничества</w:t>
            </w:r>
            <w:r w:rsidR="00244B55" w:rsidRPr="00D4407D">
              <w:rPr>
                <w:rFonts w:eastAsia="Calibri"/>
                <w:bCs/>
                <w:sz w:val="22"/>
                <w:szCs w:val="22"/>
              </w:rPr>
              <w:t xml:space="preserve"> </w:t>
            </w:r>
          </w:p>
        </w:tc>
      </w:tr>
      <w:tr w:rsidR="000C511C" w:rsidRPr="00C43F46" w14:paraId="4A707E02" w14:textId="77777777" w:rsidTr="009432EF">
        <w:trPr>
          <w:trHeight w:val="499"/>
        </w:trPr>
        <w:tc>
          <w:tcPr>
            <w:tcW w:w="951" w:type="dxa"/>
            <w:vMerge w:val="restart"/>
            <w:tcBorders>
              <w:left w:val="single" w:sz="4" w:space="0" w:color="auto"/>
              <w:right w:val="single" w:sz="4" w:space="0" w:color="auto"/>
            </w:tcBorders>
            <w:shd w:val="clear" w:color="auto" w:fill="auto"/>
          </w:tcPr>
          <w:p w14:paraId="3CB876B1" w14:textId="6B5A1A86" w:rsidR="000C511C" w:rsidRPr="00D4407D" w:rsidRDefault="000C511C" w:rsidP="000C511C">
            <w:pPr>
              <w:jc w:val="both"/>
              <w:rPr>
                <w:sz w:val="22"/>
                <w:szCs w:val="22"/>
              </w:rPr>
            </w:pPr>
            <w:r>
              <w:rPr>
                <w:sz w:val="22"/>
                <w:szCs w:val="22"/>
              </w:rPr>
              <w:t>УК-5</w:t>
            </w:r>
          </w:p>
        </w:tc>
        <w:tc>
          <w:tcPr>
            <w:tcW w:w="2163" w:type="dxa"/>
            <w:vMerge w:val="restart"/>
            <w:tcBorders>
              <w:left w:val="single" w:sz="4" w:space="0" w:color="auto"/>
              <w:right w:val="single" w:sz="4" w:space="0" w:color="auto"/>
            </w:tcBorders>
            <w:shd w:val="clear" w:color="auto" w:fill="auto"/>
          </w:tcPr>
          <w:p w14:paraId="0BAE30BB" w14:textId="251A9840" w:rsidR="000C511C" w:rsidRPr="00D4407D" w:rsidRDefault="000C511C" w:rsidP="000C511C">
            <w:pPr>
              <w:jc w:val="both"/>
              <w:rPr>
                <w:rFonts w:eastAsia="Calibri"/>
                <w:sz w:val="22"/>
                <w:szCs w:val="22"/>
              </w:rPr>
            </w:pPr>
            <w:r w:rsidRPr="00823C32">
              <w:rPr>
                <w:rFonts w:eastAsia="Calibri"/>
                <w:sz w:val="22"/>
                <w:szCs w:val="22"/>
              </w:rPr>
              <w:t>Способность использовать основы правовых знаний в различных сферах деятельности</w:t>
            </w:r>
          </w:p>
        </w:tc>
        <w:tc>
          <w:tcPr>
            <w:tcW w:w="2547" w:type="dxa"/>
            <w:tcBorders>
              <w:top w:val="single" w:sz="4" w:space="0" w:color="auto"/>
              <w:left w:val="single" w:sz="4" w:space="0" w:color="auto"/>
              <w:bottom w:val="single" w:sz="4" w:space="0" w:color="auto"/>
              <w:right w:val="single" w:sz="4" w:space="0" w:color="auto"/>
            </w:tcBorders>
          </w:tcPr>
          <w:p w14:paraId="349033E6" w14:textId="084F8B0C" w:rsidR="000C511C" w:rsidRPr="00D4407D" w:rsidRDefault="000C511C" w:rsidP="000C511C">
            <w:pPr>
              <w:jc w:val="both"/>
              <w:rPr>
                <w:rFonts w:eastAsia="Calibri"/>
                <w:sz w:val="22"/>
                <w:szCs w:val="22"/>
              </w:rPr>
            </w:pPr>
            <w:r w:rsidRPr="00823C32">
              <w:rPr>
                <w:rFonts w:eastAsia="Calibri"/>
                <w:sz w:val="22"/>
                <w:szCs w:val="22"/>
              </w:rPr>
              <w:t>1.</w:t>
            </w:r>
            <w:r w:rsidRPr="00823C32">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832" w:type="dxa"/>
            <w:tcBorders>
              <w:top w:val="single" w:sz="4" w:space="0" w:color="auto"/>
              <w:left w:val="single" w:sz="4" w:space="0" w:color="auto"/>
              <w:bottom w:val="single" w:sz="4" w:space="0" w:color="auto"/>
              <w:right w:val="single" w:sz="4" w:space="0" w:color="auto"/>
            </w:tcBorders>
            <w:shd w:val="clear" w:color="auto" w:fill="auto"/>
          </w:tcPr>
          <w:p w14:paraId="7E5E0F30" w14:textId="77777777" w:rsidR="000C511C" w:rsidRPr="00D4407D" w:rsidRDefault="000C511C" w:rsidP="000C511C">
            <w:pPr>
              <w:jc w:val="both"/>
              <w:rPr>
                <w:rFonts w:eastAsia="Calibri"/>
                <w:sz w:val="22"/>
                <w:szCs w:val="22"/>
              </w:rPr>
            </w:pPr>
            <w:r w:rsidRPr="00D4407D">
              <w:rPr>
                <w:rFonts w:eastAsia="Calibri"/>
                <w:b/>
                <w:sz w:val="22"/>
                <w:szCs w:val="22"/>
              </w:rPr>
              <w:t xml:space="preserve">Знание: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p w14:paraId="1B23E0B7" w14:textId="79798F48" w:rsidR="000C511C" w:rsidRPr="00D4407D" w:rsidRDefault="000C511C" w:rsidP="000C511C">
            <w:pPr>
              <w:jc w:val="both"/>
              <w:rPr>
                <w:rFonts w:eastAsia="Calibri"/>
                <w:b/>
                <w:sz w:val="22"/>
                <w:szCs w:val="22"/>
              </w:rPr>
            </w:pPr>
            <w:r w:rsidRPr="00D4407D">
              <w:rPr>
                <w:rFonts w:eastAsia="Calibri"/>
                <w:b/>
                <w:sz w:val="22"/>
                <w:szCs w:val="22"/>
              </w:rPr>
              <w:t>Умение:</w:t>
            </w:r>
            <w:r>
              <w:rPr>
                <w:rFonts w:eastAsia="Calibri"/>
                <w:b/>
                <w:sz w:val="22"/>
                <w:szCs w:val="22"/>
              </w:rPr>
              <w:t xml:space="preserve"> </w:t>
            </w:r>
            <w:r w:rsidRPr="000C511C">
              <w:rPr>
                <w:rFonts w:eastAsia="Calibri"/>
                <w:bCs/>
                <w:sz w:val="22"/>
                <w:szCs w:val="22"/>
              </w:rPr>
              <w:t>применять знание</w:t>
            </w:r>
            <w:r>
              <w:rPr>
                <w:rFonts w:eastAsia="Calibri"/>
                <w:b/>
                <w:sz w:val="22"/>
                <w:szCs w:val="22"/>
              </w:rPr>
              <w:t xml:space="preserve">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r>
              <w:rPr>
                <w:rFonts w:eastAsia="Calibri"/>
                <w:bCs/>
                <w:sz w:val="22"/>
                <w:szCs w:val="22"/>
              </w:rPr>
              <w:t xml:space="preserve"> </w:t>
            </w:r>
          </w:p>
        </w:tc>
      </w:tr>
      <w:tr w:rsidR="000C511C" w:rsidRPr="00C43F46" w14:paraId="735113CE" w14:textId="77777777" w:rsidTr="009432EF">
        <w:trPr>
          <w:trHeight w:val="2277"/>
        </w:trPr>
        <w:tc>
          <w:tcPr>
            <w:tcW w:w="951" w:type="dxa"/>
            <w:vMerge/>
            <w:tcBorders>
              <w:left w:val="single" w:sz="4" w:space="0" w:color="auto"/>
              <w:right w:val="single" w:sz="4" w:space="0" w:color="auto"/>
            </w:tcBorders>
            <w:shd w:val="clear" w:color="auto" w:fill="auto"/>
          </w:tcPr>
          <w:p w14:paraId="104F3674" w14:textId="77777777" w:rsidR="000C511C" w:rsidRPr="00D4407D" w:rsidRDefault="000C511C" w:rsidP="000C511C">
            <w:pPr>
              <w:jc w:val="both"/>
              <w:rPr>
                <w:sz w:val="22"/>
                <w:szCs w:val="22"/>
              </w:rPr>
            </w:pPr>
          </w:p>
        </w:tc>
        <w:tc>
          <w:tcPr>
            <w:tcW w:w="2163" w:type="dxa"/>
            <w:vMerge/>
            <w:tcBorders>
              <w:left w:val="single" w:sz="4" w:space="0" w:color="auto"/>
              <w:right w:val="single" w:sz="4" w:space="0" w:color="auto"/>
            </w:tcBorders>
            <w:shd w:val="clear" w:color="auto" w:fill="auto"/>
          </w:tcPr>
          <w:p w14:paraId="49E8C1B4" w14:textId="77777777" w:rsidR="000C511C" w:rsidRPr="00D4407D" w:rsidRDefault="000C511C" w:rsidP="000C511C">
            <w:pPr>
              <w:jc w:val="both"/>
              <w:rPr>
                <w:rFonts w:eastAsia="Calibri"/>
                <w:sz w:val="22"/>
                <w:szCs w:val="22"/>
              </w:rPr>
            </w:pPr>
          </w:p>
        </w:tc>
        <w:tc>
          <w:tcPr>
            <w:tcW w:w="2547" w:type="dxa"/>
            <w:tcBorders>
              <w:top w:val="single" w:sz="4" w:space="0" w:color="auto"/>
              <w:left w:val="single" w:sz="4" w:space="0" w:color="auto"/>
              <w:right w:val="single" w:sz="4" w:space="0" w:color="auto"/>
            </w:tcBorders>
          </w:tcPr>
          <w:p w14:paraId="015BEDC3" w14:textId="6E95FCE2" w:rsidR="000C511C" w:rsidRPr="00D4407D" w:rsidRDefault="000C511C" w:rsidP="000C511C">
            <w:pPr>
              <w:jc w:val="both"/>
              <w:rPr>
                <w:rFonts w:eastAsia="Calibri"/>
                <w:sz w:val="22"/>
                <w:szCs w:val="22"/>
              </w:rPr>
            </w:pPr>
            <w:r w:rsidRPr="00823C32">
              <w:rPr>
                <w:rFonts w:eastAsia="Calibri"/>
                <w:sz w:val="22"/>
                <w:szCs w:val="22"/>
              </w:rPr>
              <w:t>2.</w:t>
            </w:r>
            <w:r w:rsidRPr="00823C32">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32" w:type="dxa"/>
            <w:tcBorders>
              <w:top w:val="single" w:sz="4" w:space="0" w:color="auto"/>
              <w:left w:val="single" w:sz="4" w:space="0" w:color="auto"/>
              <w:right w:val="single" w:sz="4" w:space="0" w:color="auto"/>
            </w:tcBorders>
            <w:shd w:val="clear" w:color="auto" w:fill="auto"/>
          </w:tcPr>
          <w:p w14:paraId="477ABE42" w14:textId="77777777" w:rsidR="000C511C" w:rsidRDefault="000C511C" w:rsidP="000C511C">
            <w:pPr>
              <w:jc w:val="both"/>
              <w:rPr>
                <w:rFonts w:eastAsia="Calibri"/>
                <w:bCs/>
                <w:sz w:val="22"/>
                <w:szCs w:val="22"/>
              </w:rPr>
            </w:pPr>
            <w:r w:rsidRPr="00D4407D">
              <w:rPr>
                <w:rFonts w:eastAsia="Calibri"/>
                <w:b/>
                <w:sz w:val="22"/>
                <w:szCs w:val="22"/>
              </w:rPr>
              <w:t xml:space="preserve">Знание: </w:t>
            </w:r>
            <w:r w:rsidRPr="000C511C">
              <w:rPr>
                <w:rFonts w:eastAsia="Calibri"/>
                <w:bCs/>
                <w:sz w:val="22"/>
                <w:szCs w:val="22"/>
              </w:rPr>
              <w:t>положительной отечественной и зарубежной</w:t>
            </w:r>
            <w:r>
              <w:rPr>
                <w:rFonts w:eastAsia="Calibri"/>
                <w:bCs/>
                <w:sz w:val="22"/>
                <w:szCs w:val="22"/>
              </w:rPr>
              <w:t xml:space="preserve"> </w:t>
            </w:r>
            <w:r w:rsidRPr="000C511C">
              <w:rPr>
                <w:rFonts w:eastAsia="Calibri"/>
                <w:bCs/>
                <w:sz w:val="22"/>
                <w:szCs w:val="22"/>
              </w:rPr>
              <w:t>практики противодействия корпоративному мошенничеству</w:t>
            </w:r>
          </w:p>
          <w:p w14:paraId="3EBCFD60" w14:textId="4AE1C29E" w:rsidR="000C511C" w:rsidRPr="00D4407D" w:rsidRDefault="000C511C" w:rsidP="000C511C">
            <w:pPr>
              <w:jc w:val="both"/>
              <w:rPr>
                <w:rFonts w:eastAsia="Calibri"/>
                <w:b/>
                <w:sz w:val="22"/>
                <w:szCs w:val="22"/>
              </w:rPr>
            </w:pPr>
            <w:r w:rsidRPr="00D4407D">
              <w:rPr>
                <w:rFonts w:eastAsia="Calibri"/>
                <w:b/>
                <w:sz w:val="22"/>
                <w:szCs w:val="22"/>
              </w:rPr>
              <w:t>Умение:</w:t>
            </w:r>
            <w:r w:rsidRPr="00D4407D">
              <w:rPr>
                <w:sz w:val="22"/>
                <w:szCs w:val="22"/>
              </w:rPr>
              <w:t xml:space="preserve"> </w:t>
            </w:r>
            <w:r>
              <w:rPr>
                <w:sz w:val="22"/>
                <w:szCs w:val="22"/>
              </w:rPr>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r>
    </w:tbl>
    <w:p w14:paraId="1F56257E" w14:textId="46E914EF" w:rsidR="005E22EA" w:rsidRDefault="005E22EA" w:rsidP="00923A8E">
      <w:pPr>
        <w:ind w:firstLine="709"/>
        <w:jc w:val="both"/>
        <w:rPr>
          <w:b/>
          <w:bCs/>
          <w:sz w:val="28"/>
          <w:szCs w:val="28"/>
        </w:rPr>
      </w:pPr>
    </w:p>
    <w:p w14:paraId="76D4FD92" w14:textId="0EB8ED72" w:rsidR="005E22EA" w:rsidRDefault="00367116" w:rsidP="00923A8E">
      <w:pPr>
        <w:ind w:firstLine="709"/>
        <w:jc w:val="both"/>
        <w:rPr>
          <w:b/>
          <w:bCs/>
          <w:sz w:val="28"/>
          <w:szCs w:val="28"/>
        </w:rPr>
      </w:pPr>
      <w:r>
        <w:rPr>
          <w:b/>
          <w:bCs/>
          <w:sz w:val="28"/>
          <w:szCs w:val="28"/>
        </w:rPr>
        <w:t>Профиль</w:t>
      </w:r>
      <w:r w:rsidR="00F65C56" w:rsidRPr="00F65C56">
        <w:rPr>
          <w:sz w:val="28"/>
          <w:szCs w:val="28"/>
        </w:rPr>
        <w:t xml:space="preserve"> </w:t>
      </w:r>
      <w:r w:rsidR="00F65C56" w:rsidRPr="00F65C56">
        <w:rPr>
          <w:b/>
          <w:bCs/>
          <w:sz w:val="28"/>
          <w:szCs w:val="28"/>
        </w:rPr>
        <w:t>«Оценка бизнеса в цифровой экономике»</w:t>
      </w:r>
    </w:p>
    <w:p w14:paraId="6779DDFE" w14:textId="667148D8"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B004EF" w:rsidRPr="00077FE4" w14:paraId="7D087505" w14:textId="77777777" w:rsidTr="009432EF">
        <w:tc>
          <w:tcPr>
            <w:tcW w:w="951" w:type="dxa"/>
            <w:shd w:val="clear" w:color="auto" w:fill="auto"/>
          </w:tcPr>
          <w:p w14:paraId="7E115F47" w14:textId="77777777" w:rsidR="00B004EF" w:rsidRPr="000E558E" w:rsidRDefault="00B004EF"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7B812EA2" w14:textId="77777777" w:rsidR="00B004EF" w:rsidRPr="000E558E" w:rsidRDefault="00B004EF" w:rsidP="009D0ED1">
            <w:pPr>
              <w:jc w:val="center"/>
              <w:rPr>
                <w:b/>
                <w:sz w:val="22"/>
                <w:szCs w:val="22"/>
              </w:rPr>
            </w:pPr>
            <w:r w:rsidRPr="000E558E">
              <w:rPr>
                <w:b/>
                <w:sz w:val="22"/>
                <w:szCs w:val="22"/>
              </w:rPr>
              <w:t>Наименование компетенции</w:t>
            </w:r>
          </w:p>
        </w:tc>
        <w:tc>
          <w:tcPr>
            <w:tcW w:w="2547" w:type="dxa"/>
          </w:tcPr>
          <w:p w14:paraId="25E70932" w14:textId="77777777" w:rsidR="00B004EF" w:rsidRPr="000E558E" w:rsidRDefault="00B004EF"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2B587EE2" w14:textId="77777777" w:rsidR="00B004EF" w:rsidRPr="000E558E" w:rsidRDefault="00B004EF"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B004EF" w:rsidRPr="00077FE4" w14:paraId="4411B0AD" w14:textId="77777777" w:rsidTr="009432EF">
        <w:trPr>
          <w:trHeight w:val="106"/>
        </w:trPr>
        <w:tc>
          <w:tcPr>
            <w:tcW w:w="951" w:type="dxa"/>
            <w:vMerge w:val="restart"/>
            <w:shd w:val="clear" w:color="auto" w:fill="auto"/>
          </w:tcPr>
          <w:p w14:paraId="56C5F1E4" w14:textId="77777777" w:rsidR="00B004EF" w:rsidRPr="000E558E" w:rsidRDefault="00B004EF" w:rsidP="009D0ED1">
            <w:pPr>
              <w:jc w:val="both"/>
              <w:rPr>
                <w:sz w:val="22"/>
                <w:szCs w:val="22"/>
              </w:rPr>
            </w:pPr>
            <w:r w:rsidRPr="000E558E">
              <w:rPr>
                <w:sz w:val="22"/>
                <w:szCs w:val="22"/>
              </w:rPr>
              <w:t>ПКП-2</w:t>
            </w:r>
          </w:p>
        </w:tc>
        <w:tc>
          <w:tcPr>
            <w:tcW w:w="2163" w:type="dxa"/>
            <w:vMerge w:val="restart"/>
            <w:shd w:val="clear" w:color="auto" w:fill="auto"/>
          </w:tcPr>
          <w:p w14:paraId="02DD9B30" w14:textId="33785D35" w:rsidR="00B004EF" w:rsidRPr="00D4407D" w:rsidRDefault="00B004EF" w:rsidP="009D0ED1">
            <w:pPr>
              <w:jc w:val="both"/>
              <w:rPr>
                <w:rFonts w:eastAsia="Calibri"/>
                <w:sz w:val="22"/>
                <w:szCs w:val="22"/>
              </w:rPr>
            </w:pPr>
            <w:r w:rsidRPr="00D4407D">
              <w:rPr>
                <w:rFonts w:eastAsia="Calibri"/>
                <w:sz w:val="22"/>
                <w:szCs w:val="22"/>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547" w:type="dxa"/>
          </w:tcPr>
          <w:p w14:paraId="0A972E5F" w14:textId="7B5E8362" w:rsidR="00B004EF" w:rsidRPr="00D4407D" w:rsidRDefault="00B004EF" w:rsidP="009D0ED1">
            <w:pPr>
              <w:jc w:val="both"/>
              <w:rPr>
                <w:rFonts w:eastAsia="Calibri"/>
                <w:sz w:val="22"/>
                <w:szCs w:val="22"/>
              </w:rPr>
            </w:pPr>
            <w:r w:rsidRPr="00D4407D">
              <w:rPr>
                <w:rFonts w:eastAsia="Calibri"/>
                <w:sz w:val="22"/>
                <w:szCs w:val="22"/>
              </w:rPr>
              <w:t>1.</w:t>
            </w:r>
            <w:r w:rsidRPr="00D4407D">
              <w:rPr>
                <w:rFonts w:eastAsia="Calibri"/>
                <w:sz w:val="22"/>
                <w:szCs w:val="22"/>
              </w:rPr>
              <w:tab/>
              <w:t>Решает финансово-экономические задачи с учетом требований   действующей нормативно-правовой базы.</w:t>
            </w:r>
          </w:p>
        </w:tc>
        <w:tc>
          <w:tcPr>
            <w:tcW w:w="3832" w:type="dxa"/>
            <w:shd w:val="clear" w:color="auto" w:fill="auto"/>
          </w:tcPr>
          <w:p w14:paraId="3A7B795D" w14:textId="56A0CAE1" w:rsidR="00660959" w:rsidRPr="00D4407D" w:rsidRDefault="00660959" w:rsidP="00660959">
            <w:pPr>
              <w:jc w:val="both"/>
              <w:rPr>
                <w:rFonts w:eastAsia="Calibri"/>
                <w:b/>
                <w:sz w:val="22"/>
                <w:szCs w:val="22"/>
              </w:rPr>
            </w:pPr>
            <w:r w:rsidRPr="00D4407D">
              <w:rPr>
                <w:rFonts w:eastAsia="Calibri"/>
                <w:b/>
                <w:sz w:val="22"/>
                <w:szCs w:val="22"/>
              </w:rPr>
              <w:t>Знание:</w:t>
            </w:r>
            <w:r w:rsidR="005B05EE" w:rsidRPr="00D4407D">
              <w:rPr>
                <w:rFonts w:eastAsia="Calibri"/>
                <w:b/>
                <w:sz w:val="22"/>
                <w:szCs w:val="22"/>
              </w:rPr>
              <w:t xml:space="preserve"> </w:t>
            </w:r>
            <w:r w:rsidR="005B05EE" w:rsidRPr="00D4407D">
              <w:rPr>
                <w:rFonts w:eastAsia="Calibri"/>
                <w:bCs/>
                <w:sz w:val="22"/>
                <w:szCs w:val="22"/>
              </w:rPr>
              <w:t>нормативных правовых актов в области оценочной деятельности</w:t>
            </w:r>
            <w:r w:rsidR="00244B55">
              <w:rPr>
                <w:rFonts w:eastAsia="Calibri"/>
                <w:bCs/>
                <w:sz w:val="22"/>
                <w:szCs w:val="22"/>
              </w:rPr>
              <w:t xml:space="preserve"> и противодействия корпоративному мошенничеству</w:t>
            </w:r>
          </w:p>
          <w:p w14:paraId="7CF0FC73" w14:textId="62890EC2" w:rsidR="00B004EF" w:rsidRPr="00D4407D" w:rsidRDefault="00660959" w:rsidP="00660959">
            <w:pPr>
              <w:jc w:val="both"/>
              <w:rPr>
                <w:rFonts w:eastAsia="Calibri"/>
                <w:b/>
                <w:sz w:val="22"/>
                <w:szCs w:val="22"/>
              </w:rPr>
            </w:pPr>
            <w:r w:rsidRPr="00D4407D">
              <w:rPr>
                <w:rFonts w:eastAsia="Calibri"/>
                <w:b/>
                <w:sz w:val="22"/>
                <w:szCs w:val="22"/>
              </w:rPr>
              <w:t>Умение:</w:t>
            </w:r>
            <w:r w:rsidR="005B05EE" w:rsidRPr="00D4407D">
              <w:rPr>
                <w:sz w:val="22"/>
                <w:szCs w:val="22"/>
              </w:rPr>
              <w:t xml:space="preserve"> </w:t>
            </w:r>
            <w:r w:rsidR="005B05EE" w:rsidRPr="00D4407D">
              <w:rPr>
                <w:rFonts w:eastAsia="Calibri"/>
                <w:bCs/>
                <w:sz w:val="22"/>
                <w:szCs w:val="22"/>
              </w:rPr>
              <w:t>выявлять основные особенности и характеристики организаций</w:t>
            </w:r>
            <w:r w:rsidR="00244B55">
              <w:rPr>
                <w:rFonts w:eastAsia="Calibri"/>
                <w:bCs/>
                <w:sz w:val="22"/>
                <w:szCs w:val="22"/>
              </w:rPr>
              <w:t>, решать поставленные задачи с учетом норм действующего законодательства по противодействию корпоративному мошенничеству</w:t>
            </w:r>
          </w:p>
        </w:tc>
      </w:tr>
      <w:tr w:rsidR="00B004EF" w:rsidRPr="00077FE4" w14:paraId="79D2A5A6" w14:textId="77777777" w:rsidTr="009432EF">
        <w:trPr>
          <w:trHeight w:val="1022"/>
        </w:trPr>
        <w:tc>
          <w:tcPr>
            <w:tcW w:w="951" w:type="dxa"/>
            <w:vMerge/>
            <w:shd w:val="clear" w:color="auto" w:fill="auto"/>
          </w:tcPr>
          <w:p w14:paraId="75B3C213" w14:textId="77777777" w:rsidR="00B004EF" w:rsidRPr="000E558E" w:rsidRDefault="00B004EF" w:rsidP="009D0ED1">
            <w:pPr>
              <w:jc w:val="both"/>
              <w:rPr>
                <w:sz w:val="22"/>
                <w:szCs w:val="22"/>
              </w:rPr>
            </w:pPr>
          </w:p>
        </w:tc>
        <w:tc>
          <w:tcPr>
            <w:tcW w:w="2163" w:type="dxa"/>
            <w:vMerge/>
            <w:shd w:val="clear" w:color="auto" w:fill="auto"/>
          </w:tcPr>
          <w:p w14:paraId="0C293BF5" w14:textId="77777777" w:rsidR="00B004EF" w:rsidRPr="00D4407D" w:rsidRDefault="00B004EF" w:rsidP="009D0ED1">
            <w:pPr>
              <w:jc w:val="both"/>
              <w:rPr>
                <w:rFonts w:eastAsia="Calibri"/>
                <w:sz w:val="22"/>
                <w:szCs w:val="22"/>
              </w:rPr>
            </w:pPr>
          </w:p>
        </w:tc>
        <w:tc>
          <w:tcPr>
            <w:tcW w:w="2547" w:type="dxa"/>
          </w:tcPr>
          <w:p w14:paraId="24EDCC98" w14:textId="266FCEF3" w:rsidR="00B004EF" w:rsidRPr="00D4407D" w:rsidRDefault="00B004EF" w:rsidP="009D0ED1">
            <w:pPr>
              <w:jc w:val="both"/>
              <w:rPr>
                <w:rFonts w:eastAsia="Calibri"/>
                <w:sz w:val="22"/>
                <w:szCs w:val="22"/>
              </w:rPr>
            </w:pPr>
            <w:r w:rsidRPr="00D4407D">
              <w:rPr>
                <w:rFonts w:eastAsia="Calibri"/>
                <w:sz w:val="22"/>
                <w:szCs w:val="22"/>
              </w:rPr>
              <w:t>2.</w:t>
            </w:r>
            <w:r w:rsidRPr="00D4407D">
              <w:rPr>
                <w:rFonts w:eastAsia="Calibri"/>
                <w:sz w:val="22"/>
                <w:szCs w:val="22"/>
              </w:rPr>
              <w:tab/>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832" w:type="dxa"/>
            <w:shd w:val="clear" w:color="auto" w:fill="auto"/>
          </w:tcPr>
          <w:p w14:paraId="45A9CC91" w14:textId="45D7C338" w:rsidR="00660959" w:rsidRPr="00D4407D" w:rsidRDefault="00660959" w:rsidP="00660959">
            <w:pPr>
              <w:jc w:val="both"/>
              <w:rPr>
                <w:rFonts w:eastAsia="Calibri"/>
                <w:bCs/>
                <w:sz w:val="22"/>
                <w:szCs w:val="22"/>
              </w:rPr>
            </w:pPr>
            <w:r w:rsidRPr="00D4407D">
              <w:rPr>
                <w:rFonts w:eastAsia="Calibri"/>
                <w:b/>
                <w:sz w:val="22"/>
                <w:szCs w:val="22"/>
              </w:rPr>
              <w:t>Знание:</w:t>
            </w:r>
            <w:r w:rsidR="00762F14" w:rsidRPr="00D4407D">
              <w:rPr>
                <w:rFonts w:eastAsia="Calibri"/>
                <w:b/>
                <w:sz w:val="22"/>
                <w:szCs w:val="22"/>
              </w:rPr>
              <w:t xml:space="preserve"> </w:t>
            </w:r>
            <w:r w:rsidR="00CC0A64" w:rsidRPr="00D4407D">
              <w:rPr>
                <w:rFonts w:eastAsia="Calibri"/>
                <w:bCs/>
                <w:sz w:val="22"/>
                <w:szCs w:val="22"/>
              </w:rPr>
              <w:t xml:space="preserve">основ статистики, основы бухгалтерского учета, стандартов, правил и методологии определения </w:t>
            </w:r>
            <w:r w:rsidR="00244B55">
              <w:rPr>
                <w:rFonts w:eastAsia="Calibri"/>
                <w:bCs/>
                <w:sz w:val="22"/>
                <w:szCs w:val="22"/>
              </w:rPr>
              <w:t>рисков корпоративного мошенничества</w:t>
            </w:r>
            <w:r w:rsidR="00CC0A64" w:rsidRPr="00D4407D">
              <w:rPr>
                <w:rFonts w:eastAsia="Calibri"/>
                <w:bCs/>
                <w:sz w:val="22"/>
                <w:szCs w:val="22"/>
              </w:rPr>
              <w:t>, соответствующей судебной практики</w:t>
            </w:r>
          </w:p>
          <w:p w14:paraId="2DD5B021" w14:textId="15A0A1F5" w:rsidR="00B004EF" w:rsidRPr="00D4407D" w:rsidRDefault="00660959" w:rsidP="00660959">
            <w:pPr>
              <w:jc w:val="both"/>
              <w:rPr>
                <w:rFonts w:eastAsia="Calibri"/>
                <w:b/>
                <w:sz w:val="22"/>
                <w:szCs w:val="22"/>
              </w:rPr>
            </w:pPr>
            <w:r w:rsidRPr="00D4407D">
              <w:rPr>
                <w:rFonts w:eastAsia="Calibri"/>
                <w:b/>
                <w:sz w:val="22"/>
                <w:szCs w:val="22"/>
              </w:rPr>
              <w:t>Умение:</w:t>
            </w:r>
            <w:r w:rsidR="00762F14" w:rsidRPr="00D4407D">
              <w:rPr>
                <w:rFonts w:eastAsia="Calibri"/>
                <w:bCs/>
                <w:sz w:val="22"/>
                <w:szCs w:val="22"/>
              </w:rPr>
              <w:t xml:space="preserve"> </w:t>
            </w:r>
            <w:r w:rsidR="00244B55">
              <w:rPr>
                <w:rFonts w:eastAsia="Calibri"/>
                <w:bCs/>
                <w:sz w:val="22"/>
                <w:szCs w:val="22"/>
              </w:rPr>
              <w:t xml:space="preserve">использовать инструменты и методы оценки рисков корпоративного мошенничества, </w:t>
            </w:r>
            <w:r w:rsidR="00762F14" w:rsidRPr="00D4407D">
              <w:rPr>
                <w:rFonts w:eastAsia="Calibri"/>
                <w:bCs/>
                <w:sz w:val="22"/>
                <w:szCs w:val="22"/>
              </w:rPr>
              <w:t>использовать формулы для расчета стоимостей в соответствии со стандартами, правилами и методологией определения стоимостей организаций</w:t>
            </w:r>
          </w:p>
        </w:tc>
      </w:tr>
      <w:tr w:rsidR="000C511C" w:rsidRPr="00077FE4" w14:paraId="78286DA0" w14:textId="77777777" w:rsidTr="009432EF">
        <w:trPr>
          <w:trHeight w:val="347"/>
        </w:trPr>
        <w:tc>
          <w:tcPr>
            <w:tcW w:w="951" w:type="dxa"/>
            <w:vMerge w:val="restart"/>
            <w:shd w:val="clear" w:color="auto" w:fill="auto"/>
          </w:tcPr>
          <w:p w14:paraId="1F6D0A89" w14:textId="09935A63" w:rsidR="000C511C" w:rsidRPr="000E558E" w:rsidRDefault="000C511C" w:rsidP="000C511C">
            <w:pPr>
              <w:jc w:val="both"/>
              <w:rPr>
                <w:sz w:val="22"/>
                <w:szCs w:val="22"/>
              </w:rPr>
            </w:pPr>
            <w:r>
              <w:rPr>
                <w:sz w:val="22"/>
                <w:szCs w:val="22"/>
              </w:rPr>
              <w:t>УК-5</w:t>
            </w:r>
          </w:p>
        </w:tc>
        <w:tc>
          <w:tcPr>
            <w:tcW w:w="2163" w:type="dxa"/>
            <w:vMerge w:val="restart"/>
            <w:shd w:val="clear" w:color="auto" w:fill="auto"/>
          </w:tcPr>
          <w:p w14:paraId="3539FDB1" w14:textId="6726E595" w:rsidR="000C511C" w:rsidRPr="00D4407D" w:rsidRDefault="000C511C" w:rsidP="000C511C">
            <w:pPr>
              <w:jc w:val="both"/>
              <w:rPr>
                <w:rFonts w:eastAsia="Calibri"/>
                <w:sz w:val="22"/>
                <w:szCs w:val="22"/>
              </w:rPr>
            </w:pPr>
            <w:r w:rsidRPr="00823C32">
              <w:rPr>
                <w:rFonts w:eastAsia="Calibri"/>
                <w:sz w:val="22"/>
                <w:szCs w:val="22"/>
              </w:rPr>
              <w:t>Способность использовать основы правовых знаний в различных сферах деятельности</w:t>
            </w:r>
          </w:p>
        </w:tc>
        <w:tc>
          <w:tcPr>
            <w:tcW w:w="2547" w:type="dxa"/>
          </w:tcPr>
          <w:p w14:paraId="0CC63390" w14:textId="5A4278AB" w:rsidR="000C511C" w:rsidRPr="00D4407D" w:rsidRDefault="000C511C" w:rsidP="000C511C">
            <w:pPr>
              <w:jc w:val="both"/>
              <w:rPr>
                <w:rFonts w:eastAsia="Calibri"/>
                <w:sz w:val="22"/>
                <w:szCs w:val="22"/>
              </w:rPr>
            </w:pPr>
            <w:r w:rsidRPr="00823C32">
              <w:rPr>
                <w:rFonts w:eastAsia="Calibri"/>
                <w:sz w:val="22"/>
                <w:szCs w:val="22"/>
              </w:rPr>
              <w:t>1.</w:t>
            </w:r>
            <w:r w:rsidRPr="00823C32">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832" w:type="dxa"/>
            <w:shd w:val="clear" w:color="auto" w:fill="auto"/>
          </w:tcPr>
          <w:p w14:paraId="1ED58AFE" w14:textId="77777777" w:rsidR="000C511C" w:rsidRPr="00D4407D" w:rsidRDefault="000C511C" w:rsidP="000C511C">
            <w:pPr>
              <w:jc w:val="both"/>
              <w:rPr>
                <w:rFonts w:eastAsia="Calibri"/>
                <w:sz w:val="22"/>
                <w:szCs w:val="22"/>
              </w:rPr>
            </w:pPr>
            <w:r w:rsidRPr="00D4407D">
              <w:rPr>
                <w:rFonts w:eastAsia="Calibri"/>
                <w:b/>
                <w:sz w:val="22"/>
                <w:szCs w:val="22"/>
              </w:rPr>
              <w:t xml:space="preserve">Знание: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p w14:paraId="2AB4E0FF" w14:textId="03120820" w:rsidR="000C511C" w:rsidRPr="00D4407D" w:rsidRDefault="000C511C" w:rsidP="000C511C">
            <w:pPr>
              <w:jc w:val="both"/>
              <w:rPr>
                <w:rFonts w:eastAsia="Calibri"/>
                <w:b/>
                <w:sz w:val="22"/>
                <w:szCs w:val="22"/>
              </w:rPr>
            </w:pPr>
            <w:r w:rsidRPr="00D4407D">
              <w:rPr>
                <w:rFonts w:eastAsia="Calibri"/>
                <w:b/>
                <w:sz w:val="22"/>
                <w:szCs w:val="22"/>
              </w:rPr>
              <w:t>Умение:</w:t>
            </w:r>
            <w:r>
              <w:rPr>
                <w:rFonts w:eastAsia="Calibri"/>
                <w:b/>
                <w:sz w:val="22"/>
                <w:szCs w:val="22"/>
              </w:rPr>
              <w:t xml:space="preserve"> </w:t>
            </w:r>
            <w:r w:rsidRPr="000C511C">
              <w:rPr>
                <w:rFonts w:eastAsia="Calibri"/>
                <w:bCs/>
                <w:sz w:val="22"/>
                <w:szCs w:val="22"/>
              </w:rPr>
              <w:t>применять знани</w:t>
            </w:r>
            <w:r w:rsidR="00244B55">
              <w:rPr>
                <w:rFonts w:eastAsia="Calibri"/>
                <w:bCs/>
                <w:sz w:val="22"/>
                <w:szCs w:val="22"/>
              </w:rPr>
              <w:t>я</w:t>
            </w:r>
            <w:r>
              <w:rPr>
                <w:rFonts w:eastAsia="Calibri"/>
                <w:b/>
                <w:sz w:val="22"/>
                <w:szCs w:val="22"/>
              </w:rPr>
              <w:t xml:space="preserve">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r>
              <w:rPr>
                <w:rFonts w:eastAsia="Calibri"/>
                <w:bCs/>
                <w:sz w:val="22"/>
                <w:szCs w:val="22"/>
              </w:rPr>
              <w:t xml:space="preserve"> </w:t>
            </w:r>
          </w:p>
        </w:tc>
      </w:tr>
      <w:tr w:rsidR="000C511C" w:rsidRPr="00077FE4" w14:paraId="7B297F3E" w14:textId="77777777" w:rsidTr="009432EF">
        <w:trPr>
          <w:trHeight w:val="2277"/>
        </w:trPr>
        <w:tc>
          <w:tcPr>
            <w:tcW w:w="951" w:type="dxa"/>
            <w:vMerge/>
            <w:shd w:val="clear" w:color="auto" w:fill="auto"/>
          </w:tcPr>
          <w:p w14:paraId="42028EE8" w14:textId="77777777" w:rsidR="000C511C" w:rsidRPr="000E558E" w:rsidRDefault="000C511C" w:rsidP="000C511C">
            <w:pPr>
              <w:jc w:val="both"/>
              <w:rPr>
                <w:sz w:val="22"/>
                <w:szCs w:val="22"/>
              </w:rPr>
            </w:pPr>
          </w:p>
        </w:tc>
        <w:tc>
          <w:tcPr>
            <w:tcW w:w="2163" w:type="dxa"/>
            <w:vMerge/>
            <w:shd w:val="clear" w:color="auto" w:fill="auto"/>
          </w:tcPr>
          <w:p w14:paraId="773136D1" w14:textId="77777777" w:rsidR="000C511C" w:rsidRPr="00D4407D" w:rsidRDefault="000C511C" w:rsidP="000C511C">
            <w:pPr>
              <w:jc w:val="both"/>
              <w:rPr>
                <w:rFonts w:eastAsia="Calibri"/>
                <w:sz w:val="22"/>
                <w:szCs w:val="22"/>
              </w:rPr>
            </w:pPr>
          </w:p>
        </w:tc>
        <w:tc>
          <w:tcPr>
            <w:tcW w:w="2547" w:type="dxa"/>
          </w:tcPr>
          <w:p w14:paraId="3610D647" w14:textId="431C1568" w:rsidR="000C511C" w:rsidRPr="00D4407D" w:rsidRDefault="000C511C" w:rsidP="000C511C">
            <w:pPr>
              <w:jc w:val="both"/>
              <w:rPr>
                <w:rFonts w:eastAsia="Calibri"/>
                <w:sz w:val="22"/>
                <w:szCs w:val="22"/>
              </w:rPr>
            </w:pPr>
            <w:r w:rsidRPr="00823C32">
              <w:rPr>
                <w:rFonts w:eastAsia="Calibri"/>
                <w:sz w:val="22"/>
                <w:szCs w:val="22"/>
              </w:rPr>
              <w:t>2.</w:t>
            </w:r>
            <w:r w:rsidRPr="00823C32">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32" w:type="dxa"/>
            <w:shd w:val="clear" w:color="auto" w:fill="auto"/>
          </w:tcPr>
          <w:p w14:paraId="5A67EDC8" w14:textId="77777777" w:rsidR="000C511C" w:rsidRDefault="000C511C" w:rsidP="000C511C">
            <w:pPr>
              <w:jc w:val="both"/>
              <w:rPr>
                <w:rFonts w:eastAsia="Calibri"/>
                <w:bCs/>
                <w:sz w:val="22"/>
                <w:szCs w:val="22"/>
              </w:rPr>
            </w:pPr>
            <w:r w:rsidRPr="00D4407D">
              <w:rPr>
                <w:rFonts w:eastAsia="Calibri"/>
                <w:b/>
                <w:sz w:val="22"/>
                <w:szCs w:val="22"/>
              </w:rPr>
              <w:t xml:space="preserve">Знание: </w:t>
            </w:r>
            <w:r w:rsidRPr="000C511C">
              <w:rPr>
                <w:rFonts w:eastAsia="Calibri"/>
                <w:bCs/>
                <w:sz w:val="22"/>
                <w:szCs w:val="22"/>
              </w:rPr>
              <w:t>положительной отечественной и зарубежной</w:t>
            </w:r>
            <w:r>
              <w:rPr>
                <w:rFonts w:eastAsia="Calibri"/>
                <w:bCs/>
                <w:sz w:val="22"/>
                <w:szCs w:val="22"/>
              </w:rPr>
              <w:t xml:space="preserve"> </w:t>
            </w:r>
            <w:r w:rsidRPr="000C511C">
              <w:rPr>
                <w:rFonts w:eastAsia="Calibri"/>
                <w:bCs/>
                <w:sz w:val="22"/>
                <w:szCs w:val="22"/>
              </w:rPr>
              <w:t>практики противодействия корпоративному мошенничеству</w:t>
            </w:r>
          </w:p>
          <w:p w14:paraId="3EF9406E" w14:textId="6019E61A" w:rsidR="000C511C" w:rsidRPr="00D4407D" w:rsidRDefault="000C511C" w:rsidP="000C511C">
            <w:pPr>
              <w:jc w:val="both"/>
              <w:rPr>
                <w:rFonts w:eastAsia="Calibri"/>
                <w:b/>
                <w:sz w:val="22"/>
                <w:szCs w:val="22"/>
              </w:rPr>
            </w:pPr>
            <w:r w:rsidRPr="00D4407D">
              <w:rPr>
                <w:rFonts w:eastAsia="Calibri"/>
                <w:b/>
                <w:sz w:val="22"/>
                <w:szCs w:val="22"/>
              </w:rPr>
              <w:t>Умение:</w:t>
            </w:r>
            <w:r w:rsidRPr="00D4407D">
              <w:rPr>
                <w:sz w:val="22"/>
                <w:szCs w:val="22"/>
              </w:rPr>
              <w:t xml:space="preserve"> </w:t>
            </w:r>
            <w:r>
              <w:rPr>
                <w:sz w:val="22"/>
                <w:szCs w:val="22"/>
              </w:rPr>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r>
    </w:tbl>
    <w:p w14:paraId="7FBF61CE" w14:textId="77777777" w:rsidR="005E22EA" w:rsidRPr="00942A46" w:rsidRDefault="005E22EA" w:rsidP="003B62E5">
      <w:pPr>
        <w:jc w:val="both"/>
        <w:rPr>
          <w:b/>
          <w:bCs/>
          <w:sz w:val="28"/>
          <w:szCs w:val="28"/>
        </w:rPr>
      </w:pPr>
    </w:p>
    <w:p w14:paraId="73F2D4CB" w14:textId="3CB6F0DA" w:rsidR="00942A46" w:rsidRDefault="00942A46" w:rsidP="00923A8E">
      <w:pPr>
        <w:ind w:firstLine="709"/>
        <w:jc w:val="both"/>
        <w:rPr>
          <w:b/>
          <w:bCs/>
          <w:sz w:val="28"/>
          <w:szCs w:val="28"/>
        </w:rPr>
      </w:pPr>
      <w:r w:rsidRPr="00942A46">
        <w:rPr>
          <w:b/>
          <w:bCs/>
          <w:sz w:val="28"/>
          <w:szCs w:val="28"/>
        </w:rPr>
        <w:t>Профиль «Финансовая разведка»</w:t>
      </w:r>
    </w:p>
    <w:p w14:paraId="5142A573" w14:textId="03991D11"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.5</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942A46" w:rsidRPr="00077FE4" w14:paraId="04F7B2B4" w14:textId="77777777" w:rsidTr="009432EF">
        <w:tc>
          <w:tcPr>
            <w:tcW w:w="951" w:type="dxa"/>
            <w:shd w:val="clear" w:color="auto" w:fill="auto"/>
          </w:tcPr>
          <w:p w14:paraId="566856A4" w14:textId="77777777" w:rsidR="00942A46" w:rsidRPr="000E558E" w:rsidRDefault="00942A46"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7BD0BF6B" w14:textId="77777777" w:rsidR="00942A46" w:rsidRPr="000E558E" w:rsidRDefault="00942A46" w:rsidP="009D0ED1">
            <w:pPr>
              <w:jc w:val="center"/>
              <w:rPr>
                <w:b/>
                <w:sz w:val="22"/>
                <w:szCs w:val="22"/>
              </w:rPr>
            </w:pPr>
            <w:r w:rsidRPr="000E558E">
              <w:rPr>
                <w:b/>
                <w:sz w:val="22"/>
                <w:szCs w:val="22"/>
              </w:rPr>
              <w:t>Наименование компетенции</w:t>
            </w:r>
          </w:p>
        </w:tc>
        <w:tc>
          <w:tcPr>
            <w:tcW w:w="2547" w:type="dxa"/>
          </w:tcPr>
          <w:p w14:paraId="124C7704" w14:textId="77777777" w:rsidR="00942A46" w:rsidRPr="000E558E" w:rsidRDefault="00942A46"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1A7E93C5" w14:textId="77777777" w:rsidR="00942A46" w:rsidRPr="000E558E" w:rsidRDefault="00942A46"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942A46" w:rsidRPr="00077FE4" w14:paraId="0DD52A8B" w14:textId="77777777" w:rsidTr="009432EF">
        <w:trPr>
          <w:trHeight w:val="106"/>
        </w:trPr>
        <w:tc>
          <w:tcPr>
            <w:tcW w:w="951" w:type="dxa"/>
            <w:vMerge w:val="restart"/>
            <w:shd w:val="clear" w:color="auto" w:fill="auto"/>
          </w:tcPr>
          <w:p w14:paraId="5260A444" w14:textId="52C590E5" w:rsidR="00942A46" w:rsidRPr="00D4407D" w:rsidRDefault="000E558E" w:rsidP="009D0ED1">
            <w:pPr>
              <w:jc w:val="both"/>
              <w:rPr>
                <w:sz w:val="22"/>
                <w:szCs w:val="22"/>
              </w:rPr>
            </w:pPr>
            <w:r w:rsidRPr="00D4407D">
              <w:rPr>
                <w:sz w:val="22"/>
                <w:szCs w:val="22"/>
              </w:rPr>
              <w:t>ПКП-2</w:t>
            </w:r>
          </w:p>
        </w:tc>
        <w:tc>
          <w:tcPr>
            <w:tcW w:w="2163" w:type="dxa"/>
            <w:vMerge w:val="restart"/>
            <w:shd w:val="clear" w:color="auto" w:fill="auto"/>
          </w:tcPr>
          <w:p w14:paraId="608AB937" w14:textId="082AF63B" w:rsidR="00942A46" w:rsidRPr="00D4407D" w:rsidRDefault="000E558E" w:rsidP="009D0ED1">
            <w:pPr>
              <w:jc w:val="both"/>
              <w:rPr>
                <w:rFonts w:eastAsia="Calibri"/>
                <w:sz w:val="22"/>
                <w:szCs w:val="22"/>
              </w:rPr>
            </w:pPr>
            <w:r w:rsidRPr="00D4407D">
              <w:rPr>
                <w:rFonts w:eastAsia="Calibri"/>
                <w:sz w:val="22"/>
                <w:szCs w:val="22"/>
              </w:rPr>
              <w:t>Способность выявлять, документировать и анализировать риски отмывания доходов, полученных преступным путем, и финансирования терроризма</w:t>
            </w:r>
          </w:p>
        </w:tc>
        <w:tc>
          <w:tcPr>
            <w:tcW w:w="2547" w:type="dxa"/>
          </w:tcPr>
          <w:p w14:paraId="44F05E21" w14:textId="2F9F29EE" w:rsidR="00942A46" w:rsidRPr="00D4407D" w:rsidRDefault="00085A5A" w:rsidP="009D0ED1">
            <w:pPr>
              <w:jc w:val="both"/>
              <w:rPr>
                <w:rFonts w:eastAsia="Calibri"/>
                <w:sz w:val="22"/>
                <w:szCs w:val="22"/>
              </w:rPr>
            </w:pPr>
            <w:r w:rsidRPr="00D4407D">
              <w:rPr>
                <w:rFonts w:eastAsia="Calibri"/>
                <w:sz w:val="22"/>
                <w:szCs w:val="22"/>
              </w:rPr>
              <w:t>1. Разрабатывает, совершенствую, выбирает наиболее эффективные методики выявления и оценки риска ОД/ФТ в отношении риска клиента.</w:t>
            </w:r>
          </w:p>
        </w:tc>
        <w:tc>
          <w:tcPr>
            <w:tcW w:w="3832" w:type="dxa"/>
            <w:shd w:val="clear" w:color="auto" w:fill="auto"/>
          </w:tcPr>
          <w:p w14:paraId="5457E816" w14:textId="4D770947" w:rsidR="00942A46" w:rsidRPr="00D4407D" w:rsidRDefault="00942A46" w:rsidP="00F35684">
            <w:pPr>
              <w:jc w:val="both"/>
              <w:rPr>
                <w:rFonts w:eastAsia="Calibri"/>
                <w:sz w:val="22"/>
                <w:szCs w:val="22"/>
              </w:rPr>
            </w:pPr>
            <w:r w:rsidRPr="00D4407D">
              <w:rPr>
                <w:rFonts w:eastAsia="Calibri"/>
                <w:b/>
                <w:sz w:val="22"/>
                <w:szCs w:val="22"/>
              </w:rPr>
              <w:t xml:space="preserve">Знание: </w:t>
            </w:r>
            <w:r w:rsidR="00164857" w:rsidRPr="00D4407D">
              <w:rPr>
                <w:rFonts w:eastAsia="Calibri"/>
                <w:bCs/>
                <w:sz w:val="22"/>
                <w:szCs w:val="22"/>
              </w:rPr>
              <w:t>типологий отмывания денег</w:t>
            </w:r>
            <w:r w:rsidR="00F35684">
              <w:rPr>
                <w:rFonts w:eastAsia="Calibri"/>
                <w:bCs/>
                <w:sz w:val="22"/>
                <w:szCs w:val="22"/>
              </w:rPr>
              <w:t>, основных методов выявления и оценки рисков ОД/ФТ в организации</w:t>
            </w:r>
          </w:p>
          <w:p w14:paraId="40093F4A" w14:textId="454D48FD" w:rsidR="008122B6" w:rsidRPr="00D4407D" w:rsidRDefault="00942A46" w:rsidP="00F35684">
            <w:pPr>
              <w:jc w:val="both"/>
              <w:rPr>
                <w:sz w:val="22"/>
                <w:szCs w:val="22"/>
              </w:rPr>
            </w:pPr>
            <w:r w:rsidRPr="00D4407D">
              <w:rPr>
                <w:rFonts w:eastAsia="Calibri"/>
                <w:b/>
                <w:sz w:val="22"/>
                <w:szCs w:val="22"/>
              </w:rPr>
              <w:t xml:space="preserve">Умение: </w:t>
            </w:r>
            <w:r w:rsidR="00164857" w:rsidRPr="00D4407D">
              <w:rPr>
                <w:rFonts w:eastAsia="Calibri"/>
                <w:bCs/>
                <w:sz w:val="22"/>
                <w:szCs w:val="22"/>
              </w:rPr>
              <w:t>выявлять необычную или подозрительную деятельность в целях ОД/ФТ</w:t>
            </w:r>
            <w:r w:rsidR="00F35684">
              <w:rPr>
                <w:rFonts w:eastAsia="Calibri"/>
                <w:bCs/>
                <w:sz w:val="22"/>
                <w:szCs w:val="22"/>
              </w:rPr>
              <w:t>, реализовывать и совершенствовать методы оценки риска ОД/ФТ в отношении клиента</w:t>
            </w:r>
          </w:p>
          <w:p w14:paraId="4B6F7480" w14:textId="3DCDDB4A" w:rsidR="00942A46" w:rsidRPr="00D4407D" w:rsidRDefault="00942A46" w:rsidP="009D0ED1">
            <w:pPr>
              <w:jc w:val="both"/>
              <w:rPr>
                <w:rFonts w:eastAsia="Calibri"/>
                <w:b/>
                <w:sz w:val="22"/>
                <w:szCs w:val="22"/>
              </w:rPr>
            </w:pPr>
          </w:p>
        </w:tc>
      </w:tr>
      <w:tr w:rsidR="00942A46" w:rsidRPr="00077FE4" w14:paraId="0CEEE8FC" w14:textId="77777777" w:rsidTr="009432EF">
        <w:trPr>
          <w:trHeight w:val="106"/>
        </w:trPr>
        <w:tc>
          <w:tcPr>
            <w:tcW w:w="951" w:type="dxa"/>
            <w:vMerge/>
            <w:shd w:val="clear" w:color="auto" w:fill="auto"/>
          </w:tcPr>
          <w:p w14:paraId="45CDDA62" w14:textId="77777777" w:rsidR="00942A46" w:rsidRPr="00D4407D" w:rsidRDefault="00942A46" w:rsidP="009D0ED1">
            <w:pPr>
              <w:jc w:val="both"/>
              <w:rPr>
                <w:sz w:val="22"/>
                <w:szCs w:val="22"/>
              </w:rPr>
            </w:pPr>
          </w:p>
        </w:tc>
        <w:tc>
          <w:tcPr>
            <w:tcW w:w="2163" w:type="dxa"/>
            <w:vMerge/>
            <w:shd w:val="clear" w:color="auto" w:fill="auto"/>
          </w:tcPr>
          <w:p w14:paraId="053FAACF" w14:textId="77777777" w:rsidR="00942A46" w:rsidRPr="00D4407D" w:rsidRDefault="00942A46" w:rsidP="009D0ED1">
            <w:pPr>
              <w:jc w:val="both"/>
              <w:rPr>
                <w:rFonts w:eastAsia="Calibri"/>
                <w:sz w:val="22"/>
                <w:szCs w:val="22"/>
              </w:rPr>
            </w:pPr>
          </w:p>
        </w:tc>
        <w:tc>
          <w:tcPr>
            <w:tcW w:w="2547" w:type="dxa"/>
          </w:tcPr>
          <w:p w14:paraId="76888C6E" w14:textId="638710DF" w:rsidR="00942A46" w:rsidRPr="00D4407D" w:rsidRDefault="00085A5A" w:rsidP="009D0ED1">
            <w:pPr>
              <w:jc w:val="both"/>
              <w:rPr>
                <w:rFonts w:eastAsia="Calibri"/>
                <w:sz w:val="22"/>
                <w:szCs w:val="22"/>
              </w:rPr>
            </w:pPr>
            <w:r w:rsidRPr="00D4407D">
              <w:rPr>
                <w:rFonts w:eastAsia="Calibri"/>
                <w:sz w:val="22"/>
                <w:szCs w:val="22"/>
              </w:rPr>
              <w:t>2.</w:t>
            </w:r>
            <w:r w:rsidRPr="00D4407D">
              <w:rPr>
                <w:rFonts w:eastAsia="Calibri"/>
                <w:sz w:val="22"/>
                <w:szCs w:val="22"/>
              </w:rPr>
              <w:tab/>
              <w:t xml:space="preserve">Реализует мероприятия по мониторингу, анализу и контролю рисков клиента и риска использования </w:t>
            </w:r>
            <w:r w:rsidRPr="00D4407D">
              <w:rPr>
                <w:rFonts w:eastAsia="Calibri"/>
                <w:sz w:val="22"/>
                <w:szCs w:val="22"/>
              </w:rPr>
              <w:lastRenderedPageBreak/>
              <w:t>продукта/услуг организации, в том числе в целях ОД/ФТ, с установленной периодичностью.</w:t>
            </w:r>
          </w:p>
        </w:tc>
        <w:tc>
          <w:tcPr>
            <w:tcW w:w="3832" w:type="dxa"/>
            <w:shd w:val="clear" w:color="auto" w:fill="auto"/>
          </w:tcPr>
          <w:p w14:paraId="6F8051DE" w14:textId="38C0A876" w:rsidR="00942A46" w:rsidRPr="00D4407D" w:rsidRDefault="00942A46" w:rsidP="00164857">
            <w:pPr>
              <w:tabs>
                <w:tab w:val="center" w:pos="1918"/>
              </w:tabs>
              <w:jc w:val="both"/>
              <w:rPr>
                <w:rFonts w:eastAsia="Calibri"/>
                <w:sz w:val="22"/>
                <w:szCs w:val="22"/>
              </w:rPr>
            </w:pPr>
            <w:r w:rsidRPr="00D4407D">
              <w:rPr>
                <w:rFonts w:eastAsia="Calibri"/>
                <w:b/>
                <w:sz w:val="22"/>
                <w:szCs w:val="22"/>
              </w:rPr>
              <w:lastRenderedPageBreak/>
              <w:t xml:space="preserve">Знание: </w:t>
            </w:r>
            <w:r w:rsidR="00164857" w:rsidRPr="00D4407D">
              <w:rPr>
                <w:rFonts w:eastAsia="Calibri"/>
                <w:bCs/>
                <w:sz w:val="22"/>
                <w:szCs w:val="22"/>
              </w:rPr>
              <w:tab/>
              <w:t>уязвимостей финансовых продуктов и услуг в отношении ОД/ФТ</w:t>
            </w:r>
          </w:p>
          <w:p w14:paraId="28D19FDF" w14:textId="1A7F3765" w:rsidR="00942A46" w:rsidRPr="00D4407D" w:rsidRDefault="00942A46" w:rsidP="009D0ED1">
            <w:pPr>
              <w:jc w:val="both"/>
              <w:rPr>
                <w:rFonts w:eastAsia="Calibri"/>
                <w:b/>
                <w:sz w:val="22"/>
                <w:szCs w:val="22"/>
              </w:rPr>
            </w:pPr>
            <w:r w:rsidRPr="00D4407D">
              <w:rPr>
                <w:rFonts w:eastAsia="Calibri"/>
                <w:b/>
                <w:sz w:val="22"/>
                <w:szCs w:val="22"/>
              </w:rPr>
              <w:t xml:space="preserve">Умение: </w:t>
            </w:r>
            <w:r w:rsidR="00164857" w:rsidRPr="00D4407D">
              <w:rPr>
                <w:rFonts w:eastAsia="Calibri"/>
                <w:bCs/>
                <w:sz w:val="22"/>
                <w:szCs w:val="22"/>
              </w:rPr>
              <w:t>анализировать финансово-экономическую информацию</w:t>
            </w:r>
            <w:r w:rsidR="00F35684">
              <w:rPr>
                <w:rFonts w:eastAsia="Calibri"/>
                <w:bCs/>
                <w:sz w:val="22"/>
                <w:szCs w:val="22"/>
              </w:rPr>
              <w:t xml:space="preserve">, </w:t>
            </w:r>
            <w:r w:rsidR="00F35684">
              <w:rPr>
                <w:rFonts w:eastAsia="Calibri"/>
                <w:bCs/>
                <w:sz w:val="22"/>
                <w:szCs w:val="22"/>
              </w:rPr>
              <w:lastRenderedPageBreak/>
              <w:t>реализовывать контрольные процедуры в целях ОД/ФТ</w:t>
            </w:r>
          </w:p>
        </w:tc>
      </w:tr>
      <w:tr w:rsidR="00942A46" w:rsidRPr="006479D6" w14:paraId="5C68ACE6" w14:textId="77777777" w:rsidTr="009432EF">
        <w:trPr>
          <w:trHeight w:val="106"/>
        </w:trPr>
        <w:tc>
          <w:tcPr>
            <w:tcW w:w="951" w:type="dxa"/>
            <w:vMerge/>
            <w:shd w:val="clear" w:color="auto" w:fill="auto"/>
          </w:tcPr>
          <w:p w14:paraId="446CBD26" w14:textId="77777777" w:rsidR="00942A46" w:rsidRPr="00D4407D" w:rsidRDefault="00942A46" w:rsidP="009D0ED1">
            <w:pPr>
              <w:jc w:val="both"/>
              <w:rPr>
                <w:sz w:val="22"/>
                <w:szCs w:val="22"/>
              </w:rPr>
            </w:pPr>
          </w:p>
        </w:tc>
        <w:tc>
          <w:tcPr>
            <w:tcW w:w="2163" w:type="dxa"/>
            <w:vMerge/>
            <w:shd w:val="clear" w:color="auto" w:fill="auto"/>
          </w:tcPr>
          <w:p w14:paraId="1AA13E16" w14:textId="77777777" w:rsidR="00942A46" w:rsidRPr="00D4407D" w:rsidRDefault="00942A46" w:rsidP="009D0ED1">
            <w:pPr>
              <w:jc w:val="both"/>
              <w:rPr>
                <w:rFonts w:eastAsia="Calibri"/>
                <w:sz w:val="22"/>
                <w:szCs w:val="22"/>
              </w:rPr>
            </w:pPr>
          </w:p>
        </w:tc>
        <w:tc>
          <w:tcPr>
            <w:tcW w:w="2547" w:type="dxa"/>
          </w:tcPr>
          <w:p w14:paraId="36D79F52" w14:textId="5E8FE857" w:rsidR="00942A46" w:rsidRPr="00D4407D" w:rsidRDefault="00085A5A" w:rsidP="009D0ED1">
            <w:pPr>
              <w:jc w:val="both"/>
              <w:rPr>
                <w:rFonts w:eastAsia="Calibri"/>
                <w:sz w:val="22"/>
                <w:szCs w:val="22"/>
              </w:rPr>
            </w:pPr>
            <w:r w:rsidRPr="00D4407D">
              <w:rPr>
                <w:rFonts w:eastAsia="Calibri"/>
                <w:sz w:val="22"/>
                <w:szCs w:val="22"/>
              </w:rPr>
              <w:t>3.</w:t>
            </w:r>
            <w:r w:rsidRPr="00D4407D">
              <w:rPr>
                <w:rFonts w:eastAsia="Calibri"/>
                <w:sz w:val="22"/>
                <w:szCs w:val="22"/>
              </w:rPr>
              <w:tab/>
              <w:t>Создает матрицы рисков для программ и процедур с целью выявления слабых или недостаточных мер контроля.</w:t>
            </w:r>
          </w:p>
        </w:tc>
        <w:tc>
          <w:tcPr>
            <w:tcW w:w="3832" w:type="dxa"/>
            <w:shd w:val="clear" w:color="auto" w:fill="auto"/>
          </w:tcPr>
          <w:p w14:paraId="0907D1A7" w14:textId="0446903A" w:rsidR="00942A46" w:rsidRPr="00D4407D" w:rsidRDefault="00942A46" w:rsidP="003D2F82">
            <w:pPr>
              <w:tabs>
                <w:tab w:val="center" w:pos="1918"/>
              </w:tabs>
              <w:jc w:val="both"/>
              <w:rPr>
                <w:rFonts w:eastAsia="Calibri"/>
                <w:sz w:val="22"/>
                <w:szCs w:val="22"/>
              </w:rPr>
            </w:pPr>
            <w:r w:rsidRPr="00D4407D">
              <w:rPr>
                <w:rFonts w:eastAsia="Calibri"/>
                <w:b/>
                <w:sz w:val="22"/>
                <w:szCs w:val="22"/>
              </w:rPr>
              <w:t xml:space="preserve">Знание: </w:t>
            </w:r>
            <w:r w:rsidR="003D2F82" w:rsidRPr="00D4407D">
              <w:rPr>
                <w:rFonts w:eastAsia="Calibri"/>
                <w:b/>
                <w:sz w:val="22"/>
                <w:szCs w:val="22"/>
              </w:rPr>
              <w:tab/>
            </w:r>
            <w:r w:rsidR="003D2F82" w:rsidRPr="00D4407D">
              <w:rPr>
                <w:rFonts w:eastAsia="Calibri"/>
                <w:bCs/>
                <w:sz w:val="22"/>
                <w:szCs w:val="22"/>
              </w:rPr>
              <w:t>видов деятельности и отчетность работника, ответственного за ПОД/ФТ, типологий отмывания денег</w:t>
            </w:r>
            <w:r w:rsidR="00F35684">
              <w:rPr>
                <w:rFonts w:eastAsia="Calibri"/>
                <w:bCs/>
                <w:sz w:val="22"/>
                <w:szCs w:val="22"/>
              </w:rPr>
              <w:t>, матрицы рисков</w:t>
            </w:r>
          </w:p>
          <w:p w14:paraId="0C02A460" w14:textId="75506E6F" w:rsidR="00942A46" w:rsidRPr="00D4407D" w:rsidRDefault="00942A46" w:rsidP="009D0ED1">
            <w:pPr>
              <w:jc w:val="both"/>
              <w:rPr>
                <w:rFonts w:eastAsia="Calibri"/>
                <w:b/>
                <w:sz w:val="22"/>
                <w:szCs w:val="22"/>
              </w:rPr>
            </w:pPr>
            <w:r w:rsidRPr="00D4407D">
              <w:rPr>
                <w:rFonts w:eastAsia="Calibri"/>
                <w:b/>
                <w:sz w:val="22"/>
                <w:szCs w:val="22"/>
              </w:rPr>
              <w:t xml:space="preserve">Умение: </w:t>
            </w:r>
            <w:r w:rsidR="00F35684" w:rsidRPr="00F35684">
              <w:rPr>
                <w:rFonts w:eastAsia="Calibri"/>
                <w:bCs/>
                <w:sz w:val="22"/>
                <w:szCs w:val="22"/>
              </w:rPr>
              <w:t>выявлять слабости контроля ОД/ФТ,</w:t>
            </w:r>
            <w:r w:rsidR="00F35684">
              <w:rPr>
                <w:rFonts w:eastAsia="Calibri"/>
                <w:b/>
                <w:sz w:val="22"/>
                <w:szCs w:val="22"/>
              </w:rPr>
              <w:t xml:space="preserve"> </w:t>
            </w:r>
            <w:r w:rsidR="00164857" w:rsidRPr="00D4407D">
              <w:rPr>
                <w:rFonts w:eastAsia="Calibri"/>
                <w:bCs/>
                <w:sz w:val="22"/>
                <w:szCs w:val="22"/>
              </w:rPr>
              <w:t>подготавливать отчетные материалы о выявлении в организации операций (сделок), подлежащих контролю в целях ПОД/ФТ</w:t>
            </w:r>
          </w:p>
        </w:tc>
      </w:tr>
      <w:tr w:rsidR="000C511C" w:rsidRPr="006479D6" w14:paraId="09C0961E" w14:textId="77777777" w:rsidTr="009432EF">
        <w:trPr>
          <w:trHeight w:val="106"/>
        </w:trPr>
        <w:tc>
          <w:tcPr>
            <w:tcW w:w="951" w:type="dxa"/>
            <w:vMerge w:val="restart"/>
            <w:shd w:val="clear" w:color="auto" w:fill="auto"/>
          </w:tcPr>
          <w:p w14:paraId="0367D43A" w14:textId="3D0F809C" w:rsidR="000C511C" w:rsidRPr="00D4407D" w:rsidRDefault="000C511C" w:rsidP="000C511C">
            <w:pPr>
              <w:jc w:val="both"/>
              <w:rPr>
                <w:sz w:val="22"/>
                <w:szCs w:val="22"/>
              </w:rPr>
            </w:pPr>
            <w:r>
              <w:rPr>
                <w:sz w:val="22"/>
                <w:szCs w:val="22"/>
              </w:rPr>
              <w:t>УК-5</w:t>
            </w:r>
          </w:p>
        </w:tc>
        <w:tc>
          <w:tcPr>
            <w:tcW w:w="2163" w:type="dxa"/>
            <w:vMerge w:val="restart"/>
            <w:shd w:val="clear" w:color="auto" w:fill="auto"/>
          </w:tcPr>
          <w:p w14:paraId="4145628D" w14:textId="2FE4406F" w:rsidR="000C511C" w:rsidRPr="00D4407D" w:rsidRDefault="000C511C" w:rsidP="000C511C">
            <w:pPr>
              <w:jc w:val="both"/>
              <w:rPr>
                <w:rFonts w:eastAsia="Calibri"/>
                <w:sz w:val="22"/>
                <w:szCs w:val="22"/>
              </w:rPr>
            </w:pPr>
            <w:r w:rsidRPr="00823C32">
              <w:rPr>
                <w:rFonts w:eastAsia="Calibri"/>
                <w:sz w:val="22"/>
                <w:szCs w:val="22"/>
              </w:rPr>
              <w:t>Способность использовать основы правовых знаний в различных сферах деятельности</w:t>
            </w:r>
          </w:p>
        </w:tc>
        <w:tc>
          <w:tcPr>
            <w:tcW w:w="2547" w:type="dxa"/>
          </w:tcPr>
          <w:p w14:paraId="1DE29EE1" w14:textId="7E4364E0" w:rsidR="000C511C" w:rsidRPr="00D4407D" w:rsidRDefault="000C511C" w:rsidP="000C511C">
            <w:pPr>
              <w:jc w:val="both"/>
              <w:rPr>
                <w:rFonts w:eastAsia="Calibri"/>
                <w:sz w:val="22"/>
                <w:szCs w:val="22"/>
              </w:rPr>
            </w:pPr>
            <w:r w:rsidRPr="00823C32">
              <w:rPr>
                <w:rFonts w:eastAsia="Calibri"/>
                <w:sz w:val="22"/>
                <w:szCs w:val="22"/>
              </w:rPr>
              <w:t>1.</w:t>
            </w:r>
            <w:r w:rsidRPr="00823C32">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832" w:type="dxa"/>
            <w:shd w:val="clear" w:color="auto" w:fill="auto"/>
          </w:tcPr>
          <w:p w14:paraId="46FC23C5" w14:textId="77777777" w:rsidR="000C511C" w:rsidRPr="00D4407D" w:rsidRDefault="000C511C" w:rsidP="000C511C">
            <w:pPr>
              <w:jc w:val="both"/>
              <w:rPr>
                <w:rFonts w:eastAsia="Calibri"/>
                <w:sz w:val="22"/>
                <w:szCs w:val="22"/>
              </w:rPr>
            </w:pPr>
            <w:r w:rsidRPr="00D4407D">
              <w:rPr>
                <w:rFonts w:eastAsia="Calibri"/>
                <w:b/>
                <w:sz w:val="22"/>
                <w:szCs w:val="22"/>
              </w:rPr>
              <w:t xml:space="preserve">Знание: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p w14:paraId="19F5E78C" w14:textId="682B1D5C" w:rsidR="000C511C" w:rsidRPr="00D4407D" w:rsidRDefault="000C511C" w:rsidP="000C511C">
            <w:pPr>
              <w:tabs>
                <w:tab w:val="center" w:pos="1918"/>
              </w:tabs>
              <w:jc w:val="both"/>
              <w:rPr>
                <w:rFonts w:eastAsia="Calibri"/>
                <w:b/>
                <w:sz w:val="22"/>
                <w:szCs w:val="22"/>
              </w:rPr>
            </w:pPr>
            <w:r w:rsidRPr="00D4407D">
              <w:rPr>
                <w:rFonts w:eastAsia="Calibri"/>
                <w:b/>
                <w:sz w:val="22"/>
                <w:szCs w:val="22"/>
              </w:rPr>
              <w:t>Умение:</w:t>
            </w:r>
            <w:r>
              <w:rPr>
                <w:rFonts w:eastAsia="Calibri"/>
                <w:b/>
                <w:sz w:val="22"/>
                <w:szCs w:val="22"/>
              </w:rPr>
              <w:t xml:space="preserve"> </w:t>
            </w:r>
            <w:r w:rsidRPr="000C511C">
              <w:rPr>
                <w:rFonts w:eastAsia="Calibri"/>
                <w:bCs/>
                <w:sz w:val="22"/>
                <w:szCs w:val="22"/>
              </w:rPr>
              <w:t>применять знани</w:t>
            </w:r>
            <w:r w:rsidR="00F35684">
              <w:rPr>
                <w:rFonts w:eastAsia="Calibri"/>
                <w:bCs/>
                <w:sz w:val="22"/>
                <w:szCs w:val="22"/>
              </w:rPr>
              <w:t>я</w:t>
            </w:r>
            <w:r>
              <w:rPr>
                <w:rFonts w:eastAsia="Calibri"/>
                <w:b/>
                <w:sz w:val="22"/>
                <w:szCs w:val="22"/>
              </w:rPr>
              <w:t xml:space="preserve">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r>
              <w:rPr>
                <w:rFonts w:eastAsia="Calibri"/>
                <w:bCs/>
                <w:sz w:val="22"/>
                <w:szCs w:val="22"/>
              </w:rPr>
              <w:t xml:space="preserve"> </w:t>
            </w:r>
          </w:p>
        </w:tc>
      </w:tr>
      <w:tr w:rsidR="000C511C" w:rsidRPr="006479D6" w14:paraId="037AEB3B" w14:textId="77777777" w:rsidTr="009432EF">
        <w:trPr>
          <w:trHeight w:val="2277"/>
        </w:trPr>
        <w:tc>
          <w:tcPr>
            <w:tcW w:w="951" w:type="dxa"/>
            <w:vMerge/>
            <w:shd w:val="clear" w:color="auto" w:fill="auto"/>
          </w:tcPr>
          <w:p w14:paraId="3A8BD4A5" w14:textId="77777777" w:rsidR="000C511C" w:rsidRPr="00D4407D" w:rsidRDefault="000C511C" w:rsidP="000C511C">
            <w:pPr>
              <w:jc w:val="both"/>
              <w:rPr>
                <w:sz w:val="22"/>
                <w:szCs w:val="22"/>
              </w:rPr>
            </w:pPr>
          </w:p>
        </w:tc>
        <w:tc>
          <w:tcPr>
            <w:tcW w:w="2163" w:type="dxa"/>
            <w:vMerge/>
            <w:shd w:val="clear" w:color="auto" w:fill="auto"/>
          </w:tcPr>
          <w:p w14:paraId="21699B01" w14:textId="77777777" w:rsidR="000C511C" w:rsidRPr="00D4407D" w:rsidRDefault="000C511C" w:rsidP="000C511C">
            <w:pPr>
              <w:jc w:val="both"/>
              <w:rPr>
                <w:rFonts w:eastAsia="Calibri"/>
                <w:sz w:val="22"/>
                <w:szCs w:val="22"/>
              </w:rPr>
            </w:pPr>
          </w:p>
        </w:tc>
        <w:tc>
          <w:tcPr>
            <w:tcW w:w="2547" w:type="dxa"/>
          </w:tcPr>
          <w:p w14:paraId="6B6C3FC4" w14:textId="1E69586A" w:rsidR="000C511C" w:rsidRPr="00D4407D" w:rsidRDefault="000C511C" w:rsidP="000C511C">
            <w:pPr>
              <w:jc w:val="both"/>
              <w:rPr>
                <w:rFonts w:eastAsia="Calibri"/>
                <w:sz w:val="22"/>
                <w:szCs w:val="22"/>
              </w:rPr>
            </w:pPr>
            <w:r w:rsidRPr="00823C32">
              <w:rPr>
                <w:rFonts w:eastAsia="Calibri"/>
                <w:sz w:val="22"/>
                <w:szCs w:val="22"/>
              </w:rPr>
              <w:t>2.</w:t>
            </w:r>
            <w:r w:rsidRPr="00823C32">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32" w:type="dxa"/>
            <w:shd w:val="clear" w:color="auto" w:fill="auto"/>
          </w:tcPr>
          <w:p w14:paraId="453AE4FE" w14:textId="77777777" w:rsidR="000C511C" w:rsidRDefault="000C511C" w:rsidP="000C511C">
            <w:pPr>
              <w:jc w:val="both"/>
              <w:rPr>
                <w:rFonts w:eastAsia="Calibri"/>
                <w:bCs/>
                <w:sz w:val="22"/>
                <w:szCs w:val="22"/>
              </w:rPr>
            </w:pPr>
            <w:r w:rsidRPr="00D4407D">
              <w:rPr>
                <w:rFonts w:eastAsia="Calibri"/>
                <w:b/>
                <w:sz w:val="22"/>
                <w:szCs w:val="22"/>
              </w:rPr>
              <w:t xml:space="preserve">Знание: </w:t>
            </w:r>
            <w:r w:rsidRPr="000C511C">
              <w:rPr>
                <w:rFonts w:eastAsia="Calibri"/>
                <w:bCs/>
                <w:sz w:val="22"/>
                <w:szCs w:val="22"/>
              </w:rPr>
              <w:t>положительной отечественной и зарубежной</w:t>
            </w:r>
            <w:r>
              <w:rPr>
                <w:rFonts w:eastAsia="Calibri"/>
                <w:bCs/>
                <w:sz w:val="22"/>
                <w:szCs w:val="22"/>
              </w:rPr>
              <w:t xml:space="preserve"> </w:t>
            </w:r>
            <w:r w:rsidRPr="000C511C">
              <w:rPr>
                <w:rFonts w:eastAsia="Calibri"/>
                <w:bCs/>
                <w:sz w:val="22"/>
                <w:szCs w:val="22"/>
              </w:rPr>
              <w:t>практики противодействия корпоративному мошенничеству</w:t>
            </w:r>
          </w:p>
          <w:p w14:paraId="32D72A34" w14:textId="7F6FBF15" w:rsidR="000C511C" w:rsidRPr="00D4407D" w:rsidRDefault="000C511C" w:rsidP="000C511C">
            <w:pPr>
              <w:tabs>
                <w:tab w:val="center" w:pos="1918"/>
              </w:tabs>
              <w:jc w:val="both"/>
              <w:rPr>
                <w:rFonts w:eastAsia="Calibri"/>
                <w:b/>
                <w:sz w:val="22"/>
                <w:szCs w:val="22"/>
              </w:rPr>
            </w:pPr>
            <w:r w:rsidRPr="00D4407D">
              <w:rPr>
                <w:rFonts w:eastAsia="Calibri"/>
                <w:b/>
                <w:sz w:val="22"/>
                <w:szCs w:val="22"/>
              </w:rPr>
              <w:t>Умение:</w:t>
            </w:r>
            <w:r w:rsidRPr="00D4407D">
              <w:rPr>
                <w:sz w:val="22"/>
                <w:szCs w:val="22"/>
              </w:rPr>
              <w:t xml:space="preserve"> </w:t>
            </w:r>
            <w:r>
              <w:rPr>
                <w:sz w:val="22"/>
                <w:szCs w:val="22"/>
              </w:rPr>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r>
    </w:tbl>
    <w:p w14:paraId="16124832" w14:textId="386B971D" w:rsidR="00942A46" w:rsidRDefault="00942A46" w:rsidP="00923A8E">
      <w:pPr>
        <w:ind w:firstLine="709"/>
        <w:jc w:val="both"/>
        <w:rPr>
          <w:sz w:val="28"/>
          <w:szCs w:val="28"/>
        </w:rPr>
      </w:pPr>
    </w:p>
    <w:p w14:paraId="1290F540" w14:textId="6DA6DC2D" w:rsidR="00D64F9C" w:rsidRDefault="00D64F9C" w:rsidP="00923A8E">
      <w:pPr>
        <w:ind w:firstLine="709"/>
        <w:jc w:val="both"/>
        <w:rPr>
          <w:b/>
          <w:bCs/>
          <w:sz w:val="28"/>
          <w:szCs w:val="28"/>
        </w:rPr>
      </w:pPr>
      <w:r w:rsidRPr="00D64F9C">
        <w:rPr>
          <w:b/>
          <w:bCs/>
          <w:sz w:val="28"/>
          <w:szCs w:val="28"/>
        </w:rPr>
        <w:t>Профиль «Экономика и финансы топливно-энергетического комплекса»</w:t>
      </w:r>
      <w:r w:rsidR="00136925">
        <w:rPr>
          <w:b/>
          <w:bCs/>
          <w:sz w:val="28"/>
          <w:szCs w:val="28"/>
        </w:rPr>
        <w:t xml:space="preserve"> </w:t>
      </w:r>
    </w:p>
    <w:p w14:paraId="355989BB" w14:textId="3CB5D8F9"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D64F9C" w:rsidRPr="00077FE4" w14:paraId="5580C7DF" w14:textId="77777777" w:rsidTr="009432EF">
        <w:tc>
          <w:tcPr>
            <w:tcW w:w="951" w:type="dxa"/>
            <w:shd w:val="clear" w:color="auto" w:fill="auto"/>
          </w:tcPr>
          <w:p w14:paraId="50A8A6E4" w14:textId="77777777" w:rsidR="00D64F9C" w:rsidRPr="000E558E" w:rsidRDefault="00D64F9C"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71174973" w14:textId="77777777" w:rsidR="00D64F9C" w:rsidRPr="000E558E" w:rsidRDefault="00D64F9C" w:rsidP="009D0ED1">
            <w:pPr>
              <w:jc w:val="center"/>
              <w:rPr>
                <w:b/>
                <w:sz w:val="22"/>
                <w:szCs w:val="22"/>
              </w:rPr>
            </w:pPr>
            <w:r w:rsidRPr="000E558E">
              <w:rPr>
                <w:b/>
                <w:sz w:val="22"/>
                <w:szCs w:val="22"/>
              </w:rPr>
              <w:t>Наименование компетенции</w:t>
            </w:r>
          </w:p>
        </w:tc>
        <w:tc>
          <w:tcPr>
            <w:tcW w:w="2547" w:type="dxa"/>
          </w:tcPr>
          <w:p w14:paraId="2569ABB4" w14:textId="77777777" w:rsidR="00D64F9C" w:rsidRPr="000E558E" w:rsidRDefault="00D64F9C"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61ECD3A8" w14:textId="77777777" w:rsidR="00D64F9C" w:rsidRPr="000E558E" w:rsidRDefault="00D64F9C"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D64F9C" w:rsidRPr="00077FE4" w14:paraId="70A4A89E" w14:textId="77777777" w:rsidTr="009432EF">
        <w:trPr>
          <w:trHeight w:val="106"/>
        </w:trPr>
        <w:tc>
          <w:tcPr>
            <w:tcW w:w="951" w:type="dxa"/>
            <w:vMerge w:val="restart"/>
            <w:shd w:val="clear" w:color="auto" w:fill="auto"/>
          </w:tcPr>
          <w:p w14:paraId="488088CF" w14:textId="77777777" w:rsidR="00D64F9C" w:rsidRPr="00D4407D" w:rsidRDefault="00D64F9C" w:rsidP="009D0ED1">
            <w:pPr>
              <w:jc w:val="both"/>
              <w:rPr>
                <w:sz w:val="22"/>
                <w:szCs w:val="22"/>
              </w:rPr>
            </w:pPr>
            <w:r w:rsidRPr="00D4407D">
              <w:rPr>
                <w:sz w:val="22"/>
                <w:szCs w:val="22"/>
              </w:rPr>
              <w:t>ПКП-1</w:t>
            </w:r>
          </w:p>
        </w:tc>
        <w:tc>
          <w:tcPr>
            <w:tcW w:w="2163" w:type="dxa"/>
            <w:vMerge w:val="restart"/>
            <w:shd w:val="clear" w:color="auto" w:fill="auto"/>
          </w:tcPr>
          <w:p w14:paraId="060D3C07" w14:textId="5D0728B5" w:rsidR="00D64F9C" w:rsidRPr="00D4407D" w:rsidRDefault="00886C33" w:rsidP="009D0ED1">
            <w:pPr>
              <w:pStyle w:val="af2"/>
              <w:rPr>
                <w:sz w:val="22"/>
                <w:szCs w:val="22"/>
              </w:rPr>
            </w:pPr>
            <w:r w:rsidRPr="00D4407D">
              <w:rPr>
                <w:sz w:val="22"/>
                <w:szCs w:val="22"/>
              </w:rPr>
              <w:t>Способность анализировать финансовую отчетность компаний топливно-энергетического комплекса, рассчитывать их финансовые показатели, оценивать финансовые риски компаний ТЭК</w:t>
            </w:r>
          </w:p>
        </w:tc>
        <w:tc>
          <w:tcPr>
            <w:tcW w:w="2547" w:type="dxa"/>
          </w:tcPr>
          <w:p w14:paraId="44C48F51" w14:textId="6C3791E1" w:rsidR="00D64F9C" w:rsidRPr="00D4407D" w:rsidRDefault="006F10CE" w:rsidP="009D0ED1">
            <w:pPr>
              <w:jc w:val="both"/>
              <w:rPr>
                <w:rFonts w:eastAsia="Calibri"/>
                <w:sz w:val="22"/>
                <w:szCs w:val="22"/>
              </w:rPr>
            </w:pPr>
            <w:r w:rsidRPr="00D4407D">
              <w:rPr>
                <w:rFonts w:eastAsia="Calibri"/>
                <w:sz w:val="22"/>
                <w:szCs w:val="22"/>
              </w:rPr>
              <w:t>1.</w:t>
            </w:r>
            <w:r w:rsidRPr="00D4407D">
              <w:rPr>
                <w:rFonts w:eastAsia="Calibri"/>
                <w:sz w:val="22"/>
                <w:szCs w:val="22"/>
              </w:rPr>
              <w:tab/>
              <w:t>Применяет нормативно-правовую базу, регламентирующую порядок расчета финансово-экономических показателей в ТЭК.</w:t>
            </w:r>
          </w:p>
        </w:tc>
        <w:tc>
          <w:tcPr>
            <w:tcW w:w="3832" w:type="dxa"/>
            <w:shd w:val="clear" w:color="auto" w:fill="auto"/>
          </w:tcPr>
          <w:p w14:paraId="43BAE7CC" w14:textId="2187EE40" w:rsidR="00D64F9C" w:rsidRPr="00D4407D" w:rsidRDefault="00D64F9C" w:rsidP="009D0ED1">
            <w:pPr>
              <w:jc w:val="both"/>
              <w:rPr>
                <w:rFonts w:eastAsia="Calibri"/>
                <w:sz w:val="22"/>
                <w:szCs w:val="22"/>
              </w:rPr>
            </w:pPr>
            <w:r w:rsidRPr="00D4407D">
              <w:rPr>
                <w:rFonts w:eastAsia="Calibri"/>
                <w:b/>
                <w:sz w:val="22"/>
                <w:szCs w:val="22"/>
              </w:rPr>
              <w:t xml:space="preserve">Знание: </w:t>
            </w:r>
            <w:r w:rsidR="003B5DC5" w:rsidRPr="00D4407D">
              <w:rPr>
                <w:rFonts w:eastAsia="Calibri"/>
                <w:sz w:val="22"/>
                <w:szCs w:val="22"/>
              </w:rPr>
              <w:t>нормативно-правовой базы</w:t>
            </w:r>
            <w:r w:rsidR="00043B99">
              <w:rPr>
                <w:rFonts w:eastAsia="Calibri"/>
                <w:sz w:val="22"/>
                <w:szCs w:val="22"/>
              </w:rPr>
              <w:t xml:space="preserve"> в области противодействия корпоративному мошенничеству</w:t>
            </w:r>
            <w:r w:rsidR="003B5DC5" w:rsidRPr="00D4407D">
              <w:rPr>
                <w:rFonts w:eastAsia="Calibri"/>
                <w:sz w:val="22"/>
                <w:szCs w:val="22"/>
              </w:rPr>
              <w:t>, порядка расчета финансово-экономических показателей в ТЭК</w:t>
            </w:r>
          </w:p>
          <w:p w14:paraId="745B60FC" w14:textId="7D2683F1" w:rsidR="00D64F9C" w:rsidRPr="00D4407D" w:rsidRDefault="00D64F9C" w:rsidP="003B5DC5">
            <w:pPr>
              <w:tabs>
                <w:tab w:val="left" w:pos="1280"/>
              </w:tabs>
              <w:jc w:val="both"/>
              <w:rPr>
                <w:rFonts w:eastAsia="Calibri"/>
                <w:b/>
                <w:sz w:val="22"/>
                <w:szCs w:val="22"/>
              </w:rPr>
            </w:pPr>
            <w:r w:rsidRPr="00D4407D">
              <w:rPr>
                <w:rFonts w:eastAsia="Calibri"/>
                <w:b/>
                <w:sz w:val="22"/>
                <w:szCs w:val="22"/>
              </w:rPr>
              <w:t xml:space="preserve">Умение: </w:t>
            </w:r>
            <w:r w:rsidR="003B5DC5" w:rsidRPr="00D4407D">
              <w:rPr>
                <w:rFonts w:eastAsia="Calibri"/>
                <w:b/>
                <w:sz w:val="22"/>
                <w:szCs w:val="22"/>
              </w:rPr>
              <w:tab/>
            </w:r>
            <w:r w:rsidR="003B5DC5" w:rsidRPr="00D4407D">
              <w:rPr>
                <w:rFonts w:eastAsia="Calibri"/>
                <w:bCs/>
                <w:sz w:val="22"/>
                <w:szCs w:val="22"/>
              </w:rPr>
              <w:t>анализировать внутренние (внешние) факторы и условия</w:t>
            </w:r>
            <w:r w:rsidR="00043B99">
              <w:rPr>
                <w:rFonts w:eastAsia="Calibri"/>
                <w:bCs/>
                <w:sz w:val="22"/>
                <w:szCs w:val="22"/>
              </w:rPr>
              <w:t xml:space="preserve"> совершения корпоративного мошенничества</w:t>
            </w:r>
          </w:p>
        </w:tc>
      </w:tr>
      <w:tr w:rsidR="00D64F9C" w:rsidRPr="00077FE4" w14:paraId="4DEAB759" w14:textId="77777777" w:rsidTr="009432EF">
        <w:trPr>
          <w:trHeight w:val="106"/>
        </w:trPr>
        <w:tc>
          <w:tcPr>
            <w:tcW w:w="951" w:type="dxa"/>
            <w:vMerge/>
            <w:shd w:val="clear" w:color="auto" w:fill="auto"/>
          </w:tcPr>
          <w:p w14:paraId="77E5A603" w14:textId="77777777" w:rsidR="00D64F9C" w:rsidRPr="00D4407D" w:rsidRDefault="00D64F9C" w:rsidP="009D0ED1">
            <w:pPr>
              <w:jc w:val="both"/>
              <w:rPr>
                <w:sz w:val="22"/>
                <w:szCs w:val="22"/>
                <w:highlight w:val="yellow"/>
              </w:rPr>
            </w:pPr>
          </w:p>
        </w:tc>
        <w:tc>
          <w:tcPr>
            <w:tcW w:w="2163" w:type="dxa"/>
            <w:vMerge/>
            <w:shd w:val="clear" w:color="auto" w:fill="auto"/>
          </w:tcPr>
          <w:p w14:paraId="401EC198" w14:textId="77777777" w:rsidR="00D64F9C" w:rsidRPr="00D4407D" w:rsidRDefault="00D64F9C" w:rsidP="009D0ED1">
            <w:pPr>
              <w:jc w:val="both"/>
              <w:rPr>
                <w:sz w:val="22"/>
                <w:szCs w:val="22"/>
                <w:highlight w:val="yellow"/>
              </w:rPr>
            </w:pPr>
          </w:p>
        </w:tc>
        <w:tc>
          <w:tcPr>
            <w:tcW w:w="2547" w:type="dxa"/>
          </w:tcPr>
          <w:p w14:paraId="76F5AB79" w14:textId="37D16EA4" w:rsidR="00D64F9C" w:rsidRPr="00D4407D" w:rsidRDefault="006F10CE" w:rsidP="009D0ED1">
            <w:pPr>
              <w:jc w:val="both"/>
              <w:rPr>
                <w:rFonts w:eastAsia="Calibri"/>
                <w:sz w:val="22"/>
                <w:szCs w:val="22"/>
              </w:rPr>
            </w:pPr>
            <w:r w:rsidRPr="00D4407D">
              <w:rPr>
                <w:rFonts w:eastAsia="Calibri"/>
                <w:sz w:val="22"/>
                <w:szCs w:val="22"/>
              </w:rPr>
              <w:t>2.</w:t>
            </w:r>
            <w:r w:rsidRPr="00D4407D">
              <w:rPr>
                <w:rFonts w:eastAsia="Calibri"/>
                <w:sz w:val="22"/>
                <w:szCs w:val="22"/>
              </w:rPr>
              <w:tab/>
              <w:t xml:space="preserve">Производит расчет и интерпретирует финансово-экономические показатели компаний и </w:t>
            </w:r>
            <w:r w:rsidRPr="00D4407D">
              <w:rPr>
                <w:rFonts w:eastAsia="Calibri"/>
                <w:sz w:val="22"/>
                <w:szCs w:val="22"/>
              </w:rPr>
              <w:lastRenderedPageBreak/>
              <w:t>интегрированных структур ТЭК.</w:t>
            </w:r>
          </w:p>
        </w:tc>
        <w:tc>
          <w:tcPr>
            <w:tcW w:w="3832" w:type="dxa"/>
            <w:shd w:val="clear" w:color="auto" w:fill="auto"/>
          </w:tcPr>
          <w:p w14:paraId="3FE76ECB" w14:textId="6896F6C1" w:rsidR="004378E2" w:rsidRPr="00D4407D" w:rsidRDefault="00D64F9C" w:rsidP="004378E2">
            <w:pPr>
              <w:jc w:val="both"/>
              <w:rPr>
                <w:rFonts w:eastAsia="Calibri"/>
                <w:bCs/>
                <w:sz w:val="22"/>
                <w:szCs w:val="22"/>
              </w:rPr>
            </w:pPr>
            <w:r w:rsidRPr="00D4407D">
              <w:rPr>
                <w:rFonts w:eastAsia="Calibri"/>
                <w:b/>
                <w:sz w:val="22"/>
                <w:szCs w:val="22"/>
              </w:rPr>
              <w:lastRenderedPageBreak/>
              <w:t xml:space="preserve">Знание: </w:t>
            </w:r>
            <w:r w:rsidR="00F50F8C" w:rsidRPr="00D4407D">
              <w:rPr>
                <w:rFonts w:eastAsia="Calibri"/>
                <w:bCs/>
                <w:sz w:val="22"/>
                <w:szCs w:val="22"/>
              </w:rPr>
              <w:t>п</w:t>
            </w:r>
            <w:r w:rsidR="00F50F8C" w:rsidRPr="00D4407D">
              <w:rPr>
                <w:rFonts w:eastAsia="Calibri"/>
                <w:sz w:val="22"/>
                <w:szCs w:val="22"/>
              </w:rPr>
              <w:t xml:space="preserve">ринципов и правил выбора метода, техники оценки риска </w:t>
            </w:r>
            <w:r w:rsidR="00043B99">
              <w:rPr>
                <w:rFonts w:eastAsia="Calibri"/>
                <w:sz w:val="22"/>
                <w:szCs w:val="22"/>
              </w:rPr>
              <w:t xml:space="preserve">корпоративного мошенничества </w:t>
            </w:r>
            <w:r w:rsidR="00F50F8C" w:rsidRPr="00D4407D">
              <w:rPr>
                <w:rFonts w:eastAsia="Calibri"/>
                <w:sz w:val="22"/>
                <w:szCs w:val="22"/>
              </w:rPr>
              <w:t xml:space="preserve">(достаточность ресурсов, характер и </w:t>
            </w:r>
            <w:r w:rsidR="00F50F8C" w:rsidRPr="00D4407D">
              <w:rPr>
                <w:rFonts w:eastAsia="Calibri"/>
                <w:sz w:val="22"/>
                <w:szCs w:val="22"/>
              </w:rPr>
              <w:lastRenderedPageBreak/>
              <w:t>степень неопределенности</w:t>
            </w:r>
            <w:r w:rsidR="00F50F8C" w:rsidRPr="00D4407D">
              <w:rPr>
                <w:rFonts w:ascii="PT Sans" w:hAnsi="PT Sans"/>
                <w:color w:val="333333"/>
                <w:sz w:val="22"/>
                <w:szCs w:val="22"/>
                <w:shd w:val="clear" w:color="auto" w:fill="FFFFFF"/>
              </w:rPr>
              <w:t xml:space="preserve">, </w:t>
            </w:r>
            <w:r w:rsidR="00F50F8C" w:rsidRPr="00D4407D">
              <w:rPr>
                <w:rFonts w:eastAsia="Calibri"/>
                <w:sz w:val="22"/>
                <w:szCs w:val="22"/>
              </w:rPr>
              <w:t>сложность метода, техники)</w:t>
            </w:r>
          </w:p>
          <w:p w14:paraId="6E1244EA" w14:textId="32A84E96" w:rsidR="004378E2" w:rsidRPr="00D4407D" w:rsidRDefault="00D64F9C" w:rsidP="004378E2">
            <w:pPr>
              <w:jc w:val="both"/>
              <w:rPr>
                <w:rFonts w:eastAsiaTheme="minorHAnsi"/>
                <w:sz w:val="22"/>
                <w:szCs w:val="22"/>
              </w:rPr>
            </w:pPr>
            <w:r w:rsidRPr="00D4407D">
              <w:rPr>
                <w:rFonts w:eastAsia="Calibri"/>
                <w:b/>
                <w:sz w:val="22"/>
                <w:szCs w:val="22"/>
              </w:rPr>
              <w:t>Умение:</w:t>
            </w:r>
            <w:r w:rsidR="00043B99">
              <w:rPr>
                <w:b/>
                <w:sz w:val="22"/>
                <w:szCs w:val="22"/>
              </w:rPr>
              <w:t xml:space="preserve"> </w:t>
            </w:r>
            <w:r w:rsidR="003B5DC5" w:rsidRPr="00D4407D">
              <w:rPr>
                <w:rFonts w:eastAsia="Calibri"/>
                <w:sz w:val="22"/>
                <w:szCs w:val="22"/>
              </w:rPr>
              <w:t>выполнять работы по расчету и анализу основных финансово - экономических показателей функционирования структурного подразделения в соответствии с установленными целевыми параметрами и ограничениями (рисками)</w:t>
            </w:r>
          </w:p>
        </w:tc>
      </w:tr>
      <w:tr w:rsidR="00D64F9C" w:rsidRPr="00077FE4" w14:paraId="23D7D3C2" w14:textId="77777777" w:rsidTr="009432EF">
        <w:trPr>
          <w:trHeight w:val="106"/>
        </w:trPr>
        <w:tc>
          <w:tcPr>
            <w:tcW w:w="951" w:type="dxa"/>
            <w:vMerge/>
            <w:shd w:val="clear" w:color="auto" w:fill="auto"/>
          </w:tcPr>
          <w:p w14:paraId="4088B25D" w14:textId="77777777" w:rsidR="00D64F9C" w:rsidRPr="00D4407D" w:rsidRDefault="00D64F9C" w:rsidP="009D0ED1">
            <w:pPr>
              <w:jc w:val="both"/>
              <w:rPr>
                <w:sz w:val="22"/>
                <w:szCs w:val="22"/>
                <w:highlight w:val="yellow"/>
              </w:rPr>
            </w:pPr>
          </w:p>
        </w:tc>
        <w:tc>
          <w:tcPr>
            <w:tcW w:w="2163" w:type="dxa"/>
            <w:vMerge/>
            <w:shd w:val="clear" w:color="auto" w:fill="auto"/>
          </w:tcPr>
          <w:p w14:paraId="572F7C3D" w14:textId="77777777" w:rsidR="00D64F9C" w:rsidRPr="00D4407D" w:rsidRDefault="00D64F9C" w:rsidP="009D0ED1">
            <w:pPr>
              <w:jc w:val="both"/>
              <w:rPr>
                <w:sz w:val="22"/>
                <w:szCs w:val="22"/>
                <w:highlight w:val="yellow"/>
              </w:rPr>
            </w:pPr>
          </w:p>
        </w:tc>
        <w:tc>
          <w:tcPr>
            <w:tcW w:w="2547" w:type="dxa"/>
          </w:tcPr>
          <w:p w14:paraId="53BE23EC" w14:textId="492B968A" w:rsidR="00D64F9C" w:rsidRPr="000C511C" w:rsidRDefault="006F10CE" w:rsidP="009D0ED1">
            <w:pPr>
              <w:jc w:val="both"/>
              <w:rPr>
                <w:rFonts w:eastAsia="Calibri"/>
                <w:sz w:val="22"/>
                <w:szCs w:val="22"/>
              </w:rPr>
            </w:pPr>
            <w:r w:rsidRPr="000C511C">
              <w:rPr>
                <w:rFonts w:eastAsia="Calibri"/>
                <w:sz w:val="22"/>
                <w:szCs w:val="22"/>
              </w:rPr>
              <w:t>3.</w:t>
            </w:r>
            <w:r w:rsidRPr="000C511C">
              <w:rPr>
                <w:rFonts w:eastAsia="Calibri"/>
                <w:sz w:val="22"/>
                <w:szCs w:val="22"/>
              </w:rPr>
              <w:tab/>
              <w:t>Анализирует и оценивает финансовые риски компаний ТЭК на основе полученных финансово-экономических показателей.</w:t>
            </w:r>
          </w:p>
        </w:tc>
        <w:tc>
          <w:tcPr>
            <w:tcW w:w="3832" w:type="dxa"/>
            <w:shd w:val="clear" w:color="auto" w:fill="auto"/>
          </w:tcPr>
          <w:p w14:paraId="407506ED" w14:textId="6689446E" w:rsidR="00D64F9C" w:rsidRPr="000C511C" w:rsidRDefault="00D64F9C" w:rsidP="009D0ED1">
            <w:pPr>
              <w:jc w:val="both"/>
              <w:rPr>
                <w:rFonts w:eastAsia="Calibri"/>
                <w:sz w:val="22"/>
                <w:szCs w:val="22"/>
              </w:rPr>
            </w:pPr>
            <w:r w:rsidRPr="000C511C">
              <w:rPr>
                <w:rFonts w:eastAsia="Calibri"/>
                <w:b/>
                <w:sz w:val="22"/>
                <w:szCs w:val="22"/>
              </w:rPr>
              <w:t xml:space="preserve">Знание: </w:t>
            </w:r>
            <w:r w:rsidR="000C511C" w:rsidRPr="000C511C">
              <w:rPr>
                <w:rFonts w:eastAsia="Calibri"/>
                <w:bCs/>
                <w:sz w:val="22"/>
                <w:szCs w:val="22"/>
              </w:rPr>
              <w:t>инструментов и методов анализа финансовых рисков компаний ТЭК,</w:t>
            </w:r>
            <w:r w:rsidR="000C511C" w:rsidRPr="000C511C">
              <w:rPr>
                <w:rFonts w:eastAsia="Calibri"/>
                <w:b/>
                <w:sz w:val="22"/>
                <w:szCs w:val="22"/>
              </w:rPr>
              <w:t xml:space="preserve"> </w:t>
            </w:r>
            <w:r w:rsidR="003B5DC5" w:rsidRPr="000C511C">
              <w:rPr>
                <w:rFonts w:eastAsia="Calibri"/>
                <w:bCs/>
                <w:sz w:val="22"/>
                <w:szCs w:val="22"/>
              </w:rPr>
              <w:t>теор</w:t>
            </w:r>
            <w:r w:rsidR="00163E64" w:rsidRPr="000C511C">
              <w:rPr>
                <w:rFonts w:eastAsia="Calibri"/>
                <w:bCs/>
                <w:sz w:val="22"/>
                <w:szCs w:val="22"/>
              </w:rPr>
              <w:t>и</w:t>
            </w:r>
            <w:r w:rsidR="000C511C" w:rsidRPr="000C511C">
              <w:rPr>
                <w:rFonts w:eastAsia="Calibri"/>
                <w:bCs/>
                <w:sz w:val="22"/>
                <w:szCs w:val="22"/>
              </w:rPr>
              <w:t>и</w:t>
            </w:r>
            <w:r w:rsidR="003B5DC5" w:rsidRPr="000C511C">
              <w:rPr>
                <w:rFonts w:eastAsia="Calibri"/>
                <w:bCs/>
                <w:sz w:val="22"/>
                <w:szCs w:val="22"/>
              </w:rPr>
              <w:t xml:space="preserve"> управления рисками</w:t>
            </w:r>
          </w:p>
          <w:p w14:paraId="6497850B" w14:textId="4C1DEA0A" w:rsidR="00D64F9C" w:rsidRPr="000C511C" w:rsidRDefault="00D64F9C" w:rsidP="009D0ED1">
            <w:pPr>
              <w:jc w:val="both"/>
              <w:rPr>
                <w:rFonts w:eastAsia="Calibri"/>
                <w:b/>
                <w:sz w:val="22"/>
                <w:szCs w:val="22"/>
              </w:rPr>
            </w:pPr>
            <w:r w:rsidRPr="000C511C">
              <w:rPr>
                <w:rFonts w:eastAsia="Calibri"/>
                <w:b/>
                <w:sz w:val="22"/>
                <w:szCs w:val="22"/>
              </w:rPr>
              <w:t xml:space="preserve">Умение: </w:t>
            </w:r>
            <w:r w:rsidR="00043B99" w:rsidRPr="00043B99">
              <w:rPr>
                <w:rFonts w:eastAsia="Calibri"/>
                <w:bCs/>
                <w:sz w:val="22"/>
                <w:szCs w:val="22"/>
              </w:rPr>
              <w:t>оценивать риски корпоративного мошенничества</w:t>
            </w:r>
            <w:r w:rsidR="00043B99">
              <w:rPr>
                <w:rFonts w:eastAsia="Calibri"/>
                <w:b/>
                <w:sz w:val="22"/>
                <w:szCs w:val="22"/>
              </w:rPr>
              <w:t xml:space="preserve">, </w:t>
            </w:r>
            <w:r w:rsidR="003B5DC5" w:rsidRPr="000C511C">
              <w:rPr>
                <w:rFonts w:eastAsia="Calibri"/>
                <w:bCs/>
                <w:sz w:val="22"/>
                <w:szCs w:val="22"/>
              </w:rPr>
              <w:t>выполнять работы по анализу показателей функционирования российских и зарубежных финансовых и энергетических рынков, включающих построение долгосрочных трендов и разработку путей их устойчивого развития</w:t>
            </w:r>
          </w:p>
        </w:tc>
      </w:tr>
      <w:tr w:rsidR="000C511C" w:rsidRPr="00077FE4" w14:paraId="0581AB47" w14:textId="77777777" w:rsidTr="009432EF">
        <w:trPr>
          <w:trHeight w:val="106"/>
        </w:trPr>
        <w:tc>
          <w:tcPr>
            <w:tcW w:w="951" w:type="dxa"/>
            <w:vMerge w:val="restart"/>
            <w:shd w:val="clear" w:color="auto" w:fill="auto"/>
          </w:tcPr>
          <w:p w14:paraId="229DE371" w14:textId="0E886C15" w:rsidR="000C511C" w:rsidRPr="00D4407D" w:rsidRDefault="000C511C" w:rsidP="000C511C">
            <w:pPr>
              <w:jc w:val="both"/>
              <w:rPr>
                <w:sz w:val="22"/>
                <w:szCs w:val="22"/>
                <w:highlight w:val="yellow"/>
              </w:rPr>
            </w:pPr>
            <w:r w:rsidRPr="005B3E5A">
              <w:rPr>
                <w:sz w:val="22"/>
                <w:szCs w:val="22"/>
              </w:rPr>
              <w:t>УК-5</w:t>
            </w:r>
          </w:p>
        </w:tc>
        <w:tc>
          <w:tcPr>
            <w:tcW w:w="2163" w:type="dxa"/>
            <w:vMerge w:val="restart"/>
            <w:shd w:val="clear" w:color="auto" w:fill="auto"/>
          </w:tcPr>
          <w:p w14:paraId="1E2B2E36" w14:textId="41A1C693" w:rsidR="000C511C" w:rsidRPr="00D4407D" w:rsidRDefault="000C511C" w:rsidP="000C511C">
            <w:pPr>
              <w:jc w:val="both"/>
              <w:rPr>
                <w:sz w:val="22"/>
                <w:szCs w:val="22"/>
                <w:highlight w:val="yellow"/>
              </w:rPr>
            </w:pPr>
            <w:r w:rsidRPr="000C511C">
              <w:rPr>
                <w:sz w:val="22"/>
                <w:szCs w:val="22"/>
              </w:rPr>
              <w:t>Способность использовать основы правовых знаний в различных сферах деятельности</w:t>
            </w:r>
          </w:p>
        </w:tc>
        <w:tc>
          <w:tcPr>
            <w:tcW w:w="2547" w:type="dxa"/>
          </w:tcPr>
          <w:p w14:paraId="79987E05" w14:textId="00826A6B" w:rsidR="000C511C" w:rsidRPr="000C511C" w:rsidRDefault="000C511C" w:rsidP="000C511C">
            <w:pPr>
              <w:jc w:val="both"/>
              <w:rPr>
                <w:rFonts w:eastAsia="Calibri"/>
                <w:sz w:val="22"/>
                <w:szCs w:val="22"/>
              </w:rPr>
            </w:pPr>
            <w:r w:rsidRPr="000C511C">
              <w:rPr>
                <w:rFonts w:eastAsia="Calibri"/>
                <w:sz w:val="22"/>
                <w:szCs w:val="22"/>
              </w:rPr>
              <w:t>1.</w:t>
            </w:r>
            <w:r w:rsidRPr="000C511C">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832" w:type="dxa"/>
            <w:shd w:val="clear" w:color="auto" w:fill="auto"/>
          </w:tcPr>
          <w:p w14:paraId="1AE661BB" w14:textId="77777777" w:rsidR="000C511C" w:rsidRPr="00D4407D" w:rsidRDefault="000C511C" w:rsidP="000C511C">
            <w:pPr>
              <w:jc w:val="both"/>
              <w:rPr>
                <w:rFonts w:eastAsia="Calibri"/>
                <w:sz w:val="22"/>
                <w:szCs w:val="22"/>
              </w:rPr>
            </w:pPr>
            <w:r w:rsidRPr="00D4407D">
              <w:rPr>
                <w:rFonts w:eastAsia="Calibri"/>
                <w:b/>
                <w:sz w:val="22"/>
                <w:szCs w:val="22"/>
              </w:rPr>
              <w:t xml:space="preserve">Знание: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p w14:paraId="6A276CB1" w14:textId="758C985D" w:rsidR="000C511C" w:rsidRPr="000C511C" w:rsidRDefault="000C511C" w:rsidP="000C511C">
            <w:pPr>
              <w:jc w:val="both"/>
              <w:rPr>
                <w:rFonts w:eastAsia="Calibri"/>
                <w:b/>
                <w:sz w:val="22"/>
                <w:szCs w:val="22"/>
              </w:rPr>
            </w:pPr>
            <w:r w:rsidRPr="00D4407D">
              <w:rPr>
                <w:rFonts w:eastAsia="Calibri"/>
                <w:b/>
                <w:sz w:val="22"/>
                <w:szCs w:val="22"/>
              </w:rPr>
              <w:t>Умение:</w:t>
            </w:r>
            <w:r>
              <w:rPr>
                <w:rFonts w:eastAsia="Calibri"/>
                <w:b/>
                <w:sz w:val="22"/>
                <w:szCs w:val="22"/>
              </w:rPr>
              <w:t xml:space="preserve"> </w:t>
            </w:r>
            <w:r w:rsidRPr="000C511C">
              <w:rPr>
                <w:rFonts w:eastAsia="Calibri"/>
                <w:bCs/>
                <w:sz w:val="22"/>
                <w:szCs w:val="22"/>
              </w:rPr>
              <w:t>применять знани</w:t>
            </w:r>
            <w:r w:rsidR="00043B99">
              <w:rPr>
                <w:rFonts w:eastAsia="Calibri"/>
                <w:bCs/>
                <w:sz w:val="22"/>
                <w:szCs w:val="22"/>
              </w:rPr>
              <w:t>я</w:t>
            </w:r>
            <w:r>
              <w:rPr>
                <w:rFonts w:eastAsia="Calibri"/>
                <w:b/>
                <w:sz w:val="22"/>
                <w:szCs w:val="22"/>
              </w:rPr>
              <w:t xml:space="preserve"> </w:t>
            </w:r>
            <w:r w:rsidRPr="000C511C">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r>
              <w:rPr>
                <w:rFonts w:eastAsia="Calibri"/>
                <w:bCs/>
                <w:sz w:val="22"/>
                <w:szCs w:val="22"/>
              </w:rPr>
              <w:t xml:space="preserve"> </w:t>
            </w:r>
          </w:p>
        </w:tc>
      </w:tr>
      <w:tr w:rsidR="000C511C" w:rsidRPr="00077FE4" w14:paraId="731E0A07" w14:textId="77777777" w:rsidTr="009432EF">
        <w:trPr>
          <w:trHeight w:val="2277"/>
        </w:trPr>
        <w:tc>
          <w:tcPr>
            <w:tcW w:w="951" w:type="dxa"/>
            <w:vMerge/>
            <w:shd w:val="clear" w:color="auto" w:fill="auto"/>
          </w:tcPr>
          <w:p w14:paraId="0A2CBD70" w14:textId="77777777" w:rsidR="000C511C" w:rsidRPr="00D4407D" w:rsidRDefault="000C511C" w:rsidP="000C511C">
            <w:pPr>
              <w:jc w:val="both"/>
              <w:rPr>
                <w:sz w:val="22"/>
                <w:szCs w:val="22"/>
                <w:highlight w:val="yellow"/>
              </w:rPr>
            </w:pPr>
          </w:p>
        </w:tc>
        <w:tc>
          <w:tcPr>
            <w:tcW w:w="2163" w:type="dxa"/>
            <w:vMerge/>
            <w:shd w:val="clear" w:color="auto" w:fill="auto"/>
          </w:tcPr>
          <w:p w14:paraId="716C26F5" w14:textId="77777777" w:rsidR="000C511C" w:rsidRPr="00D4407D" w:rsidRDefault="000C511C" w:rsidP="000C511C">
            <w:pPr>
              <w:jc w:val="both"/>
              <w:rPr>
                <w:sz w:val="22"/>
                <w:szCs w:val="22"/>
                <w:highlight w:val="yellow"/>
              </w:rPr>
            </w:pPr>
          </w:p>
        </w:tc>
        <w:tc>
          <w:tcPr>
            <w:tcW w:w="2547" w:type="dxa"/>
          </w:tcPr>
          <w:p w14:paraId="5D1F8AD3" w14:textId="3E34242E" w:rsidR="000C511C" w:rsidRPr="00D4407D" w:rsidRDefault="000C511C" w:rsidP="000C511C">
            <w:pPr>
              <w:jc w:val="both"/>
              <w:rPr>
                <w:rFonts w:eastAsia="Calibri"/>
                <w:sz w:val="22"/>
                <w:szCs w:val="22"/>
              </w:rPr>
            </w:pPr>
            <w:r w:rsidRPr="000C511C">
              <w:rPr>
                <w:rFonts w:eastAsia="Calibri"/>
                <w:sz w:val="22"/>
                <w:szCs w:val="22"/>
              </w:rPr>
              <w:t>2.</w:t>
            </w:r>
            <w:r w:rsidRPr="000C511C">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832" w:type="dxa"/>
            <w:shd w:val="clear" w:color="auto" w:fill="auto"/>
          </w:tcPr>
          <w:p w14:paraId="1C1B7AEF" w14:textId="77777777" w:rsidR="000C511C" w:rsidRDefault="000C511C" w:rsidP="000C511C">
            <w:pPr>
              <w:jc w:val="both"/>
              <w:rPr>
                <w:rFonts w:eastAsia="Calibri"/>
                <w:bCs/>
                <w:sz w:val="22"/>
                <w:szCs w:val="22"/>
              </w:rPr>
            </w:pPr>
            <w:r w:rsidRPr="00D4407D">
              <w:rPr>
                <w:rFonts w:eastAsia="Calibri"/>
                <w:b/>
                <w:sz w:val="22"/>
                <w:szCs w:val="22"/>
              </w:rPr>
              <w:t xml:space="preserve">Знание: </w:t>
            </w:r>
            <w:r w:rsidRPr="000C511C">
              <w:rPr>
                <w:rFonts w:eastAsia="Calibri"/>
                <w:bCs/>
                <w:sz w:val="22"/>
                <w:szCs w:val="22"/>
              </w:rPr>
              <w:t>положительной отечественной и зарубежной</w:t>
            </w:r>
            <w:r>
              <w:rPr>
                <w:rFonts w:eastAsia="Calibri"/>
                <w:bCs/>
                <w:sz w:val="22"/>
                <w:szCs w:val="22"/>
              </w:rPr>
              <w:t xml:space="preserve"> </w:t>
            </w:r>
            <w:r w:rsidRPr="000C511C">
              <w:rPr>
                <w:rFonts w:eastAsia="Calibri"/>
                <w:bCs/>
                <w:sz w:val="22"/>
                <w:szCs w:val="22"/>
              </w:rPr>
              <w:t>практики противодействия корпоративному мошенничеству</w:t>
            </w:r>
          </w:p>
          <w:p w14:paraId="1E1DAA61" w14:textId="6547E4FC" w:rsidR="000C511C" w:rsidRPr="00D4407D" w:rsidRDefault="000C511C" w:rsidP="000C511C">
            <w:pPr>
              <w:jc w:val="both"/>
              <w:rPr>
                <w:rFonts w:eastAsia="Calibri"/>
                <w:b/>
                <w:sz w:val="22"/>
                <w:szCs w:val="22"/>
              </w:rPr>
            </w:pPr>
            <w:r w:rsidRPr="00D4407D">
              <w:rPr>
                <w:rFonts w:eastAsia="Calibri"/>
                <w:b/>
                <w:sz w:val="22"/>
                <w:szCs w:val="22"/>
              </w:rPr>
              <w:t>Умение:</w:t>
            </w:r>
            <w:r w:rsidRPr="00D4407D">
              <w:rPr>
                <w:sz w:val="22"/>
                <w:szCs w:val="22"/>
              </w:rPr>
              <w:t xml:space="preserve"> </w:t>
            </w:r>
            <w:r>
              <w:rPr>
                <w:sz w:val="22"/>
                <w:szCs w:val="22"/>
              </w:rPr>
              <w:t>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r>
    </w:tbl>
    <w:p w14:paraId="4E34D617" w14:textId="008DBC83" w:rsidR="00D64F9C" w:rsidRDefault="00D64F9C" w:rsidP="00923A8E">
      <w:pPr>
        <w:ind w:firstLine="709"/>
        <w:jc w:val="both"/>
        <w:rPr>
          <w:sz w:val="28"/>
          <w:szCs w:val="28"/>
        </w:rPr>
      </w:pPr>
    </w:p>
    <w:p w14:paraId="15AE6445" w14:textId="054BE750" w:rsidR="0038300C" w:rsidRPr="0038300C" w:rsidRDefault="0038300C" w:rsidP="0038300C">
      <w:pPr>
        <w:ind w:firstLine="709"/>
        <w:jc w:val="both"/>
        <w:rPr>
          <w:b/>
          <w:bCs/>
          <w:sz w:val="28"/>
          <w:szCs w:val="28"/>
        </w:rPr>
      </w:pPr>
      <w:r w:rsidRPr="0038300C">
        <w:rPr>
          <w:b/>
          <w:bCs/>
          <w:sz w:val="28"/>
          <w:szCs w:val="28"/>
        </w:rPr>
        <w:t>О</w:t>
      </w:r>
      <w:r w:rsidR="003B62E5">
        <w:rPr>
          <w:b/>
          <w:bCs/>
          <w:sz w:val="28"/>
          <w:szCs w:val="28"/>
        </w:rPr>
        <w:t>бразовательная программа</w:t>
      </w:r>
      <w:r w:rsidRPr="0038300C">
        <w:rPr>
          <w:b/>
          <w:bCs/>
          <w:sz w:val="28"/>
          <w:szCs w:val="28"/>
        </w:rPr>
        <w:t xml:space="preserve"> «Финансовая разведка, управление рисками</w:t>
      </w:r>
      <w:r w:rsidR="005E5410">
        <w:rPr>
          <w:b/>
          <w:bCs/>
          <w:sz w:val="28"/>
          <w:szCs w:val="28"/>
        </w:rPr>
        <w:t xml:space="preserve"> и экономическая безопасность»</w:t>
      </w:r>
    </w:p>
    <w:p w14:paraId="5885A8C8" w14:textId="5380F848" w:rsidR="0038300C" w:rsidRDefault="0038300C" w:rsidP="0038300C">
      <w:pPr>
        <w:ind w:firstLine="709"/>
        <w:jc w:val="both"/>
        <w:rPr>
          <w:b/>
          <w:bCs/>
          <w:sz w:val="28"/>
          <w:szCs w:val="28"/>
        </w:rPr>
      </w:pPr>
      <w:r w:rsidRPr="0038300C">
        <w:rPr>
          <w:b/>
          <w:bCs/>
          <w:sz w:val="28"/>
          <w:szCs w:val="28"/>
        </w:rPr>
        <w:t>Профиль «Финансовая разведка»</w:t>
      </w:r>
    </w:p>
    <w:p w14:paraId="15C1B388" w14:textId="1A79AB2E"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.7</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38300C" w:rsidRPr="00077FE4" w14:paraId="540F69A3" w14:textId="77777777" w:rsidTr="009432EF">
        <w:tc>
          <w:tcPr>
            <w:tcW w:w="951" w:type="dxa"/>
            <w:shd w:val="clear" w:color="auto" w:fill="auto"/>
          </w:tcPr>
          <w:p w14:paraId="2FCF1E48" w14:textId="77777777" w:rsidR="0038300C" w:rsidRPr="000E558E" w:rsidRDefault="0038300C"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37C98B7F" w14:textId="77777777" w:rsidR="0038300C" w:rsidRPr="000E558E" w:rsidRDefault="0038300C" w:rsidP="009D0ED1">
            <w:pPr>
              <w:jc w:val="center"/>
              <w:rPr>
                <w:b/>
                <w:sz w:val="22"/>
                <w:szCs w:val="22"/>
              </w:rPr>
            </w:pPr>
            <w:r w:rsidRPr="000E558E">
              <w:rPr>
                <w:b/>
                <w:sz w:val="22"/>
                <w:szCs w:val="22"/>
              </w:rPr>
              <w:t>Наименование компетенции</w:t>
            </w:r>
          </w:p>
        </w:tc>
        <w:tc>
          <w:tcPr>
            <w:tcW w:w="2547" w:type="dxa"/>
          </w:tcPr>
          <w:p w14:paraId="49F94AB9" w14:textId="77777777" w:rsidR="0038300C" w:rsidRPr="000E558E" w:rsidRDefault="0038300C"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7BB46EE6" w14:textId="77777777" w:rsidR="0038300C" w:rsidRPr="000E558E" w:rsidRDefault="0038300C"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38300C" w:rsidRPr="00077FE4" w14:paraId="76C96C38" w14:textId="77777777" w:rsidTr="009432EF">
        <w:trPr>
          <w:trHeight w:val="106"/>
        </w:trPr>
        <w:tc>
          <w:tcPr>
            <w:tcW w:w="951" w:type="dxa"/>
            <w:vMerge w:val="restart"/>
            <w:shd w:val="clear" w:color="auto" w:fill="auto"/>
          </w:tcPr>
          <w:p w14:paraId="22E7B749" w14:textId="77777777" w:rsidR="0038300C" w:rsidRPr="000E558E" w:rsidRDefault="0038300C" w:rsidP="009D0ED1">
            <w:pPr>
              <w:jc w:val="both"/>
              <w:rPr>
                <w:sz w:val="22"/>
                <w:szCs w:val="22"/>
              </w:rPr>
            </w:pPr>
            <w:r w:rsidRPr="000E558E">
              <w:rPr>
                <w:sz w:val="22"/>
                <w:szCs w:val="22"/>
              </w:rPr>
              <w:t>ПКП-2</w:t>
            </w:r>
          </w:p>
        </w:tc>
        <w:tc>
          <w:tcPr>
            <w:tcW w:w="2163" w:type="dxa"/>
            <w:vMerge w:val="restart"/>
            <w:shd w:val="clear" w:color="auto" w:fill="auto"/>
          </w:tcPr>
          <w:p w14:paraId="2E6F1F99" w14:textId="77777777" w:rsidR="0038300C" w:rsidRPr="00D4407D" w:rsidRDefault="0038300C" w:rsidP="009D0ED1">
            <w:pPr>
              <w:jc w:val="both"/>
              <w:rPr>
                <w:rFonts w:eastAsia="Calibri"/>
                <w:sz w:val="22"/>
                <w:szCs w:val="22"/>
              </w:rPr>
            </w:pPr>
            <w:r w:rsidRPr="00D4407D">
              <w:rPr>
                <w:rFonts w:eastAsia="Calibri"/>
                <w:sz w:val="22"/>
                <w:szCs w:val="22"/>
              </w:rPr>
              <w:t xml:space="preserve">Способность выявлять, документировать и анализировать </w:t>
            </w:r>
            <w:r w:rsidRPr="00D4407D">
              <w:rPr>
                <w:rFonts w:eastAsia="Calibri"/>
                <w:sz w:val="22"/>
                <w:szCs w:val="22"/>
              </w:rPr>
              <w:lastRenderedPageBreak/>
              <w:t>риски отмывания доходов, полученных преступным путем, и финансирования терроризма</w:t>
            </w:r>
          </w:p>
        </w:tc>
        <w:tc>
          <w:tcPr>
            <w:tcW w:w="2547" w:type="dxa"/>
          </w:tcPr>
          <w:p w14:paraId="781BED45" w14:textId="77777777" w:rsidR="0038300C" w:rsidRPr="00D4407D" w:rsidRDefault="0038300C" w:rsidP="009D0ED1">
            <w:pPr>
              <w:jc w:val="both"/>
              <w:rPr>
                <w:rFonts w:eastAsia="Calibri"/>
                <w:sz w:val="22"/>
                <w:szCs w:val="22"/>
              </w:rPr>
            </w:pPr>
            <w:r w:rsidRPr="00D4407D">
              <w:rPr>
                <w:rFonts w:eastAsia="Calibri"/>
                <w:sz w:val="22"/>
                <w:szCs w:val="22"/>
              </w:rPr>
              <w:lastRenderedPageBreak/>
              <w:t xml:space="preserve">1. Разрабатывает, совершенствую, выбирает наиболее эффективные методики </w:t>
            </w:r>
            <w:r w:rsidRPr="00D4407D">
              <w:rPr>
                <w:rFonts w:eastAsia="Calibri"/>
                <w:sz w:val="22"/>
                <w:szCs w:val="22"/>
              </w:rPr>
              <w:lastRenderedPageBreak/>
              <w:t>выявления и оценки риска ОД/ФТ в отношении риска клиента.</w:t>
            </w:r>
          </w:p>
        </w:tc>
        <w:tc>
          <w:tcPr>
            <w:tcW w:w="3832" w:type="dxa"/>
            <w:shd w:val="clear" w:color="auto" w:fill="auto"/>
          </w:tcPr>
          <w:p w14:paraId="4E2250E7" w14:textId="77777777" w:rsidR="00CA1EE3" w:rsidRPr="00D4407D" w:rsidRDefault="00CA1EE3" w:rsidP="00CA1EE3">
            <w:pPr>
              <w:jc w:val="both"/>
              <w:rPr>
                <w:rFonts w:eastAsia="Calibri"/>
                <w:sz w:val="22"/>
                <w:szCs w:val="22"/>
              </w:rPr>
            </w:pPr>
            <w:r w:rsidRPr="00D4407D">
              <w:rPr>
                <w:rFonts w:eastAsia="Calibri"/>
                <w:b/>
                <w:sz w:val="22"/>
                <w:szCs w:val="22"/>
              </w:rPr>
              <w:lastRenderedPageBreak/>
              <w:t xml:space="preserve">Знание: </w:t>
            </w:r>
            <w:r w:rsidRPr="00D4407D">
              <w:rPr>
                <w:rFonts w:eastAsia="Calibri"/>
                <w:bCs/>
                <w:sz w:val="22"/>
                <w:szCs w:val="22"/>
              </w:rPr>
              <w:t>типологий отмывания денег</w:t>
            </w:r>
            <w:r>
              <w:rPr>
                <w:rFonts w:eastAsia="Calibri"/>
                <w:bCs/>
                <w:sz w:val="22"/>
                <w:szCs w:val="22"/>
              </w:rPr>
              <w:t>, основных методов выявления и оценки рисков ОД/ФТ в организации</w:t>
            </w:r>
          </w:p>
          <w:p w14:paraId="3AEED0B4" w14:textId="66B0E7FD" w:rsidR="0038300C" w:rsidRPr="00CA1EE3" w:rsidRDefault="00CA1EE3" w:rsidP="009D0ED1">
            <w:pPr>
              <w:jc w:val="both"/>
              <w:rPr>
                <w:sz w:val="22"/>
                <w:szCs w:val="22"/>
              </w:rPr>
            </w:pPr>
            <w:r w:rsidRPr="00D4407D">
              <w:rPr>
                <w:rFonts w:eastAsia="Calibri"/>
                <w:b/>
                <w:sz w:val="22"/>
                <w:szCs w:val="22"/>
              </w:rPr>
              <w:lastRenderedPageBreak/>
              <w:t xml:space="preserve">Умение: </w:t>
            </w:r>
            <w:r w:rsidRPr="00D4407D">
              <w:rPr>
                <w:rFonts w:eastAsia="Calibri"/>
                <w:bCs/>
                <w:sz w:val="22"/>
                <w:szCs w:val="22"/>
              </w:rPr>
              <w:t>выявлять необычную или подозрительную деятельность в целях ОД/ФТ</w:t>
            </w:r>
            <w:r>
              <w:rPr>
                <w:rFonts w:eastAsia="Calibri"/>
                <w:bCs/>
                <w:sz w:val="22"/>
                <w:szCs w:val="22"/>
              </w:rPr>
              <w:t>, реализовывать и совершенствовать методы оценки риска ОД/ФТ в отношении клиента</w:t>
            </w:r>
          </w:p>
        </w:tc>
      </w:tr>
      <w:tr w:rsidR="0038300C" w:rsidRPr="00077FE4" w14:paraId="36C06A48" w14:textId="77777777" w:rsidTr="009432EF">
        <w:trPr>
          <w:trHeight w:val="106"/>
        </w:trPr>
        <w:tc>
          <w:tcPr>
            <w:tcW w:w="951" w:type="dxa"/>
            <w:vMerge/>
            <w:shd w:val="clear" w:color="auto" w:fill="auto"/>
          </w:tcPr>
          <w:p w14:paraId="28499097" w14:textId="77777777" w:rsidR="0038300C" w:rsidRPr="000E558E" w:rsidRDefault="0038300C" w:rsidP="009D0ED1">
            <w:pPr>
              <w:jc w:val="both"/>
              <w:rPr>
                <w:sz w:val="22"/>
                <w:szCs w:val="22"/>
              </w:rPr>
            </w:pPr>
          </w:p>
        </w:tc>
        <w:tc>
          <w:tcPr>
            <w:tcW w:w="2163" w:type="dxa"/>
            <w:vMerge/>
            <w:shd w:val="clear" w:color="auto" w:fill="auto"/>
          </w:tcPr>
          <w:p w14:paraId="293CA83B" w14:textId="77777777" w:rsidR="0038300C" w:rsidRPr="00D4407D" w:rsidRDefault="0038300C" w:rsidP="009D0ED1">
            <w:pPr>
              <w:jc w:val="both"/>
              <w:rPr>
                <w:rFonts w:eastAsia="Calibri"/>
                <w:sz w:val="22"/>
                <w:szCs w:val="22"/>
              </w:rPr>
            </w:pPr>
          </w:p>
        </w:tc>
        <w:tc>
          <w:tcPr>
            <w:tcW w:w="2547" w:type="dxa"/>
          </w:tcPr>
          <w:p w14:paraId="170E9BD4" w14:textId="77777777" w:rsidR="0038300C" w:rsidRPr="00D4407D" w:rsidRDefault="0038300C" w:rsidP="009D0ED1">
            <w:pPr>
              <w:jc w:val="both"/>
              <w:rPr>
                <w:rFonts w:eastAsia="Calibri"/>
                <w:sz w:val="22"/>
                <w:szCs w:val="22"/>
              </w:rPr>
            </w:pPr>
            <w:r w:rsidRPr="00D4407D">
              <w:rPr>
                <w:rFonts w:eastAsia="Calibri"/>
                <w:sz w:val="22"/>
                <w:szCs w:val="22"/>
              </w:rPr>
              <w:t>2.</w:t>
            </w:r>
            <w:r w:rsidRPr="00D4407D">
              <w:rPr>
                <w:rFonts w:eastAsia="Calibri"/>
                <w:sz w:val="22"/>
                <w:szCs w:val="22"/>
              </w:rPr>
              <w:tab/>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3832" w:type="dxa"/>
            <w:shd w:val="clear" w:color="auto" w:fill="auto"/>
          </w:tcPr>
          <w:p w14:paraId="4E1C7597" w14:textId="77777777" w:rsidR="00CA1EE3" w:rsidRPr="00D4407D" w:rsidRDefault="00CA1EE3" w:rsidP="00CA1EE3">
            <w:pPr>
              <w:tabs>
                <w:tab w:val="center" w:pos="1918"/>
              </w:tabs>
              <w:jc w:val="both"/>
              <w:rPr>
                <w:rFonts w:eastAsia="Calibri"/>
                <w:sz w:val="22"/>
                <w:szCs w:val="22"/>
              </w:rPr>
            </w:pPr>
            <w:r w:rsidRPr="00D4407D">
              <w:rPr>
                <w:rFonts w:eastAsia="Calibri"/>
                <w:b/>
                <w:sz w:val="22"/>
                <w:szCs w:val="22"/>
              </w:rPr>
              <w:t xml:space="preserve">Знание: </w:t>
            </w:r>
            <w:r w:rsidRPr="00D4407D">
              <w:rPr>
                <w:rFonts w:eastAsia="Calibri"/>
                <w:bCs/>
                <w:sz w:val="22"/>
                <w:szCs w:val="22"/>
              </w:rPr>
              <w:tab/>
              <w:t>уязвимостей финансовых продуктов и услуг в отношении ОД/ФТ</w:t>
            </w:r>
          </w:p>
          <w:p w14:paraId="1E4E23CE" w14:textId="34D7FD1E" w:rsidR="0038300C" w:rsidRPr="00D4407D" w:rsidRDefault="00CA1EE3" w:rsidP="00CA1EE3">
            <w:pPr>
              <w:jc w:val="both"/>
              <w:rPr>
                <w:rFonts w:eastAsia="Calibri"/>
                <w:b/>
                <w:sz w:val="22"/>
                <w:szCs w:val="22"/>
              </w:rPr>
            </w:pPr>
            <w:r w:rsidRPr="00D4407D">
              <w:rPr>
                <w:rFonts w:eastAsia="Calibri"/>
                <w:b/>
                <w:sz w:val="22"/>
                <w:szCs w:val="22"/>
              </w:rPr>
              <w:t xml:space="preserve">Умение: </w:t>
            </w:r>
            <w:r w:rsidRPr="00D4407D">
              <w:rPr>
                <w:rFonts w:eastAsia="Calibri"/>
                <w:bCs/>
                <w:sz w:val="22"/>
                <w:szCs w:val="22"/>
              </w:rPr>
              <w:t>анализировать финансово-экономическую информацию</w:t>
            </w:r>
            <w:r>
              <w:rPr>
                <w:rFonts w:eastAsia="Calibri"/>
                <w:bCs/>
                <w:sz w:val="22"/>
                <w:szCs w:val="22"/>
              </w:rPr>
              <w:t>, реализовывать контрольные процедуры в целях ОД/ФТ</w:t>
            </w:r>
          </w:p>
        </w:tc>
      </w:tr>
      <w:tr w:rsidR="0038300C" w:rsidRPr="006479D6" w14:paraId="226854E4" w14:textId="77777777" w:rsidTr="009432EF">
        <w:trPr>
          <w:trHeight w:val="106"/>
        </w:trPr>
        <w:tc>
          <w:tcPr>
            <w:tcW w:w="951" w:type="dxa"/>
            <w:vMerge/>
            <w:shd w:val="clear" w:color="auto" w:fill="auto"/>
          </w:tcPr>
          <w:p w14:paraId="0EBA1AD6" w14:textId="77777777" w:rsidR="0038300C" w:rsidRPr="000E558E" w:rsidRDefault="0038300C" w:rsidP="009D0ED1">
            <w:pPr>
              <w:jc w:val="both"/>
              <w:rPr>
                <w:sz w:val="22"/>
                <w:szCs w:val="22"/>
              </w:rPr>
            </w:pPr>
          </w:p>
        </w:tc>
        <w:tc>
          <w:tcPr>
            <w:tcW w:w="2163" w:type="dxa"/>
            <w:vMerge/>
            <w:shd w:val="clear" w:color="auto" w:fill="auto"/>
          </w:tcPr>
          <w:p w14:paraId="14A42C95" w14:textId="77777777" w:rsidR="0038300C" w:rsidRPr="00D4407D" w:rsidRDefault="0038300C" w:rsidP="009D0ED1">
            <w:pPr>
              <w:jc w:val="both"/>
              <w:rPr>
                <w:rFonts w:eastAsia="Calibri"/>
                <w:sz w:val="22"/>
                <w:szCs w:val="22"/>
              </w:rPr>
            </w:pPr>
          </w:p>
        </w:tc>
        <w:tc>
          <w:tcPr>
            <w:tcW w:w="2547" w:type="dxa"/>
          </w:tcPr>
          <w:p w14:paraId="794F0360" w14:textId="77777777" w:rsidR="0038300C" w:rsidRPr="00D4407D" w:rsidRDefault="0038300C" w:rsidP="009D0ED1">
            <w:pPr>
              <w:jc w:val="both"/>
              <w:rPr>
                <w:rFonts w:eastAsia="Calibri"/>
                <w:sz w:val="22"/>
                <w:szCs w:val="22"/>
              </w:rPr>
            </w:pPr>
            <w:r w:rsidRPr="00D4407D">
              <w:rPr>
                <w:rFonts w:eastAsia="Calibri"/>
                <w:sz w:val="22"/>
                <w:szCs w:val="22"/>
              </w:rPr>
              <w:t>3.</w:t>
            </w:r>
            <w:r w:rsidRPr="00D4407D">
              <w:rPr>
                <w:rFonts w:eastAsia="Calibri"/>
                <w:sz w:val="22"/>
                <w:szCs w:val="22"/>
              </w:rPr>
              <w:tab/>
              <w:t>Создает матрицы рисков для программ и процедур с целью выявления слабых или недостаточных мер контроля.</w:t>
            </w:r>
          </w:p>
        </w:tc>
        <w:tc>
          <w:tcPr>
            <w:tcW w:w="3832" w:type="dxa"/>
            <w:shd w:val="clear" w:color="auto" w:fill="auto"/>
          </w:tcPr>
          <w:p w14:paraId="0AB9A805" w14:textId="77777777" w:rsidR="00CA1EE3" w:rsidRPr="00D4407D" w:rsidRDefault="00CA1EE3" w:rsidP="00CA1EE3">
            <w:pPr>
              <w:tabs>
                <w:tab w:val="center" w:pos="1918"/>
              </w:tabs>
              <w:jc w:val="both"/>
              <w:rPr>
                <w:rFonts w:eastAsia="Calibri"/>
                <w:sz w:val="22"/>
                <w:szCs w:val="22"/>
              </w:rPr>
            </w:pPr>
            <w:r w:rsidRPr="00D4407D">
              <w:rPr>
                <w:rFonts w:eastAsia="Calibri"/>
                <w:b/>
                <w:sz w:val="22"/>
                <w:szCs w:val="22"/>
              </w:rPr>
              <w:t xml:space="preserve">Знание: </w:t>
            </w:r>
            <w:r w:rsidRPr="00D4407D">
              <w:rPr>
                <w:rFonts w:eastAsia="Calibri"/>
                <w:b/>
                <w:sz w:val="22"/>
                <w:szCs w:val="22"/>
              </w:rPr>
              <w:tab/>
            </w:r>
            <w:r w:rsidRPr="00D4407D">
              <w:rPr>
                <w:rFonts w:eastAsia="Calibri"/>
                <w:bCs/>
                <w:sz w:val="22"/>
                <w:szCs w:val="22"/>
              </w:rPr>
              <w:t>видов деятельности и отчетность работника, ответственного за ПОД/ФТ, типологий отмывания денег</w:t>
            </w:r>
            <w:r>
              <w:rPr>
                <w:rFonts w:eastAsia="Calibri"/>
                <w:bCs/>
                <w:sz w:val="22"/>
                <w:szCs w:val="22"/>
              </w:rPr>
              <w:t>, матрицы рисков</w:t>
            </w:r>
          </w:p>
          <w:p w14:paraId="575992FA" w14:textId="0F6F7F91" w:rsidR="0038300C" w:rsidRPr="00D4407D" w:rsidRDefault="00CA1EE3" w:rsidP="00CA1EE3">
            <w:pPr>
              <w:jc w:val="both"/>
              <w:rPr>
                <w:rFonts w:eastAsia="Calibri"/>
                <w:b/>
                <w:sz w:val="22"/>
                <w:szCs w:val="22"/>
              </w:rPr>
            </w:pPr>
            <w:r w:rsidRPr="00D4407D">
              <w:rPr>
                <w:rFonts w:eastAsia="Calibri"/>
                <w:b/>
                <w:sz w:val="22"/>
                <w:szCs w:val="22"/>
              </w:rPr>
              <w:t xml:space="preserve">Умение: </w:t>
            </w:r>
            <w:r w:rsidRPr="00F35684">
              <w:rPr>
                <w:rFonts w:eastAsia="Calibri"/>
                <w:bCs/>
                <w:sz w:val="22"/>
                <w:szCs w:val="22"/>
              </w:rPr>
              <w:t>выявлять слабости контроля ОД/ФТ,</w:t>
            </w:r>
            <w:r>
              <w:rPr>
                <w:rFonts w:eastAsia="Calibri"/>
                <w:b/>
                <w:sz w:val="22"/>
                <w:szCs w:val="22"/>
              </w:rPr>
              <w:t xml:space="preserve"> </w:t>
            </w:r>
            <w:r w:rsidRPr="00D4407D">
              <w:rPr>
                <w:rFonts w:eastAsia="Calibri"/>
                <w:bCs/>
                <w:sz w:val="22"/>
                <w:szCs w:val="22"/>
              </w:rPr>
              <w:t>подготавливать отчетные материалы о выявлении в организации операций (сделок), подлежащих контролю в целях ПОД/ФТ</w:t>
            </w:r>
          </w:p>
        </w:tc>
      </w:tr>
      <w:tr w:rsidR="00A234EF" w:rsidRPr="006479D6" w14:paraId="09F9764B" w14:textId="77777777" w:rsidTr="009432EF">
        <w:trPr>
          <w:trHeight w:val="2277"/>
        </w:trPr>
        <w:tc>
          <w:tcPr>
            <w:tcW w:w="951" w:type="dxa"/>
            <w:vMerge w:val="restart"/>
            <w:shd w:val="clear" w:color="auto" w:fill="auto"/>
          </w:tcPr>
          <w:p w14:paraId="3B213848" w14:textId="5277D9A4" w:rsidR="00A234EF" w:rsidRPr="000E558E" w:rsidRDefault="00A234EF" w:rsidP="009D0ED1">
            <w:pPr>
              <w:jc w:val="both"/>
              <w:rPr>
                <w:sz w:val="22"/>
                <w:szCs w:val="22"/>
              </w:rPr>
            </w:pPr>
            <w:r>
              <w:rPr>
                <w:sz w:val="22"/>
                <w:szCs w:val="22"/>
              </w:rPr>
              <w:t>УК-14</w:t>
            </w:r>
          </w:p>
        </w:tc>
        <w:tc>
          <w:tcPr>
            <w:tcW w:w="2163" w:type="dxa"/>
            <w:vMerge w:val="restart"/>
            <w:shd w:val="clear" w:color="auto" w:fill="auto"/>
          </w:tcPr>
          <w:p w14:paraId="04790464" w14:textId="3062E333" w:rsidR="00A234EF" w:rsidRPr="00A234EF" w:rsidRDefault="00A234EF" w:rsidP="009D0ED1">
            <w:pPr>
              <w:jc w:val="both"/>
              <w:rPr>
                <w:rFonts w:eastAsia="Calibri"/>
                <w:sz w:val="22"/>
                <w:szCs w:val="22"/>
              </w:rPr>
            </w:pPr>
            <w:r w:rsidRPr="00374694">
              <w:rPr>
                <w:rFonts w:eastAsia="Calibri"/>
                <w:sz w:val="22"/>
                <w:szCs w:val="22"/>
              </w:rPr>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w:t>
            </w:r>
          </w:p>
        </w:tc>
        <w:tc>
          <w:tcPr>
            <w:tcW w:w="2547" w:type="dxa"/>
          </w:tcPr>
          <w:p w14:paraId="31AA28D3" w14:textId="7C7CD7D2" w:rsidR="00A234EF" w:rsidRPr="00374694" w:rsidRDefault="00A234EF" w:rsidP="009D0ED1">
            <w:pPr>
              <w:jc w:val="both"/>
              <w:rPr>
                <w:rFonts w:eastAsia="Calibri"/>
                <w:sz w:val="22"/>
                <w:szCs w:val="22"/>
              </w:rPr>
            </w:pPr>
            <w:r w:rsidRPr="00374694">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3832" w:type="dxa"/>
            <w:shd w:val="clear" w:color="auto" w:fill="auto"/>
          </w:tcPr>
          <w:p w14:paraId="1FCF9091" w14:textId="50131B6D" w:rsidR="00A234EF" w:rsidRPr="00374694" w:rsidRDefault="00A234EF" w:rsidP="000C511C">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 xml:space="preserve">сущности </w:t>
            </w:r>
            <w:r w:rsidR="00F87724" w:rsidRPr="00374694">
              <w:rPr>
                <w:rFonts w:eastAsia="Calibri"/>
                <w:bCs/>
                <w:sz w:val="22"/>
                <w:szCs w:val="22"/>
              </w:rPr>
              <w:t xml:space="preserve">и последствий </w:t>
            </w:r>
            <w:r w:rsidRPr="00374694">
              <w:rPr>
                <w:rFonts w:eastAsia="Calibri"/>
                <w:bCs/>
                <w:sz w:val="22"/>
                <w:szCs w:val="22"/>
              </w:rPr>
              <w:t xml:space="preserve">коррупционных проявлений, </w:t>
            </w:r>
            <w:r w:rsidR="00F87724" w:rsidRPr="00374694">
              <w:rPr>
                <w:rFonts w:eastAsia="Calibri"/>
                <w:bCs/>
                <w:sz w:val="22"/>
                <w:szCs w:val="22"/>
              </w:rPr>
              <w:t xml:space="preserve">экстремизма и терроризма, </w:t>
            </w:r>
            <w:r w:rsidRPr="00374694">
              <w:rPr>
                <w:rFonts w:eastAsia="Calibri"/>
                <w:bCs/>
                <w:sz w:val="22"/>
                <w:szCs w:val="22"/>
              </w:rPr>
              <w:t xml:space="preserve">основных мер по </w:t>
            </w:r>
            <w:r w:rsidR="00F87724" w:rsidRPr="00374694">
              <w:rPr>
                <w:rFonts w:eastAsia="Calibri"/>
                <w:bCs/>
                <w:sz w:val="22"/>
                <w:szCs w:val="22"/>
              </w:rPr>
              <w:t xml:space="preserve">их </w:t>
            </w:r>
            <w:r w:rsidRPr="00374694">
              <w:rPr>
                <w:rFonts w:eastAsia="Calibri"/>
                <w:bCs/>
                <w:sz w:val="22"/>
                <w:szCs w:val="22"/>
              </w:rPr>
              <w:t>профилактике</w:t>
            </w:r>
            <w:r w:rsidR="00F87724" w:rsidRPr="00374694">
              <w:rPr>
                <w:rFonts w:eastAsia="Calibri"/>
                <w:bCs/>
                <w:sz w:val="22"/>
                <w:szCs w:val="22"/>
              </w:rPr>
              <w:t>.</w:t>
            </w:r>
            <w:r w:rsidRPr="00374694">
              <w:rPr>
                <w:rFonts w:eastAsia="Calibri"/>
                <w:bCs/>
                <w:sz w:val="22"/>
                <w:szCs w:val="22"/>
              </w:rPr>
              <w:t xml:space="preserve"> </w:t>
            </w:r>
          </w:p>
          <w:p w14:paraId="67ECFED7" w14:textId="4AAF4123" w:rsidR="00A234EF" w:rsidRPr="00374694" w:rsidRDefault="00A234EF" w:rsidP="000C511C">
            <w:pPr>
              <w:tabs>
                <w:tab w:val="center" w:pos="1918"/>
              </w:tabs>
              <w:jc w:val="both"/>
              <w:rPr>
                <w:rFonts w:eastAsia="Calibri"/>
                <w:b/>
                <w:sz w:val="22"/>
                <w:szCs w:val="22"/>
              </w:rPr>
            </w:pPr>
            <w:r w:rsidRPr="00374694">
              <w:rPr>
                <w:rFonts w:eastAsia="Calibri"/>
                <w:b/>
                <w:sz w:val="22"/>
                <w:szCs w:val="22"/>
              </w:rPr>
              <w:t xml:space="preserve">Умение: </w:t>
            </w:r>
            <w:r w:rsidR="00F87724" w:rsidRPr="00374694">
              <w:rPr>
                <w:rFonts w:eastAsia="Calibri"/>
                <w:bCs/>
                <w:sz w:val="22"/>
                <w:szCs w:val="22"/>
              </w:rPr>
              <w:t>определять</w:t>
            </w:r>
            <w:r w:rsidRPr="00374694">
              <w:rPr>
                <w:rFonts w:eastAsia="Calibri"/>
                <w:bCs/>
                <w:sz w:val="22"/>
                <w:szCs w:val="22"/>
              </w:rPr>
              <w:t xml:space="preserve"> факторы коррупционных</w:t>
            </w:r>
            <w:r w:rsidR="00F87724" w:rsidRPr="00374694">
              <w:rPr>
                <w:rFonts w:eastAsia="Calibri"/>
                <w:bCs/>
                <w:sz w:val="22"/>
                <w:szCs w:val="22"/>
              </w:rPr>
              <w:t xml:space="preserve">, экстремистских и террористических проявлений, </w:t>
            </w:r>
            <w:r w:rsidRPr="00374694">
              <w:rPr>
                <w:rFonts w:eastAsia="Calibri"/>
                <w:bCs/>
                <w:sz w:val="22"/>
                <w:szCs w:val="22"/>
              </w:rPr>
              <w:t xml:space="preserve">разрабатывать и реализовывать меры по </w:t>
            </w:r>
            <w:r w:rsidR="00F87724" w:rsidRPr="00374694">
              <w:rPr>
                <w:rFonts w:eastAsia="Calibri"/>
                <w:bCs/>
                <w:sz w:val="22"/>
                <w:szCs w:val="22"/>
              </w:rPr>
              <w:t xml:space="preserve">их </w:t>
            </w:r>
            <w:r w:rsidRPr="00374694">
              <w:rPr>
                <w:rFonts w:eastAsia="Calibri"/>
                <w:bCs/>
                <w:sz w:val="22"/>
                <w:szCs w:val="22"/>
              </w:rPr>
              <w:t xml:space="preserve">минимизации </w:t>
            </w:r>
          </w:p>
        </w:tc>
      </w:tr>
      <w:tr w:rsidR="00A234EF" w:rsidRPr="006479D6" w14:paraId="32C75739" w14:textId="77777777" w:rsidTr="009432EF">
        <w:trPr>
          <w:trHeight w:val="2277"/>
        </w:trPr>
        <w:tc>
          <w:tcPr>
            <w:tcW w:w="951" w:type="dxa"/>
            <w:vMerge/>
            <w:shd w:val="clear" w:color="auto" w:fill="auto"/>
          </w:tcPr>
          <w:p w14:paraId="3FB3986A" w14:textId="77777777" w:rsidR="00A234EF" w:rsidRDefault="00A234EF" w:rsidP="00A234EF">
            <w:pPr>
              <w:jc w:val="both"/>
              <w:rPr>
                <w:sz w:val="22"/>
                <w:szCs w:val="22"/>
              </w:rPr>
            </w:pPr>
          </w:p>
        </w:tc>
        <w:tc>
          <w:tcPr>
            <w:tcW w:w="2163" w:type="dxa"/>
            <w:vMerge/>
            <w:shd w:val="clear" w:color="auto" w:fill="auto"/>
          </w:tcPr>
          <w:p w14:paraId="67EAF26F" w14:textId="77777777" w:rsidR="00A234EF" w:rsidRPr="004A19BF" w:rsidRDefault="00A234EF" w:rsidP="00A234EF">
            <w:pPr>
              <w:jc w:val="both"/>
              <w:rPr>
                <w:rFonts w:eastAsia="Calibri"/>
                <w:sz w:val="22"/>
                <w:szCs w:val="22"/>
              </w:rPr>
            </w:pPr>
          </w:p>
        </w:tc>
        <w:tc>
          <w:tcPr>
            <w:tcW w:w="2547" w:type="dxa"/>
          </w:tcPr>
          <w:p w14:paraId="3B637F44" w14:textId="1DA33D81" w:rsidR="00A234EF" w:rsidRPr="00374694" w:rsidRDefault="00A234EF" w:rsidP="00A234EF">
            <w:pPr>
              <w:jc w:val="both"/>
              <w:rPr>
                <w:rFonts w:eastAsia="Calibri"/>
                <w:sz w:val="22"/>
                <w:szCs w:val="22"/>
              </w:rPr>
            </w:pPr>
            <w:r w:rsidRPr="00374694">
              <w:rPr>
                <w:sz w:val="22"/>
              </w:rPr>
              <w:t>2. Демонстрирует знание российских духовно-нравственных ценностей, исторического опыта своей страны.</w:t>
            </w:r>
          </w:p>
        </w:tc>
        <w:tc>
          <w:tcPr>
            <w:tcW w:w="3832" w:type="dxa"/>
            <w:shd w:val="clear" w:color="auto" w:fill="auto"/>
          </w:tcPr>
          <w:p w14:paraId="694BE8DD" w14:textId="18B94E96" w:rsidR="00A234EF" w:rsidRPr="00374694" w:rsidRDefault="00A234EF" w:rsidP="00A234EF">
            <w:pPr>
              <w:jc w:val="both"/>
              <w:rPr>
                <w:rFonts w:eastAsia="Calibri"/>
                <w:b/>
                <w:sz w:val="22"/>
                <w:szCs w:val="22"/>
              </w:rPr>
            </w:pPr>
            <w:r w:rsidRPr="00374694">
              <w:rPr>
                <w:rFonts w:eastAsia="Calibri"/>
                <w:b/>
                <w:sz w:val="22"/>
                <w:szCs w:val="22"/>
              </w:rPr>
              <w:t xml:space="preserve">Знание: </w:t>
            </w:r>
            <w:r w:rsidR="00374694" w:rsidRPr="00374694">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p w14:paraId="73161F9A" w14:textId="4E73E888" w:rsidR="00A234EF" w:rsidRPr="00374694" w:rsidRDefault="00A234EF" w:rsidP="00A234EF">
            <w:pPr>
              <w:jc w:val="both"/>
              <w:rPr>
                <w:rFonts w:eastAsia="Calibri"/>
                <w:b/>
                <w:sz w:val="22"/>
                <w:szCs w:val="22"/>
              </w:rPr>
            </w:pPr>
            <w:r w:rsidRPr="00374694">
              <w:rPr>
                <w:rFonts w:eastAsia="Calibri"/>
                <w:b/>
                <w:sz w:val="22"/>
                <w:szCs w:val="22"/>
              </w:rPr>
              <w:t xml:space="preserve">Умение: </w:t>
            </w:r>
            <w:r w:rsidR="00374694" w:rsidRPr="00374694">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p>
        </w:tc>
      </w:tr>
      <w:tr w:rsidR="00A234EF" w:rsidRPr="006479D6" w14:paraId="5F776476" w14:textId="77777777" w:rsidTr="00A234EF">
        <w:trPr>
          <w:trHeight w:val="1124"/>
        </w:trPr>
        <w:tc>
          <w:tcPr>
            <w:tcW w:w="951" w:type="dxa"/>
            <w:vMerge/>
            <w:shd w:val="clear" w:color="auto" w:fill="auto"/>
          </w:tcPr>
          <w:p w14:paraId="6ABE8986" w14:textId="77777777" w:rsidR="00A234EF" w:rsidRDefault="00A234EF" w:rsidP="00A234EF">
            <w:pPr>
              <w:jc w:val="both"/>
              <w:rPr>
                <w:sz w:val="22"/>
                <w:szCs w:val="22"/>
              </w:rPr>
            </w:pPr>
          </w:p>
        </w:tc>
        <w:tc>
          <w:tcPr>
            <w:tcW w:w="2163" w:type="dxa"/>
            <w:vMerge/>
            <w:shd w:val="clear" w:color="auto" w:fill="auto"/>
          </w:tcPr>
          <w:p w14:paraId="2AAECAE6" w14:textId="77777777" w:rsidR="00A234EF" w:rsidRPr="004A19BF" w:rsidRDefault="00A234EF" w:rsidP="00A234EF">
            <w:pPr>
              <w:jc w:val="both"/>
              <w:rPr>
                <w:rFonts w:eastAsia="Calibri"/>
                <w:sz w:val="22"/>
                <w:szCs w:val="22"/>
              </w:rPr>
            </w:pPr>
          </w:p>
        </w:tc>
        <w:tc>
          <w:tcPr>
            <w:tcW w:w="2547" w:type="dxa"/>
          </w:tcPr>
          <w:p w14:paraId="0EAA9EA4" w14:textId="1A7B396F" w:rsidR="00A234EF" w:rsidRPr="00374694" w:rsidRDefault="00A234EF" w:rsidP="00A234EF">
            <w:pPr>
              <w:jc w:val="both"/>
              <w:rPr>
                <w:rFonts w:eastAsia="Calibri"/>
                <w:sz w:val="22"/>
                <w:szCs w:val="22"/>
              </w:rPr>
            </w:pPr>
            <w:r w:rsidRPr="00374694">
              <w:rPr>
                <w:sz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832" w:type="dxa"/>
            <w:shd w:val="clear" w:color="auto" w:fill="auto"/>
          </w:tcPr>
          <w:p w14:paraId="204B8119" w14:textId="70C3D131" w:rsidR="00A234EF" w:rsidRPr="00374694" w:rsidRDefault="00A234EF" w:rsidP="00A234EF">
            <w:pPr>
              <w:jc w:val="both"/>
              <w:rPr>
                <w:rFonts w:eastAsia="Calibri"/>
                <w:bCs/>
                <w:sz w:val="22"/>
                <w:szCs w:val="22"/>
              </w:rPr>
            </w:pPr>
            <w:r w:rsidRPr="00374694">
              <w:rPr>
                <w:rFonts w:eastAsia="Calibri"/>
                <w:b/>
                <w:sz w:val="22"/>
                <w:szCs w:val="22"/>
              </w:rPr>
              <w:t xml:space="preserve">Знание: </w:t>
            </w:r>
            <w:r w:rsidR="00F87724" w:rsidRPr="00374694">
              <w:rPr>
                <w:rFonts w:eastAsia="Calibri"/>
                <w:bCs/>
                <w:sz w:val="22"/>
                <w:szCs w:val="22"/>
              </w:rPr>
              <w:t xml:space="preserve">современных тенденций, оказывающих влияние на политику и общество с учетом исторических особенностей РФ </w:t>
            </w:r>
          </w:p>
          <w:p w14:paraId="4294BF30" w14:textId="559CD568" w:rsidR="00A234EF" w:rsidRPr="00374694" w:rsidRDefault="00A234EF" w:rsidP="00A234EF">
            <w:pPr>
              <w:jc w:val="both"/>
              <w:rPr>
                <w:rFonts w:eastAsia="Calibri"/>
                <w:b/>
                <w:sz w:val="22"/>
                <w:szCs w:val="22"/>
              </w:rPr>
            </w:pPr>
            <w:r w:rsidRPr="00374694">
              <w:rPr>
                <w:rFonts w:eastAsia="Calibri"/>
                <w:b/>
                <w:sz w:val="22"/>
                <w:szCs w:val="22"/>
              </w:rPr>
              <w:t>Умение:</w:t>
            </w:r>
            <w:r w:rsidR="00F87724" w:rsidRPr="00374694">
              <w:rPr>
                <w:rFonts w:eastAsia="Calibri"/>
                <w:b/>
                <w:sz w:val="22"/>
                <w:szCs w:val="22"/>
              </w:rPr>
              <w:t xml:space="preserve"> </w:t>
            </w:r>
            <w:r w:rsidR="00F87724" w:rsidRPr="00374694">
              <w:rPr>
                <w:rFonts w:eastAsia="Calibri"/>
                <w:bCs/>
                <w:sz w:val="22"/>
                <w:szCs w:val="22"/>
              </w:rPr>
              <w:t>выявлять основные деструктивные факторы, воздействующие на экономику и общество, давать</w:t>
            </w:r>
            <w:r w:rsidR="00F87724" w:rsidRPr="00374694">
              <w:rPr>
                <w:rFonts w:eastAsia="Calibri"/>
                <w:b/>
                <w:sz w:val="22"/>
                <w:szCs w:val="22"/>
              </w:rPr>
              <w:t xml:space="preserve"> </w:t>
            </w:r>
            <w:r w:rsidR="00F87724" w:rsidRPr="00374694">
              <w:rPr>
                <w:rFonts w:eastAsia="Calibri"/>
                <w:bCs/>
                <w:sz w:val="22"/>
                <w:szCs w:val="22"/>
              </w:rPr>
              <w:t xml:space="preserve">оценку </w:t>
            </w:r>
            <w:r w:rsidR="006B3BD5" w:rsidRPr="00374694">
              <w:rPr>
                <w:rFonts w:eastAsia="Calibri"/>
                <w:bCs/>
                <w:sz w:val="22"/>
                <w:szCs w:val="22"/>
              </w:rPr>
              <w:t>современны</w:t>
            </w:r>
            <w:r w:rsidR="0047426B" w:rsidRPr="00374694">
              <w:rPr>
                <w:rFonts w:eastAsia="Calibri"/>
                <w:bCs/>
                <w:sz w:val="22"/>
                <w:szCs w:val="22"/>
              </w:rPr>
              <w:t>х</w:t>
            </w:r>
            <w:r w:rsidR="006B3BD5" w:rsidRPr="00374694">
              <w:rPr>
                <w:rFonts w:eastAsia="Calibri"/>
                <w:bCs/>
                <w:sz w:val="22"/>
                <w:szCs w:val="22"/>
              </w:rPr>
              <w:t xml:space="preserve"> </w:t>
            </w:r>
            <w:r w:rsidR="0047426B" w:rsidRPr="00374694">
              <w:rPr>
                <w:rFonts w:eastAsia="Calibri"/>
                <w:bCs/>
                <w:sz w:val="22"/>
                <w:szCs w:val="22"/>
              </w:rPr>
              <w:t>вызовов и угроз</w:t>
            </w:r>
          </w:p>
        </w:tc>
      </w:tr>
    </w:tbl>
    <w:p w14:paraId="564D627A" w14:textId="2CC88AF5" w:rsidR="0038300C" w:rsidRDefault="0038300C" w:rsidP="0038300C">
      <w:pPr>
        <w:ind w:firstLine="709"/>
        <w:jc w:val="both"/>
        <w:rPr>
          <w:b/>
          <w:bCs/>
          <w:sz w:val="28"/>
          <w:szCs w:val="28"/>
        </w:rPr>
      </w:pPr>
    </w:p>
    <w:p w14:paraId="1C70375C" w14:textId="5E499F20" w:rsidR="0040496F" w:rsidRPr="0040496F" w:rsidRDefault="0040496F" w:rsidP="0040496F">
      <w:pPr>
        <w:ind w:firstLine="709"/>
        <w:jc w:val="both"/>
        <w:rPr>
          <w:b/>
          <w:bCs/>
          <w:sz w:val="28"/>
          <w:szCs w:val="28"/>
        </w:rPr>
      </w:pPr>
      <w:r w:rsidRPr="0040496F">
        <w:rPr>
          <w:b/>
          <w:bCs/>
          <w:sz w:val="28"/>
          <w:szCs w:val="28"/>
        </w:rPr>
        <w:lastRenderedPageBreak/>
        <w:t>О</w:t>
      </w:r>
      <w:r w:rsidR="003B62E5">
        <w:rPr>
          <w:b/>
          <w:bCs/>
          <w:sz w:val="28"/>
          <w:szCs w:val="28"/>
        </w:rPr>
        <w:t>бразовательная программа</w:t>
      </w:r>
      <w:r w:rsidRPr="0040496F">
        <w:rPr>
          <w:b/>
          <w:bCs/>
          <w:sz w:val="28"/>
          <w:szCs w:val="28"/>
        </w:rPr>
        <w:t xml:space="preserve"> </w:t>
      </w:r>
      <w:r>
        <w:rPr>
          <w:b/>
          <w:bCs/>
          <w:sz w:val="28"/>
          <w:szCs w:val="28"/>
        </w:rPr>
        <w:t>«</w:t>
      </w:r>
      <w:r w:rsidRPr="0040496F">
        <w:rPr>
          <w:b/>
          <w:bCs/>
          <w:sz w:val="28"/>
          <w:szCs w:val="28"/>
        </w:rPr>
        <w:t>Корпоративные финансы</w:t>
      </w:r>
      <w:r>
        <w:rPr>
          <w:b/>
          <w:bCs/>
          <w:sz w:val="28"/>
          <w:szCs w:val="28"/>
        </w:rPr>
        <w:t>»</w:t>
      </w:r>
    </w:p>
    <w:p w14:paraId="2487A835" w14:textId="2C404D32" w:rsidR="0040496F" w:rsidRDefault="0069087F" w:rsidP="0040496F">
      <w:pPr>
        <w:ind w:firstLine="709"/>
        <w:jc w:val="both"/>
        <w:rPr>
          <w:b/>
          <w:sz w:val="28"/>
          <w:szCs w:val="28"/>
        </w:rPr>
      </w:pPr>
      <w:r>
        <w:rPr>
          <w:b/>
          <w:bCs/>
          <w:sz w:val="28"/>
          <w:szCs w:val="28"/>
        </w:rPr>
        <w:t>П</w:t>
      </w:r>
      <w:r w:rsidR="0040496F" w:rsidRPr="0040496F">
        <w:rPr>
          <w:b/>
          <w:bCs/>
          <w:sz w:val="28"/>
          <w:szCs w:val="28"/>
        </w:rPr>
        <w:t xml:space="preserve">рофиль </w:t>
      </w:r>
      <w:r w:rsidR="0040496F">
        <w:rPr>
          <w:b/>
          <w:bCs/>
          <w:sz w:val="28"/>
          <w:szCs w:val="28"/>
        </w:rPr>
        <w:t>«</w:t>
      </w:r>
      <w:r w:rsidR="0040496F" w:rsidRPr="0040496F">
        <w:rPr>
          <w:b/>
          <w:bCs/>
          <w:sz w:val="28"/>
          <w:szCs w:val="28"/>
        </w:rPr>
        <w:t>Корпоративные финансы</w:t>
      </w:r>
      <w:r w:rsidR="0040496F">
        <w:rPr>
          <w:b/>
          <w:bCs/>
          <w:sz w:val="28"/>
          <w:szCs w:val="28"/>
        </w:rPr>
        <w:t>»</w:t>
      </w:r>
      <w:r w:rsidR="005E5410">
        <w:rPr>
          <w:b/>
          <w:bCs/>
          <w:sz w:val="28"/>
          <w:szCs w:val="28"/>
        </w:rPr>
        <w:t xml:space="preserve">, </w:t>
      </w:r>
      <w:r w:rsidR="005E5410" w:rsidRPr="00D66345">
        <w:rPr>
          <w:b/>
          <w:sz w:val="28"/>
          <w:szCs w:val="28"/>
        </w:rPr>
        <w:t>«Корпоративные финансы и инвестиции»</w:t>
      </w:r>
    </w:p>
    <w:p w14:paraId="39DE416B" w14:textId="63E5ADAA"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.8</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2752"/>
        <w:gridCol w:w="2268"/>
        <w:gridCol w:w="3544"/>
      </w:tblGrid>
      <w:tr w:rsidR="00291C29" w:rsidRPr="00077FE4" w14:paraId="16CDA861" w14:textId="77777777" w:rsidTr="009432EF">
        <w:tc>
          <w:tcPr>
            <w:tcW w:w="929" w:type="dxa"/>
            <w:shd w:val="clear" w:color="auto" w:fill="auto"/>
          </w:tcPr>
          <w:p w14:paraId="62F51E0E" w14:textId="77777777" w:rsidR="00291C29" w:rsidRPr="000E558E" w:rsidRDefault="00291C29"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752" w:type="dxa"/>
            <w:shd w:val="clear" w:color="auto" w:fill="auto"/>
          </w:tcPr>
          <w:p w14:paraId="708EE7C2" w14:textId="77777777" w:rsidR="00291C29" w:rsidRPr="000E558E" w:rsidRDefault="00291C29" w:rsidP="009D0ED1">
            <w:pPr>
              <w:jc w:val="center"/>
              <w:rPr>
                <w:b/>
                <w:sz w:val="22"/>
                <w:szCs w:val="22"/>
              </w:rPr>
            </w:pPr>
            <w:r w:rsidRPr="000E558E">
              <w:rPr>
                <w:b/>
                <w:sz w:val="22"/>
                <w:szCs w:val="22"/>
              </w:rPr>
              <w:t>Наименование компетенции</w:t>
            </w:r>
          </w:p>
        </w:tc>
        <w:tc>
          <w:tcPr>
            <w:tcW w:w="2268" w:type="dxa"/>
          </w:tcPr>
          <w:p w14:paraId="355DF42A" w14:textId="77777777" w:rsidR="00291C29" w:rsidRPr="000E558E" w:rsidRDefault="00291C29" w:rsidP="009D0ED1">
            <w:pPr>
              <w:jc w:val="center"/>
              <w:rPr>
                <w:b/>
                <w:sz w:val="22"/>
                <w:szCs w:val="22"/>
              </w:rPr>
            </w:pPr>
            <w:r w:rsidRPr="000E558E">
              <w:rPr>
                <w:b/>
                <w:sz w:val="22"/>
                <w:szCs w:val="22"/>
              </w:rPr>
              <w:t>Индикаторы достижения компетенции</w:t>
            </w:r>
          </w:p>
        </w:tc>
        <w:tc>
          <w:tcPr>
            <w:tcW w:w="3544" w:type="dxa"/>
            <w:shd w:val="clear" w:color="auto" w:fill="auto"/>
          </w:tcPr>
          <w:p w14:paraId="706CBE4E" w14:textId="77777777" w:rsidR="00291C29" w:rsidRPr="000E558E" w:rsidRDefault="00291C29"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291C29" w:rsidRPr="00C43F46" w14:paraId="3665B11A" w14:textId="77777777" w:rsidTr="009432EF">
        <w:trPr>
          <w:trHeight w:val="106"/>
        </w:trPr>
        <w:tc>
          <w:tcPr>
            <w:tcW w:w="929" w:type="dxa"/>
            <w:vMerge w:val="restart"/>
            <w:tcBorders>
              <w:left w:val="single" w:sz="4" w:space="0" w:color="auto"/>
              <w:right w:val="single" w:sz="4" w:space="0" w:color="auto"/>
            </w:tcBorders>
            <w:shd w:val="clear" w:color="auto" w:fill="auto"/>
          </w:tcPr>
          <w:p w14:paraId="244E86D9" w14:textId="77777777" w:rsidR="00291C29" w:rsidRPr="000E558E" w:rsidRDefault="00291C29" w:rsidP="009D0ED1">
            <w:pPr>
              <w:jc w:val="both"/>
            </w:pPr>
            <w:r w:rsidRPr="00CA3C48">
              <w:t>ПКП-5</w:t>
            </w:r>
          </w:p>
        </w:tc>
        <w:tc>
          <w:tcPr>
            <w:tcW w:w="2752" w:type="dxa"/>
            <w:vMerge w:val="restart"/>
            <w:tcBorders>
              <w:left w:val="single" w:sz="4" w:space="0" w:color="auto"/>
              <w:right w:val="single" w:sz="4" w:space="0" w:color="auto"/>
            </w:tcBorders>
            <w:shd w:val="clear" w:color="auto" w:fill="auto"/>
          </w:tcPr>
          <w:p w14:paraId="7397F61D" w14:textId="77777777" w:rsidR="00291C29" w:rsidRPr="00D4407D" w:rsidRDefault="00291C29" w:rsidP="009D0ED1">
            <w:pPr>
              <w:jc w:val="both"/>
              <w:rPr>
                <w:rFonts w:eastAsia="Calibri"/>
                <w:sz w:val="22"/>
                <w:szCs w:val="22"/>
              </w:rPr>
            </w:pPr>
            <w:r w:rsidRPr="00D4407D">
              <w:rPr>
                <w:rFonts w:eastAsia="Calibri"/>
                <w:sz w:val="22"/>
                <w:szCs w:val="22"/>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w:t>
            </w:r>
          </w:p>
        </w:tc>
        <w:tc>
          <w:tcPr>
            <w:tcW w:w="2268" w:type="dxa"/>
            <w:tcBorders>
              <w:top w:val="single" w:sz="4" w:space="0" w:color="auto"/>
              <w:left w:val="single" w:sz="4" w:space="0" w:color="auto"/>
              <w:bottom w:val="single" w:sz="4" w:space="0" w:color="auto"/>
              <w:right w:val="single" w:sz="4" w:space="0" w:color="auto"/>
            </w:tcBorders>
          </w:tcPr>
          <w:p w14:paraId="27C9BB16" w14:textId="77777777" w:rsidR="00291C29" w:rsidRPr="00D4407D" w:rsidRDefault="00291C29" w:rsidP="009D0ED1">
            <w:pPr>
              <w:jc w:val="both"/>
              <w:rPr>
                <w:rFonts w:eastAsia="Calibri"/>
                <w:sz w:val="22"/>
                <w:szCs w:val="22"/>
              </w:rPr>
            </w:pPr>
            <w:r w:rsidRPr="00D4407D">
              <w:rPr>
                <w:rFonts w:eastAsia="Calibri"/>
                <w:sz w:val="22"/>
                <w:szCs w:val="22"/>
              </w:rPr>
              <w:t>1.</w:t>
            </w:r>
            <w:r w:rsidRPr="00D4407D">
              <w:rPr>
                <w:rFonts w:eastAsia="Calibri"/>
                <w:sz w:val="22"/>
                <w:szCs w:val="22"/>
              </w:rPr>
              <w:tab/>
              <w:t>Применяет нормативно-правовую базу для обоснования финансовых и инвестиционных решений, направленных на рост стоимости организации.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CDB131A" w14:textId="77777777" w:rsidR="00CA1EE3" w:rsidRPr="00D4407D" w:rsidRDefault="00CA1EE3" w:rsidP="00CA1EE3">
            <w:pPr>
              <w:jc w:val="both"/>
              <w:rPr>
                <w:rFonts w:eastAsia="Calibri"/>
                <w:bCs/>
                <w:sz w:val="22"/>
                <w:szCs w:val="22"/>
              </w:rPr>
            </w:pPr>
            <w:r w:rsidRPr="00D4407D">
              <w:rPr>
                <w:rFonts w:eastAsia="Calibri"/>
                <w:b/>
                <w:sz w:val="22"/>
                <w:szCs w:val="22"/>
              </w:rPr>
              <w:t xml:space="preserve">Знание: </w:t>
            </w:r>
            <w:r w:rsidRPr="00D4407D">
              <w:rPr>
                <w:rFonts w:eastAsia="Calibri"/>
                <w:bCs/>
                <w:sz w:val="22"/>
                <w:szCs w:val="22"/>
              </w:rPr>
              <w:t>нормативной базы в области финансовой деятельности</w:t>
            </w:r>
            <w:r>
              <w:rPr>
                <w:rFonts w:eastAsia="Calibri"/>
                <w:bCs/>
                <w:sz w:val="22"/>
                <w:szCs w:val="22"/>
              </w:rPr>
              <w:t>, противодействия корпоративному мошенничеству</w:t>
            </w:r>
          </w:p>
          <w:p w14:paraId="5B390AF1" w14:textId="7B78CB5F" w:rsidR="00291C29" w:rsidRPr="00D4407D" w:rsidRDefault="00CA1EE3" w:rsidP="00CA1EE3">
            <w:pPr>
              <w:jc w:val="both"/>
              <w:rPr>
                <w:rFonts w:eastAsia="Calibri"/>
                <w:b/>
                <w:sz w:val="22"/>
                <w:szCs w:val="22"/>
              </w:rPr>
            </w:pPr>
            <w:r w:rsidRPr="00D4407D">
              <w:rPr>
                <w:rFonts w:eastAsia="Calibri"/>
                <w:b/>
                <w:sz w:val="22"/>
                <w:szCs w:val="22"/>
              </w:rPr>
              <w:t>Умение:</w:t>
            </w:r>
            <w:r>
              <w:rPr>
                <w:rFonts w:eastAsia="Calibri"/>
                <w:b/>
                <w:sz w:val="22"/>
                <w:szCs w:val="22"/>
              </w:rPr>
              <w:t xml:space="preserve"> </w:t>
            </w:r>
            <w:r w:rsidRPr="00D02CF2">
              <w:rPr>
                <w:rFonts w:eastAsia="Calibri"/>
                <w:bCs/>
                <w:sz w:val="22"/>
                <w:szCs w:val="22"/>
              </w:rPr>
              <w:t>применять знания действующего законодательства по противодействию корпоративно</w:t>
            </w:r>
            <w:r>
              <w:rPr>
                <w:rFonts w:eastAsia="Calibri"/>
                <w:bCs/>
                <w:sz w:val="22"/>
                <w:szCs w:val="22"/>
              </w:rPr>
              <w:t>му</w:t>
            </w:r>
            <w:r w:rsidRPr="00D02CF2">
              <w:rPr>
                <w:rFonts w:eastAsia="Calibri"/>
                <w:bCs/>
                <w:sz w:val="22"/>
                <w:szCs w:val="22"/>
              </w:rPr>
              <w:t xml:space="preserve"> мошенничеств</w:t>
            </w:r>
            <w:r>
              <w:rPr>
                <w:rFonts w:eastAsia="Calibri"/>
                <w:bCs/>
                <w:sz w:val="22"/>
                <w:szCs w:val="22"/>
              </w:rPr>
              <w:t>у</w:t>
            </w:r>
            <w:r w:rsidRPr="00D02CF2">
              <w:rPr>
                <w:rFonts w:eastAsia="Calibri"/>
                <w:bCs/>
                <w:sz w:val="22"/>
                <w:szCs w:val="22"/>
              </w:rPr>
              <w:t xml:space="preserve"> при обосновании финансовых и инвестиционных решений,</w:t>
            </w:r>
            <w:r w:rsidRPr="00D4407D">
              <w:rPr>
                <w:rFonts w:eastAsia="Calibri"/>
                <w:b/>
                <w:sz w:val="22"/>
                <w:szCs w:val="22"/>
              </w:rPr>
              <w:t xml:space="preserve"> </w:t>
            </w:r>
            <w:r w:rsidRPr="00D4407D">
              <w:rPr>
                <w:rFonts w:eastAsia="Calibri"/>
                <w:bCs/>
                <w:sz w:val="22"/>
                <w:szCs w:val="22"/>
              </w:rPr>
              <w:t>производить информационно-аналитическую работу по рынку финансовых продуктов и услуг</w:t>
            </w:r>
          </w:p>
        </w:tc>
      </w:tr>
      <w:tr w:rsidR="00291C29" w:rsidRPr="00C43F46" w14:paraId="17C5B0F4" w14:textId="77777777" w:rsidTr="009432EF">
        <w:trPr>
          <w:trHeight w:val="106"/>
        </w:trPr>
        <w:tc>
          <w:tcPr>
            <w:tcW w:w="929" w:type="dxa"/>
            <w:vMerge/>
            <w:tcBorders>
              <w:left w:val="single" w:sz="4" w:space="0" w:color="auto"/>
              <w:right w:val="single" w:sz="4" w:space="0" w:color="auto"/>
            </w:tcBorders>
            <w:shd w:val="clear" w:color="auto" w:fill="auto"/>
          </w:tcPr>
          <w:p w14:paraId="7648131A" w14:textId="77777777" w:rsidR="00291C29" w:rsidRPr="000E558E" w:rsidRDefault="00291C29" w:rsidP="009D0ED1">
            <w:pPr>
              <w:jc w:val="both"/>
            </w:pPr>
          </w:p>
        </w:tc>
        <w:tc>
          <w:tcPr>
            <w:tcW w:w="2752" w:type="dxa"/>
            <w:vMerge/>
            <w:tcBorders>
              <w:left w:val="single" w:sz="4" w:space="0" w:color="auto"/>
              <w:right w:val="single" w:sz="4" w:space="0" w:color="auto"/>
            </w:tcBorders>
            <w:shd w:val="clear" w:color="auto" w:fill="auto"/>
          </w:tcPr>
          <w:p w14:paraId="4611B26C" w14:textId="77777777" w:rsidR="00291C29" w:rsidRPr="00D4407D" w:rsidRDefault="00291C29" w:rsidP="009D0ED1">
            <w:pPr>
              <w:jc w:val="both"/>
              <w:rPr>
                <w:rFonts w:eastAsia="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FF6BB51" w14:textId="77777777" w:rsidR="00291C29" w:rsidRPr="00D4407D" w:rsidRDefault="00291C29" w:rsidP="009D0ED1">
            <w:pPr>
              <w:jc w:val="both"/>
              <w:rPr>
                <w:rFonts w:eastAsia="Calibri"/>
                <w:sz w:val="22"/>
                <w:szCs w:val="22"/>
              </w:rPr>
            </w:pPr>
            <w:r w:rsidRPr="00D4407D">
              <w:rPr>
                <w:rFonts w:eastAsia="Calibri"/>
                <w:sz w:val="22"/>
                <w:szCs w:val="22"/>
              </w:rPr>
              <w:t>2.</w:t>
            </w:r>
            <w:r w:rsidRPr="00D4407D">
              <w:rPr>
                <w:rFonts w:eastAsia="Calibri"/>
                <w:sz w:val="22"/>
                <w:szCs w:val="22"/>
              </w:rPr>
              <w:tab/>
              <w:t>Предлагает обоснованные финансовые и инвестиционные решения, направленные на рост стоимости организации.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43AE940" w14:textId="41E5F847" w:rsidR="00CA1EE3" w:rsidRPr="00D02CF2" w:rsidRDefault="00CA1EE3" w:rsidP="00CA1EE3">
            <w:pPr>
              <w:jc w:val="both"/>
              <w:rPr>
                <w:rFonts w:eastAsia="Calibri"/>
                <w:b/>
                <w:sz w:val="22"/>
                <w:szCs w:val="22"/>
              </w:rPr>
            </w:pPr>
            <w:r w:rsidRPr="00D4407D">
              <w:rPr>
                <w:rFonts w:eastAsia="Calibri"/>
                <w:b/>
                <w:sz w:val="22"/>
                <w:szCs w:val="22"/>
              </w:rPr>
              <w:t xml:space="preserve">Знание: </w:t>
            </w:r>
            <w:r w:rsidRPr="00D02CF2">
              <w:rPr>
                <w:rFonts w:eastAsia="Calibri"/>
                <w:bCs/>
                <w:sz w:val="22"/>
                <w:szCs w:val="22"/>
              </w:rPr>
              <w:t>основ проведения надлежащей проверки к</w:t>
            </w:r>
            <w:r w:rsidR="00492069">
              <w:rPr>
                <w:rFonts w:eastAsia="Calibri"/>
                <w:bCs/>
                <w:sz w:val="22"/>
                <w:szCs w:val="22"/>
              </w:rPr>
              <w:t>онтрагента</w:t>
            </w:r>
            <w:r w:rsidRPr="00D02CF2">
              <w:rPr>
                <w:rFonts w:eastAsia="Calibri"/>
                <w:bCs/>
                <w:sz w:val="22"/>
                <w:szCs w:val="22"/>
              </w:rPr>
              <w:t>,</w:t>
            </w:r>
            <w:r>
              <w:rPr>
                <w:rFonts w:eastAsia="Calibri"/>
                <w:b/>
                <w:sz w:val="22"/>
                <w:szCs w:val="22"/>
              </w:rPr>
              <w:t xml:space="preserve"> </w:t>
            </w:r>
            <w:r w:rsidRPr="00D4407D">
              <w:rPr>
                <w:rFonts w:eastAsia="Calibri"/>
                <w:bCs/>
                <w:sz w:val="22"/>
                <w:szCs w:val="22"/>
              </w:rPr>
              <w:t>методов экономической диагностики рынка финансовых услуг</w:t>
            </w:r>
          </w:p>
          <w:p w14:paraId="69590946" w14:textId="1EBD069E" w:rsidR="00291C29" w:rsidRPr="00D4407D" w:rsidRDefault="00CA1EE3" w:rsidP="00CA1EE3">
            <w:pPr>
              <w:jc w:val="both"/>
              <w:rPr>
                <w:rFonts w:eastAsia="Calibri"/>
                <w:b/>
                <w:sz w:val="22"/>
                <w:szCs w:val="22"/>
              </w:rPr>
            </w:pPr>
            <w:r w:rsidRPr="00D4407D">
              <w:rPr>
                <w:rFonts w:eastAsia="Calibri"/>
                <w:b/>
                <w:sz w:val="22"/>
                <w:szCs w:val="22"/>
              </w:rPr>
              <w:t xml:space="preserve">Умение: </w:t>
            </w:r>
            <w:r w:rsidRPr="00D02CF2">
              <w:rPr>
                <w:rFonts w:eastAsia="Calibri"/>
                <w:bCs/>
                <w:sz w:val="22"/>
                <w:szCs w:val="22"/>
              </w:rPr>
              <w:t>проводить надлежащую проверку к</w:t>
            </w:r>
            <w:r w:rsidR="00492069">
              <w:rPr>
                <w:rFonts w:eastAsia="Calibri"/>
                <w:bCs/>
                <w:sz w:val="22"/>
                <w:szCs w:val="22"/>
              </w:rPr>
              <w:t>онтрагента</w:t>
            </w:r>
            <w:r w:rsidRPr="00D02CF2">
              <w:rPr>
                <w:rFonts w:eastAsia="Calibri"/>
                <w:bCs/>
                <w:sz w:val="22"/>
                <w:szCs w:val="22"/>
              </w:rPr>
              <w:t>,</w:t>
            </w:r>
            <w:r>
              <w:rPr>
                <w:rFonts w:eastAsia="Calibri"/>
                <w:b/>
                <w:sz w:val="22"/>
                <w:szCs w:val="22"/>
              </w:rPr>
              <w:t xml:space="preserve"> </w:t>
            </w:r>
            <w:r w:rsidRPr="00D4407D">
              <w:rPr>
                <w:rFonts w:eastAsia="Calibri"/>
                <w:bCs/>
                <w:sz w:val="22"/>
                <w:szCs w:val="22"/>
              </w:rPr>
              <w:t>проводить исследования финансового рынка и изучение предложений финансовых услуг</w:t>
            </w:r>
          </w:p>
        </w:tc>
      </w:tr>
      <w:tr w:rsidR="00291C29" w:rsidRPr="00C43F46" w14:paraId="10510406" w14:textId="77777777" w:rsidTr="009432EF">
        <w:trPr>
          <w:trHeight w:val="106"/>
        </w:trPr>
        <w:tc>
          <w:tcPr>
            <w:tcW w:w="929" w:type="dxa"/>
            <w:vMerge/>
            <w:tcBorders>
              <w:left w:val="single" w:sz="4" w:space="0" w:color="auto"/>
              <w:right w:val="single" w:sz="4" w:space="0" w:color="auto"/>
            </w:tcBorders>
            <w:shd w:val="clear" w:color="auto" w:fill="auto"/>
          </w:tcPr>
          <w:p w14:paraId="1622310C" w14:textId="77777777" w:rsidR="00291C29" w:rsidRPr="000E558E" w:rsidRDefault="00291C29" w:rsidP="009D0ED1">
            <w:pPr>
              <w:jc w:val="both"/>
            </w:pPr>
          </w:p>
        </w:tc>
        <w:tc>
          <w:tcPr>
            <w:tcW w:w="2752" w:type="dxa"/>
            <w:vMerge/>
            <w:tcBorders>
              <w:left w:val="single" w:sz="4" w:space="0" w:color="auto"/>
              <w:right w:val="single" w:sz="4" w:space="0" w:color="auto"/>
            </w:tcBorders>
            <w:shd w:val="clear" w:color="auto" w:fill="auto"/>
          </w:tcPr>
          <w:p w14:paraId="38C059E0" w14:textId="77777777" w:rsidR="00291C29" w:rsidRPr="00D4407D" w:rsidRDefault="00291C29" w:rsidP="009D0ED1">
            <w:pPr>
              <w:jc w:val="both"/>
              <w:rPr>
                <w:rFonts w:eastAsia="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644A8E9" w14:textId="77777777" w:rsidR="00291C29" w:rsidRPr="00D4407D" w:rsidRDefault="00291C29" w:rsidP="009D0ED1">
            <w:pPr>
              <w:jc w:val="both"/>
              <w:rPr>
                <w:rFonts w:eastAsia="Calibri"/>
                <w:sz w:val="22"/>
                <w:szCs w:val="22"/>
              </w:rPr>
            </w:pPr>
            <w:r w:rsidRPr="00D4407D">
              <w:rPr>
                <w:rFonts w:eastAsia="Calibri"/>
                <w:sz w:val="22"/>
                <w:szCs w:val="22"/>
              </w:rPr>
              <w:t>3.</w:t>
            </w:r>
            <w:r w:rsidRPr="00D4407D">
              <w:rPr>
                <w:rFonts w:eastAsia="Calibri"/>
                <w:sz w:val="22"/>
                <w:szCs w:val="22"/>
              </w:rPr>
              <w:tab/>
              <w:t>Использует современные приемы и методы оценки стоимости организации для принятия обоснованных финансовых и инвестиционных решений.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96FB63F" w14:textId="77777777" w:rsidR="00CA1EE3" w:rsidRPr="00D4407D" w:rsidRDefault="00CA1EE3" w:rsidP="00CA1EE3">
            <w:pPr>
              <w:jc w:val="both"/>
              <w:rPr>
                <w:rFonts w:eastAsia="Calibri"/>
                <w:bCs/>
                <w:sz w:val="22"/>
                <w:szCs w:val="22"/>
              </w:rPr>
            </w:pPr>
            <w:r w:rsidRPr="00D4407D">
              <w:rPr>
                <w:rFonts w:eastAsia="Calibri"/>
                <w:b/>
                <w:sz w:val="22"/>
                <w:szCs w:val="22"/>
              </w:rPr>
              <w:t xml:space="preserve">Знание: </w:t>
            </w:r>
            <w:r w:rsidRPr="00D02CF2">
              <w:rPr>
                <w:rFonts w:eastAsia="Calibri"/>
                <w:bCs/>
                <w:sz w:val="22"/>
                <w:szCs w:val="22"/>
              </w:rPr>
              <w:t>факторов корпоративного мошенничества,</w:t>
            </w:r>
            <w:r>
              <w:rPr>
                <w:rFonts w:eastAsia="Calibri"/>
                <w:b/>
                <w:sz w:val="22"/>
                <w:szCs w:val="22"/>
              </w:rPr>
              <w:t xml:space="preserve"> </w:t>
            </w:r>
            <w:r w:rsidRPr="00D4407D">
              <w:rPr>
                <w:rFonts w:eastAsia="Calibri"/>
                <w:bCs/>
                <w:sz w:val="22"/>
                <w:szCs w:val="22"/>
              </w:rPr>
              <w:t>стандар</w:t>
            </w:r>
            <w:r>
              <w:rPr>
                <w:rFonts w:eastAsia="Calibri"/>
                <w:bCs/>
                <w:sz w:val="22"/>
                <w:szCs w:val="22"/>
              </w:rPr>
              <w:t>тов</w:t>
            </w:r>
            <w:r w:rsidRPr="00D4407D">
              <w:rPr>
                <w:rFonts w:eastAsia="Calibri"/>
                <w:bCs/>
                <w:sz w:val="22"/>
                <w:szCs w:val="22"/>
              </w:rPr>
              <w:t>, правил и методологи</w:t>
            </w:r>
            <w:r>
              <w:rPr>
                <w:rFonts w:eastAsia="Calibri"/>
                <w:bCs/>
                <w:sz w:val="22"/>
                <w:szCs w:val="22"/>
              </w:rPr>
              <w:t>и</w:t>
            </w:r>
            <w:r w:rsidRPr="00D4407D">
              <w:rPr>
                <w:rFonts w:eastAsia="Calibri"/>
                <w:bCs/>
                <w:sz w:val="22"/>
                <w:szCs w:val="22"/>
              </w:rPr>
              <w:t xml:space="preserve"> определения стоимостей, соответствующ</w:t>
            </w:r>
            <w:r>
              <w:rPr>
                <w:rFonts w:eastAsia="Calibri"/>
                <w:bCs/>
                <w:sz w:val="22"/>
                <w:szCs w:val="22"/>
              </w:rPr>
              <w:t>ей</w:t>
            </w:r>
            <w:r w:rsidRPr="00D4407D">
              <w:rPr>
                <w:rFonts w:eastAsia="Calibri"/>
                <w:bCs/>
                <w:sz w:val="22"/>
                <w:szCs w:val="22"/>
              </w:rPr>
              <w:t xml:space="preserve"> судебная практика</w:t>
            </w:r>
          </w:p>
          <w:p w14:paraId="6B4F859D" w14:textId="1DAF4271" w:rsidR="00291C29" w:rsidRPr="00D4407D" w:rsidRDefault="00CA1EE3" w:rsidP="00CA1EE3">
            <w:pPr>
              <w:jc w:val="both"/>
              <w:rPr>
                <w:rFonts w:eastAsia="Calibri"/>
                <w:b/>
                <w:sz w:val="22"/>
                <w:szCs w:val="22"/>
              </w:rPr>
            </w:pPr>
            <w:r w:rsidRPr="00D4407D">
              <w:rPr>
                <w:rFonts w:eastAsia="Calibri"/>
                <w:b/>
                <w:sz w:val="22"/>
                <w:szCs w:val="22"/>
              </w:rPr>
              <w:t xml:space="preserve">Умение: </w:t>
            </w:r>
            <w:r w:rsidRPr="00D02CF2">
              <w:rPr>
                <w:rFonts w:eastAsia="Calibri"/>
                <w:bCs/>
                <w:sz w:val="22"/>
                <w:szCs w:val="22"/>
              </w:rPr>
              <w:t>п</w:t>
            </w:r>
            <w:r w:rsidRPr="00D4407D">
              <w:rPr>
                <w:rFonts w:eastAsia="Calibri"/>
                <w:bCs/>
                <w:sz w:val="22"/>
                <w:szCs w:val="22"/>
              </w:rPr>
              <w:t xml:space="preserve">ользоваться источниками информации, выявлять и отображать факторы </w:t>
            </w:r>
            <w:r>
              <w:rPr>
                <w:rFonts w:eastAsia="Calibri"/>
                <w:bCs/>
                <w:sz w:val="22"/>
                <w:szCs w:val="22"/>
              </w:rPr>
              <w:t>корпоративного мошенничества</w:t>
            </w:r>
          </w:p>
          <w:p w14:paraId="64C5B8D7" w14:textId="77777777" w:rsidR="00291C29" w:rsidRPr="00D4407D" w:rsidRDefault="00291C29" w:rsidP="009D0ED1">
            <w:pPr>
              <w:jc w:val="both"/>
              <w:rPr>
                <w:rFonts w:eastAsia="Calibri"/>
                <w:b/>
                <w:sz w:val="22"/>
                <w:szCs w:val="22"/>
              </w:rPr>
            </w:pPr>
          </w:p>
        </w:tc>
      </w:tr>
      <w:tr w:rsidR="00A234EF" w:rsidRPr="00C43F46" w14:paraId="7EC1F7A3" w14:textId="77777777" w:rsidTr="00A234EF">
        <w:trPr>
          <w:trHeight w:val="2277"/>
        </w:trPr>
        <w:tc>
          <w:tcPr>
            <w:tcW w:w="929" w:type="dxa"/>
            <w:vMerge w:val="restart"/>
            <w:tcBorders>
              <w:left w:val="single" w:sz="4" w:space="0" w:color="auto"/>
              <w:right w:val="single" w:sz="4" w:space="0" w:color="auto"/>
            </w:tcBorders>
            <w:shd w:val="clear" w:color="auto" w:fill="auto"/>
          </w:tcPr>
          <w:p w14:paraId="491C1271" w14:textId="0A064A24" w:rsidR="00A234EF" w:rsidRPr="000E558E" w:rsidRDefault="00A234EF" w:rsidP="00A234EF">
            <w:pPr>
              <w:jc w:val="both"/>
            </w:pPr>
            <w:r>
              <w:t>УК-14</w:t>
            </w:r>
          </w:p>
        </w:tc>
        <w:tc>
          <w:tcPr>
            <w:tcW w:w="2752" w:type="dxa"/>
            <w:vMerge w:val="restart"/>
            <w:tcBorders>
              <w:left w:val="single" w:sz="4" w:space="0" w:color="auto"/>
              <w:right w:val="single" w:sz="4" w:space="0" w:color="auto"/>
            </w:tcBorders>
            <w:shd w:val="clear" w:color="auto" w:fill="auto"/>
          </w:tcPr>
          <w:p w14:paraId="54FC57E9" w14:textId="2A1211CB" w:rsidR="00A234EF" w:rsidRPr="00374694" w:rsidRDefault="00A234EF" w:rsidP="00A234EF">
            <w:pPr>
              <w:jc w:val="both"/>
              <w:rPr>
                <w:rFonts w:eastAsia="Calibri"/>
                <w:sz w:val="22"/>
                <w:szCs w:val="22"/>
              </w:rPr>
            </w:pPr>
            <w:r w:rsidRPr="00374694">
              <w:rPr>
                <w:rFonts w:eastAsia="Calibri"/>
                <w:sz w:val="22"/>
                <w:szCs w:val="22"/>
              </w:rPr>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w:t>
            </w:r>
          </w:p>
        </w:tc>
        <w:tc>
          <w:tcPr>
            <w:tcW w:w="2268" w:type="dxa"/>
            <w:tcBorders>
              <w:top w:val="single" w:sz="4" w:space="0" w:color="auto"/>
              <w:left w:val="single" w:sz="4" w:space="0" w:color="auto"/>
              <w:bottom w:val="single" w:sz="4" w:space="0" w:color="auto"/>
              <w:right w:val="single" w:sz="4" w:space="0" w:color="auto"/>
            </w:tcBorders>
          </w:tcPr>
          <w:p w14:paraId="6FC55DD5" w14:textId="35F8716B" w:rsidR="00A234EF" w:rsidRPr="00374694" w:rsidRDefault="00A234EF" w:rsidP="00A234EF">
            <w:pPr>
              <w:jc w:val="both"/>
              <w:rPr>
                <w:rFonts w:eastAsia="Calibri"/>
                <w:sz w:val="22"/>
                <w:szCs w:val="22"/>
              </w:rPr>
            </w:pPr>
            <w:r w:rsidRPr="00374694">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A3A8F20" w14:textId="77777777" w:rsidR="00D45B02" w:rsidRPr="00374694" w:rsidRDefault="00D45B02" w:rsidP="00D45B02">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 xml:space="preserve">сущности и последствий коррупционных проявлений, экстремизма и терроризма, основных мер по их профилактике. </w:t>
            </w:r>
          </w:p>
          <w:p w14:paraId="01ADAC91" w14:textId="4391A02F" w:rsidR="00A234EF" w:rsidRPr="00D4407D" w:rsidRDefault="00D45B02" w:rsidP="00D45B02">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r>
      <w:tr w:rsidR="00374694" w:rsidRPr="00C43F46" w14:paraId="65F58EA3" w14:textId="77777777" w:rsidTr="00A234EF">
        <w:trPr>
          <w:trHeight w:val="2277"/>
        </w:trPr>
        <w:tc>
          <w:tcPr>
            <w:tcW w:w="929" w:type="dxa"/>
            <w:vMerge/>
            <w:tcBorders>
              <w:left w:val="single" w:sz="4" w:space="0" w:color="auto"/>
              <w:right w:val="single" w:sz="4" w:space="0" w:color="auto"/>
            </w:tcBorders>
            <w:shd w:val="clear" w:color="auto" w:fill="auto"/>
          </w:tcPr>
          <w:p w14:paraId="319FA8F6" w14:textId="77777777" w:rsidR="00374694" w:rsidRDefault="00374694" w:rsidP="00374694">
            <w:pPr>
              <w:jc w:val="both"/>
            </w:pPr>
          </w:p>
        </w:tc>
        <w:tc>
          <w:tcPr>
            <w:tcW w:w="2752" w:type="dxa"/>
            <w:vMerge/>
            <w:tcBorders>
              <w:left w:val="single" w:sz="4" w:space="0" w:color="auto"/>
              <w:right w:val="single" w:sz="4" w:space="0" w:color="auto"/>
            </w:tcBorders>
            <w:shd w:val="clear" w:color="auto" w:fill="auto"/>
          </w:tcPr>
          <w:p w14:paraId="5521C4C0" w14:textId="77777777" w:rsidR="00374694" w:rsidRPr="00374694" w:rsidRDefault="00374694" w:rsidP="00374694">
            <w:pPr>
              <w:jc w:val="both"/>
              <w:rPr>
                <w:rFonts w:eastAsia="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B85DC5C" w14:textId="1723DD21" w:rsidR="00374694" w:rsidRPr="00374694" w:rsidRDefault="00374694" w:rsidP="00374694">
            <w:pPr>
              <w:jc w:val="both"/>
              <w:rPr>
                <w:rFonts w:eastAsia="Calibri"/>
                <w:sz w:val="22"/>
                <w:szCs w:val="22"/>
              </w:rPr>
            </w:pPr>
            <w:r w:rsidRPr="00374694">
              <w:rPr>
                <w:sz w:val="22"/>
              </w:rPr>
              <w:t>2. Демонстрирует знание российских духовно-нравственных ценностей, исторического опыта своей страны.</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F6CF75E" w14:textId="77777777" w:rsidR="00374694" w:rsidRPr="00374694" w:rsidRDefault="00374694" w:rsidP="00374694">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p w14:paraId="29636A66" w14:textId="625A7EB4"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p>
        </w:tc>
      </w:tr>
      <w:tr w:rsidR="00374694" w:rsidRPr="00C43F46" w14:paraId="1A48A732" w14:textId="77777777" w:rsidTr="009432EF">
        <w:trPr>
          <w:trHeight w:val="2277"/>
        </w:trPr>
        <w:tc>
          <w:tcPr>
            <w:tcW w:w="929" w:type="dxa"/>
            <w:vMerge/>
            <w:tcBorders>
              <w:left w:val="single" w:sz="4" w:space="0" w:color="auto"/>
              <w:right w:val="single" w:sz="4" w:space="0" w:color="auto"/>
            </w:tcBorders>
            <w:shd w:val="clear" w:color="auto" w:fill="auto"/>
          </w:tcPr>
          <w:p w14:paraId="556FB494" w14:textId="77777777" w:rsidR="00374694" w:rsidRDefault="00374694" w:rsidP="00374694">
            <w:pPr>
              <w:jc w:val="both"/>
            </w:pPr>
          </w:p>
        </w:tc>
        <w:tc>
          <w:tcPr>
            <w:tcW w:w="2752" w:type="dxa"/>
            <w:vMerge/>
            <w:tcBorders>
              <w:left w:val="single" w:sz="4" w:space="0" w:color="auto"/>
              <w:right w:val="single" w:sz="4" w:space="0" w:color="auto"/>
            </w:tcBorders>
            <w:shd w:val="clear" w:color="auto" w:fill="auto"/>
          </w:tcPr>
          <w:p w14:paraId="396F7AF7" w14:textId="77777777" w:rsidR="00374694" w:rsidRPr="00374694" w:rsidRDefault="00374694" w:rsidP="00374694">
            <w:pPr>
              <w:jc w:val="both"/>
              <w:rPr>
                <w:rFonts w:eastAsia="Calibri"/>
                <w:sz w:val="22"/>
                <w:szCs w:val="22"/>
              </w:rPr>
            </w:pPr>
          </w:p>
        </w:tc>
        <w:tc>
          <w:tcPr>
            <w:tcW w:w="2268" w:type="dxa"/>
            <w:tcBorders>
              <w:top w:val="single" w:sz="4" w:space="0" w:color="auto"/>
              <w:left w:val="single" w:sz="4" w:space="0" w:color="auto"/>
              <w:right w:val="single" w:sz="4" w:space="0" w:color="auto"/>
            </w:tcBorders>
          </w:tcPr>
          <w:p w14:paraId="04CD3079" w14:textId="55E70ADC" w:rsidR="00374694" w:rsidRPr="00374694" w:rsidRDefault="00374694" w:rsidP="00374694">
            <w:pPr>
              <w:jc w:val="both"/>
              <w:rPr>
                <w:rFonts w:eastAsia="Calibri"/>
                <w:sz w:val="22"/>
                <w:szCs w:val="22"/>
              </w:rPr>
            </w:pPr>
            <w:r w:rsidRPr="00374694">
              <w:rPr>
                <w:sz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544" w:type="dxa"/>
            <w:tcBorders>
              <w:top w:val="single" w:sz="4" w:space="0" w:color="auto"/>
              <w:left w:val="single" w:sz="4" w:space="0" w:color="auto"/>
              <w:right w:val="single" w:sz="4" w:space="0" w:color="auto"/>
            </w:tcBorders>
            <w:shd w:val="clear" w:color="auto" w:fill="auto"/>
          </w:tcPr>
          <w:p w14:paraId="6E762122" w14:textId="77777777" w:rsidR="00374694" w:rsidRPr="00374694" w:rsidRDefault="00374694" w:rsidP="00374694">
            <w:pPr>
              <w:jc w:val="both"/>
              <w:rPr>
                <w:rFonts w:eastAsia="Calibri"/>
                <w:bCs/>
                <w:sz w:val="22"/>
                <w:szCs w:val="22"/>
              </w:rPr>
            </w:pPr>
            <w:r w:rsidRPr="00374694">
              <w:rPr>
                <w:rFonts w:eastAsia="Calibri"/>
                <w:b/>
                <w:sz w:val="22"/>
                <w:szCs w:val="22"/>
              </w:rPr>
              <w:t xml:space="preserve">Знание: </w:t>
            </w:r>
            <w:r w:rsidRPr="00374694">
              <w:rPr>
                <w:rFonts w:eastAsia="Calibri"/>
                <w:bCs/>
                <w:sz w:val="22"/>
                <w:szCs w:val="22"/>
              </w:rPr>
              <w:t xml:space="preserve">современных тенденций, оказывающих влияние на политику и общество с учетом исторических особенностей РФ </w:t>
            </w:r>
          </w:p>
          <w:p w14:paraId="4EC94429" w14:textId="44E212B5"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выявлять основные деструктивные факторы, воздействующие на экономику и общество, давать</w:t>
            </w:r>
            <w:r w:rsidRPr="00374694">
              <w:rPr>
                <w:rFonts w:eastAsia="Calibri"/>
                <w:b/>
                <w:sz w:val="22"/>
                <w:szCs w:val="22"/>
              </w:rPr>
              <w:t xml:space="preserve"> </w:t>
            </w:r>
            <w:r w:rsidRPr="00374694">
              <w:rPr>
                <w:rFonts w:eastAsia="Calibri"/>
                <w:bCs/>
                <w:sz w:val="22"/>
                <w:szCs w:val="22"/>
              </w:rPr>
              <w:t>оценку современных вызовов и угроз</w:t>
            </w:r>
          </w:p>
        </w:tc>
      </w:tr>
    </w:tbl>
    <w:p w14:paraId="1AB79276" w14:textId="67F21252" w:rsidR="0038300C" w:rsidRDefault="0038300C" w:rsidP="0038300C">
      <w:pPr>
        <w:ind w:firstLine="709"/>
        <w:jc w:val="both"/>
        <w:rPr>
          <w:b/>
          <w:bCs/>
          <w:sz w:val="28"/>
          <w:szCs w:val="28"/>
        </w:rPr>
      </w:pPr>
    </w:p>
    <w:p w14:paraId="4CB5CD2C" w14:textId="55EE37F4" w:rsidR="00291C29" w:rsidRDefault="00291C29" w:rsidP="0038300C">
      <w:pPr>
        <w:ind w:firstLine="709"/>
        <w:jc w:val="both"/>
        <w:rPr>
          <w:b/>
          <w:bCs/>
          <w:sz w:val="28"/>
          <w:szCs w:val="28"/>
        </w:rPr>
      </w:pPr>
      <w:r w:rsidRPr="00291C29">
        <w:rPr>
          <w:b/>
          <w:bCs/>
          <w:sz w:val="28"/>
          <w:szCs w:val="28"/>
        </w:rPr>
        <w:t>Профиль «Корпоративные финансы и бизнес-аналитика (с частичной реализацией на английском языке)»</w:t>
      </w:r>
    </w:p>
    <w:p w14:paraId="2EE5707F" w14:textId="0ACD90CA"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.9</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163"/>
        <w:gridCol w:w="2547"/>
        <w:gridCol w:w="3832"/>
      </w:tblGrid>
      <w:tr w:rsidR="0069087F" w:rsidRPr="00077FE4" w14:paraId="2BB2890A" w14:textId="77777777" w:rsidTr="009432EF">
        <w:tc>
          <w:tcPr>
            <w:tcW w:w="951" w:type="dxa"/>
            <w:shd w:val="clear" w:color="auto" w:fill="auto"/>
          </w:tcPr>
          <w:p w14:paraId="70D100E6" w14:textId="77777777" w:rsidR="0069087F" w:rsidRPr="000E558E" w:rsidRDefault="0069087F"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163" w:type="dxa"/>
            <w:shd w:val="clear" w:color="auto" w:fill="auto"/>
          </w:tcPr>
          <w:p w14:paraId="1D1C7690" w14:textId="77777777" w:rsidR="0069087F" w:rsidRPr="000E558E" w:rsidRDefault="0069087F" w:rsidP="009D0ED1">
            <w:pPr>
              <w:jc w:val="center"/>
              <w:rPr>
                <w:b/>
                <w:sz w:val="22"/>
                <w:szCs w:val="22"/>
              </w:rPr>
            </w:pPr>
            <w:r w:rsidRPr="000E558E">
              <w:rPr>
                <w:b/>
                <w:sz w:val="22"/>
                <w:szCs w:val="22"/>
              </w:rPr>
              <w:t>Наименование компетенции</w:t>
            </w:r>
          </w:p>
        </w:tc>
        <w:tc>
          <w:tcPr>
            <w:tcW w:w="2547" w:type="dxa"/>
          </w:tcPr>
          <w:p w14:paraId="67FD214A" w14:textId="77777777" w:rsidR="0069087F" w:rsidRPr="000E558E" w:rsidRDefault="0069087F" w:rsidP="009D0ED1">
            <w:pPr>
              <w:jc w:val="center"/>
              <w:rPr>
                <w:b/>
                <w:sz w:val="22"/>
                <w:szCs w:val="22"/>
              </w:rPr>
            </w:pPr>
            <w:r w:rsidRPr="000E558E">
              <w:rPr>
                <w:b/>
                <w:sz w:val="22"/>
                <w:szCs w:val="22"/>
              </w:rPr>
              <w:t>Индикаторы достижения компетенции</w:t>
            </w:r>
          </w:p>
        </w:tc>
        <w:tc>
          <w:tcPr>
            <w:tcW w:w="3832" w:type="dxa"/>
            <w:shd w:val="clear" w:color="auto" w:fill="auto"/>
          </w:tcPr>
          <w:p w14:paraId="74F30FD0" w14:textId="77777777" w:rsidR="0069087F" w:rsidRPr="000E558E" w:rsidRDefault="0069087F"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69087F" w:rsidRPr="00077FE4" w14:paraId="06327356" w14:textId="77777777" w:rsidTr="009432EF">
        <w:trPr>
          <w:trHeight w:val="106"/>
        </w:trPr>
        <w:tc>
          <w:tcPr>
            <w:tcW w:w="951" w:type="dxa"/>
            <w:vMerge w:val="restart"/>
            <w:shd w:val="clear" w:color="auto" w:fill="auto"/>
          </w:tcPr>
          <w:p w14:paraId="64523793" w14:textId="77777777" w:rsidR="0069087F" w:rsidRPr="00D4407D" w:rsidRDefault="0069087F" w:rsidP="009D0ED1">
            <w:pPr>
              <w:jc w:val="both"/>
              <w:rPr>
                <w:sz w:val="22"/>
                <w:szCs w:val="22"/>
              </w:rPr>
            </w:pPr>
            <w:r w:rsidRPr="00D4407D">
              <w:rPr>
                <w:sz w:val="22"/>
                <w:szCs w:val="22"/>
              </w:rPr>
              <w:t>ПКП-2</w:t>
            </w:r>
          </w:p>
        </w:tc>
        <w:tc>
          <w:tcPr>
            <w:tcW w:w="2163" w:type="dxa"/>
            <w:vMerge w:val="restart"/>
            <w:shd w:val="clear" w:color="auto" w:fill="auto"/>
          </w:tcPr>
          <w:p w14:paraId="412AED2D" w14:textId="77777777" w:rsidR="0069087F" w:rsidRPr="00D4407D" w:rsidRDefault="0069087F" w:rsidP="009D0ED1">
            <w:pPr>
              <w:jc w:val="both"/>
              <w:rPr>
                <w:rFonts w:eastAsia="Calibri"/>
                <w:sz w:val="22"/>
                <w:szCs w:val="22"/>
              </w:rPr>
            </w:pPr>
            <w:r w:rsidRPr="00D4407D">
              <w:rPr>
                <w:rFonts w:eastAsia="Calibri"/>
                <w:sz w:val="22"/>
                <w:szCs w:val="22"/>
              </w:rPr>
              <w:t>Способность оценивать доходы и риски бизнеса корпорации</w:t>
            </w:r>
          </w:p>
        </w:tc>
        <w:tc>
          <w:tcPr>
            <w:tcW w:w="2547" w:type="dxa"/>
          </w:tcPr>
          <w:p w14:paraId="26D9AAF8" w14:textId="77777777" w:rsidR="0069087F" w:rsidRPr="00D4407D" w:rsidRDefault="0069087F" w:rsidP="009D0ED1">
            <w:pPr>
              <w:jc w:val="both"/>
              <w:rPr>
                <w:rFonts w:eastAsia="Calibri"/>
                <w:sz w:val="22"/>
                <w:szCs w:val="22"/>
              </w:rPr>
            </w:pPr>
            <w:r w:rsidRPr="00D4407D">
              <w:rPr>
                <w:rFonts w:eastAsia="Calibri"/>
                <w:sz w:val="22"/>
                <w:szCs w:val="22"/>
              </w:rPr>
              <w:t>1.</w:t>
            </w:r>
            <w:r w:rsidRPr="00D4407D">
              <w:rPr>
                <w:rFonts w:eastAsia="Calibri"/>
                <w:sz w:val="22"/>
                <w:szCs w:val="22"/>
              </w:rPr>
              <w:tab/>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3832" w:type="dxa"/>
            <w:shd w:val="clear" w:color="auto" w:fill="auto"/>
          </w:tcPr>
          <w:p w14:paraId="0780BAD9" w14:textId="0A188B99" w:rsidR="0069087F" w:rsidRPr="00D4407D" w:rsidRDefault="0069087F" w:rsidP="009D0ED1">
            <w:pPr>
              <w:jc w:val="both"/>
              <w:rPr>
                <w:rFonts w:eastAsia="Calibri"/>
                <w:sz w:val="22"/>
                <w:szCs w:val="22"/>
              </w:rPr>
            </w:pPr>
            <w:r w:rsidRPr="00D4407D">
              <w:rPr>
                <w:rFonts w:eastAsia="Calibri"/>
                <w:b/>
                <w:sz w:val="22"/>
                <w:szCs w:val="22"/>
              </w:rPr>
              <w:t xml:space="preserve">Знание: </w:t>
            </w:r>
            <w:r w:rsidR="00CA1EE3" w:rsidRPr="00CA1EE3">
              <w:rPr>
                <w:rFonts w:eastAsia="Calibri"/>
                <w:bCs/>
                <w:sz w:val="22"/>
                <w:szCs w:val="22"/>
              </w:rPr>
              <w:t xml:space="preserve">основ проведения надлежащей проверки </w:t>
            </w:r>
            <w:r w:rsidR="00CA1EE3">
              <w:rPr>
                <w:rFonts w:eastAsia="Calibri"/>
                <w:bCs/>
                <w:sz w:val="22"/>
                <w:szCs w:val="22"/>
              </w:rPr>
              <w:t>контрагент</w:t>
            </w:r>
            <w:r w:rsidR="00CA1EE3" w:rsidRPr="00CA1EE3">
              <w:rPr>
                <w:rFonts w:eastAsia="Calibri"/>
                <w:bCs/>
                <w:sz w:val="22"/>
                <w:szCs w:val="22"/>
              </w:rPr>
              <w:t>а,</w:t>
            </w:r>
            <w:r w:rsidR="00CA1EE3">
              <w:rPr>
                <w:rFonts w:eastAsia="Calibri"/>
                <w:b/>
                <w:sz w:val="22"/>
                <w:szCs w:val="22"/>
              </w:rPr>
              <w:t xml:space="preserve"> </w:t>
            </w:r>
            <w:r w:rsidRPr="00D4407D">
              <w:rPr>
                <w:rFonts w:eastAsia="Calibri"/>
                <w:bCs/>
                <w:sz w:val="22"/>
                <w:szCs w:val="22"/>
              </w:rPr>
              <w:t>основ макроэкономики, микроэкономики, финансовой математики, теории вероятностей и математической статистики</w:t>
            </w:r>
            <w:r w:rsidR="00CA1EE3">
              <w:rPr>
                <w:rFonts w:eastAsia="Calibri"/>
                <w:bCs/>
                <w:sz w:val="22"/>
                <w:szCs w:val="22"/>
              </w:rPr>
              <w:t>, методов оценки риска корпоративного мошенничества</w:t>
            </w:r>
          </w:p>
          <w:p w14:paraId="708CC6A2" w14:textId="113B0F0D" w:rsidR="0069087F" w:rsidRPr="00D4407D" w:rsidRDefault="0069087F" w:rsidP="009D0ED1">
            <w:pPr>
              <w:jc w:val="both"/>
              <w:rPr>
                <w:rFonts w:eastAsia="Calibri"/>
                <w:bCs/>
                <w:sz w:val="22"/>
                <w:szCs w:val="22"/>
              </w:rPr>
            </w:pPr>
            <w:r w:rsidRPr="00D4407D">
              <w:rPr>
                <w:rFonts w:eastAsia="Calibri"/>
                <w:b/>
                <w:sz w:val="22"/>
                <w:szCs w:val="22"/>
              </w:rPr>
              <w:t xml:space="preserve">Умение: </w:t>
            </w:r>
            <w:r w:rsidRPr="00D4407D">
              <w:rPr>
                <w:rFonts w:eastAsia="Calibri"/>
                <w:bCs/>
                <w:sz w:val="22"/>
                <w:szCs w:val="22"/>
              </w:rPr>
              <w:t>применять универсальное и специализированное программное обеспечение, необходимое для сбора и анализа информации</w:t>
            </w:r>
            <w:r w:rsidR="00CA1EE3">
              <w:rPr>
                <w:rFonts w:eastAsia="Calibri"/>
                <w:bCs/>
                <w:sz w:val="22"/>
                <w:szCs w:val="22"/>
              </w:rPr>
              <w:t>, проводить оценку рисков корпоративного мошенничества</w:t>
            </w:r>
          </w:p>
          <w:p w14:paraId="63AD30B5" w14:textId="77777777" w:rsidR="0069087F" w:rsidRPr="00D4407D" w:rsidRDefault="0069087F" w:rsidP="009D0ED1">
            <w:pPr>
              <w:jc w:val="both"/>
              <w:rPr>
                <w:rFonts w:eastAsia="Calibri"/>
                <w:b/>
                <w:sz w:val="22"/>
                <w:szCs w:val="22"/>
              </w:rPr>
            </w:pPr>
          </w:p>
        </w:tc>
      </w:tr>
      <w:tr w:rsidR="0069087F" w:rsidRPr="00077FE4" w14:paraId="2C9E8EE1" w14:textId="77777777" w:rsidTr="009432EF">
        <w:trPr>
          <w:trHeight w:val="1022"/>
        </w:trPr>
        <w:tc>
          <w:tcPr>
            <w:tcW w:w="951" w:type="dxa"/>
            <w:vMerge/>
            <w:shd w:val="clear" w:color="auto" w:fill="auto"/>
          </w:tcPr>
          <w:p w14:paraId="587F6D14" w14:textId="77777777" w:rsidR="0069087F" w:rsidRPr="00D4407D" w:rsidRDefault="0069087F" w:rsidP="009D0ED1">
            <w:pPr>
              <w:jc w:val="both"/>
              <w:rPr>
                <w:sz w:val="22"/>
                <w:szCs w:val="22"/>
              </w:rPr>
            </w:pPr>
          </w:p>
        </w:tc>
        <w:tc>
          <w:tcPr>
            <w:tcW w:w="2163" w:type="dxa"/>
            <w:vMerge/>
            <w:shd w:val="clear" w:color="auto" w:fill="auto"/>
          </w:tcPr>
          <w:p w14:paraId="2B887301" w14:textId="77777777" w:rsidR="0069087F" w:rsidRPr="00D4407D" w:rsidRDefault="0069087F" w:rsidP="009D0ED1">
            <w:pPr>
              <w:jc w:val="both"/>
              <w:rPr>
                <w:rFonts w:eastAsia="Calibri"/>
                <w:sz w:val="22"/>
                <w:szCs w:val="22"/>
              </w:rPr>
            </w:pPr>
          </w:p>
        </w:tc>
        <w:tc>
          <w:tcPr>
            <w:tcW w:w="2547" w:type="dxa"/>
          </w:tcPr>
          <w:p w14:paraId="2CB0C5EE" w14:textId="77777777" w:rsidR="0069087F" w:rsidRPr="00D4407D" w:rsidRDefault="0069087F" w:rsidP="009D0ED1">
            <w:pPr>
              <w:jc w:val="both"/>
              <w:rPr>
                <w:rFonts w:eastAsia="Calibri"/>
                <w:sz w:val="22"/>
                <w:szCs w:val="22"/>
              </w:rPr>
            </w:pPr>
            <w:r w:rsidRPr="00D4407D">
              <w:rPr>
                <w:rFonts w:eastAsia="Calibri"/>
                <w:sz w:val="22"/>
                <w:szCs w:val="22"/>
              </w:rPr>
              <w:t>2.</w:t>
            </w:r>
            <w:r w:rsidRPr="00D4407D">
              <w:rPr>
                <w:rFonts w:eastAsia="Calibri"/>
                <w:sz w:val="22"/>
                <w:szCs w:val="22"/>
              </w:rPr>
              <w:tab/>
              <w:t>Предлагает  эффективные решения по оптимизации рисков бизнеса.</w:t>
            </w:r>
          </w:p>
        </w:tc>
        <w:tc>
          <w:tcPr>
            <w:tcW w:w="3832" w:type="dxa"/>
            <w:shd w:val="clear" w:color="auto" w:fill="auto"/>
          </w:tcPr>
          <w:p w14:paraId="14A609C4" w14:textId="2963D087" w:rsidR="0069087F" w:rsidRPr="00D4407D" w:rsidRDefault="0069087F" w:rsidP="009D0ED1">
            <w:pPr>
              <w:jc w:val="both"/>
              <w:rPr>
                <w:rFonts w:eastAsia="Calibri"/>
                <w:sz w:val="22"/>
                <w:szCs w:val="22"/>
              </w:rPr>
            </w:pPr>
            <w:r w:rsidRPr="00D4407D">
              <w:rPr>
                <w:rFonts w:eastAsia="Calibri"/>
                <w:b/>
                <w:sz w:val="22"/>
                <w:szCs w:val="22"/>
              </w:rPr>
              <w:t xml:space="preserve">Знание: </w:t>
            </w:r>
            <w:r w:rsidRPr="00D4407D">
              <w:rPr>
                <w:rFonts w:eastAsia="Calibri"/>
                <w:bCs/>
                <w:sz w:val="22"/>
                <w:szCs w:val="22"/>
              </w:rPr>
              <w:t>предметной области и специфики деятельности организации в объеме, достаточном для решения задач бизнес-анализа</w:t>
            </w:r>
            <w:r w:rsidR="00CA1EE3">
              <w:rPr>
                <w:rFonts w:eastAsia="Calibri"/>
                <w:bCs/>
                <w:sz w:val="22"/>
                <w:szCs w:val="22"/>
              </w:rPr>
              <w:t>, эффективные практики минимизации рисков корпоративного мошенничества</w:t>
            </w:r>
          </w:p>
          <w:p w14:paraId="40D15090" w14:textId="681C4129" w:rsidR="0069087F" w:rsidRPr="00D4407D" w:rsidRDefault="0069087F" w:rsidP="009D0ED1">
            <w:pPr>
              <w:jc w:val="both"/>
              <w:rPr>
                <w:rFonts w:eastAsia="Calibri"/>
                <w:bCs/>
                <w:sz w:val="22"/>
                <w:szCs w:val="22"/>
              </w:rPr>
            </w:pPr>
            <w:r w:rsidRPr="00D4407D">
              <w:rPr>
                <w:rFonts w:eastAsia="Calibri"/>
                <w:b/>
                <w:sz w:val="22"/>
                <w:szCs w:val="22"/>
              </w:rPr>
              <w:t xml:space="preserve">Умение: </w:t>
            </w:r>
            <w:r w:rsidR="00CA1EE3" w:rsidRPr="00CA1EE3">
              <w:rPr>
                <w:rFonts w:eastAsia="Calibri"/>
                <w:bCs/>
                <w:sz w:val="22"/>
                <w:szCs w:val="22"/>
              </w:rPr>
              <w:t>применять в работе эффективные методы минимизации рисков корпоративного мошенничества,</w:t>
            </w:r>
            <w:r w:rsidR="00CA1EE3">
              <w:rPr>
                <w:rFonts w:eastAsia="Calibri"/>
                <w:b/>
                <w:sz w:val="22"/>
                <w:szCs w:val="22"/>
              </w:rPr>
              <w:t xml:space="preserve"> </w:t>
            </w:r>
            <w:r w:rsidRPr="00D4407D">
              <w:rPr>
                <w:rFonts w:eastAsia="Calibri"/>
                <w:bCs/>
                <w:sz w:val="22"/>
                <w:szCs w:val="22"/>
              </w:rPr>
              <w:t>проводить оценку эффективности решения с точки зрения выбранных критериев</w:t>
            </w:r>
          </w:p>
          <w:p w14:paraId="390C6C2B" w14:textId="77777777" w:rsidR="0069087F" w:rsidRPr="00D4407D" w:rsidRDefault="0069087F" w:rsidP="009D0ED1">
            <w:pPr>
              <w:jc w:val="both"/>
              <w:rPr>
                <w:rFonts w:eastAsia="Calibri"/>
                <w:b/>
                <w:sz w:val="22"/>
                <w:szCs w:val="22"/>
              </w:rPr>
            </w:pPr>
            <w:r w:rsidRPr="00D4407D">
              <w:rPr>
                <w:rFonts w:eastAsia="Calibri"/>
                <w:b/>
                <w:sz w:val="22"/>
                <w:szCs w:val="22"/>
              </w:rPr>
              <w:lastRenderedPageBreak/>
              <w:t xml:space="preserve"> </w:t>
            </w:r>
          </w:p>
        </w:tc>
      </w:tr>
      <w:tr w:rsidR="0069087F" w:rsidRPr="006479D6" w14:paraId="149D3AFE" w14:textId="77777777" w:rsidTr="009432EF">
        <w:trPr>
          <w:trHeight w:val="106"/>
        </w:trPr>
        <w:tc>
          <w:tcPr>
            <w:tcW w:w="951" w:type="dxa"/>
            <w:vMerge w:val="restart"/>
            <w:shd w:val="clear" w:color="auto" w:fill="auto"/>
          </w:tcPr>
          <w:p w14:paraId="59DC1EBC" w14:textId="77777777" w:rsidR="0069087F" w:rsidRPr="00D4407D" w:rsidRDefault="0069087F" w:rsidP="009D0ED1">
            <w:pPr>
              <w:jc w:val="both"/>
              <w:rPr>
                <w:sz w:val="22"/>
                <w:szCs w:val="22"/>
              </w:rPr>
            </w:pPr>
            <w:r w:rsidRPr="00D4407D">
              <w:rPr>
                <w:sz w:val="22"/>
                <w:szCs w:val="22"/>
              </w:rPr>
              <w:lastRenderedPageBreak/>
              <w:t>ПКП-3</w:t>
            </w:r>
          </w:p>
        </w:tc>
        <w:tc>
          <w:tcPr>
            <w:tcW w:w="2163" w:type="dxa"/>
            <w:vMerge w:val="restart"/>
            <w:shd w:val="clear" w:color="auto" w:fill="auto"/>
          </w:tcPr>
          <w:p w14:paraId="6C93F9B2" w14:textId="77777777" w:rsidR="0069087F" w:rsidRPr="00D4407D" w:rsidRDefault="0069087F" w:rsidP="009D0ED1">
            <w:pPr>
              <w:jc w:val="both"/>
              <w:rPr>
                <w:rFonts w:eastAsia="Calibri"/>
                <w:sz w:val="22"/>
                <w:szCs w:val="22"/>
              </w:rPr>
            </w:pPr>
            <w:r w:rsidRPr="00D4407D">
              <w:rPr>
                <w:rFonts w:eastAsia="Calibri"/>
                <w:sz w:val="22"/>
                <w:szCs w:val="22"/>
              </w:rPr>
              <w:t>Способность обрабатывать информационные потоки больших массивов данных для разработки стратегии развития корпорации</w:t>
            </w:r>
          </w:p>
        </w:tc>
        <w:tc>
          <w:tcPr>
            <w:tcW w:w="2547" w:type="dxa"/>
          </w:tcPr>
          <w:p w14:paraId="03DF14FC" w14:textId="77777777" w:rsidR="0069087F" w:rsidRPr="00D4407D" w:rsidRDefault="0069087F" w:rsidP="009D0ED1">
            <w:pPr>
              <w:jc w:val="both"/>
              <w:rPr>
                <w:rFonts w:eastAsia="Calibri"/>
                <w:sz w:val="22"/>
                <w:szCs w:val="22"/>
              </w:rPr>
            </w:pPr>
            <w:r w:rsidRPr="00D4407D">
              <w:rPr>
                <w:rFonts w:eastAsia="Calibri"/>
                <w:sz w:val="22"/>
                <w:szCs w:val="22"/>
              </w:rPr>
              <w:t>1.</w:t>
            </w:r>
            <w:r w:rsidRPr="00D4407D">
              <w:rPr>
                <w:rFonts w:eastAsia="Calibri"/>
                <w:sz w:val="22"/>
                <w:szCs w:val="22"/>
              </w:rPr>
              <w:tab/>
              <w:t>Грамотно анализирует и обрабатывает информационные потоки больших массивов данных различных рынков.</w:t>
            </w:r>
          </w:p>
        </w:tc>
        <w:tc>
          <w:tcPr>
            <w:tcW w:w="3832" w:type="dxa"/>
            <w:shd w:val="clear" w:color="auto" w:fill="auto"/>
          </w:tcPr>
          <w:p w14:paraId="1F5CC4DC" w14:textId="1EFCACE5" w:rsidR="0069087F" w:rsidRPr="00CA1EE3" w:rsidRDefault="0069087F" w:rsidP="009D0ED1">
            <w:pPr>
              <w:jc w:val="both"/>
              <w:rPr>
                <w:rFonts w:eastAsia="Calibri"/>
                <w:b/>
                <w:sz w:val="22"/>
                <w:szCs w:val="22"/>
              </w:rPr>
            </w:pPr>
            <w:r w:rsidRPr="00D4407D">
              <w:rPr>
                <w:rFonts w:eastAsia="Calibri"/>
                <w:b/>
                <w:sz w:val="22"/>
                <w:szCs w:val="22"/>
              </w:rPr>
              <w:t xml:space="preserve">Знание: </w:t>
            </w:r>
            <w:r w:rsidRPr="00D4407D">
              <w:rPr>
                <w:rFonts w:eastAsia="Calibri"/>
                <w:bCs/>
                <w:sz w:val="22"/>
                <w:szCs w:val="22"/>
              </w:rPr>
              <w:t>технологии сбора первичной финансовой информации, методов экономической диагностики рынка финансовых услуг</w:t>
            </w:r>
          </w:p>
          <w:p w14:paraId="44F8DBF3" w14:textId="77777777" w:rsidR="0069087F" w:rsidRPr="00D4407D" w:rsidRDefault="0069087F" w:rsidP="009D0ED1">
            <w:pPr>
              <w:jc w:val="both"/>
              <w:rPr>
                <w:rFonts w:eastAsia="Calibri"/>
                <w:b/>
                <w:sz w:val="22"/>
                <w:szCs w:val="22"/>
              </w:rPr>
            </w:pPr>
            <w:r w:rsidRPr="00D4407D">
              <w:rPr>
                <w:rFonts w:eastAsia="Calibri"/>
                <w:b/>
                <w:sz w:val="22"/>
                <w:szCs w:val="22"/>
              </w:rPr>
              <w:t xml:space="preserve">Умение: </w:t>
            </w:r>
            <w:r w:rsidRPr="00D4407D">
              <w:rPr>
                <w:rFonts w:eastAsia="Calibri"/>
                <w:bCs/>
                <w:sz w:val="22"/>
                <w:szCs w:val="22"/>
              </w:rPr>
              <w:t>мыслить системно, структурировать информацию</w:t>
            </w:r>
          </w:p>
          <w:p w14:paraId="1A1AE3AE" w14:textId="77777777" w:rsidR="0069087F" w:rsidRPr="00D4407D" w:rsidRDefault="0069087F" w:rsidP="009D0ED1">
            <w:pPr>
              <w:jc w:val="both"/>
              <w:rPr>
                <w:rFonts w:eastAsia="Calibri"/>
                <w:b/>
                <w:sz w:val="22"/>
                <w:szCs w:val="22"/>
              </w:rPr>
            </w:pPr>
          </w:p>
        </w:tc>
      </w:tr>
      <w:tr w:rsidR="0069087F" w:rsidRPr="006479D6" w14:paraId="114C12FC" w14:textId="77777777" w:rsidTr="009432EF">
        <w:trPr>
          <w:trHeight w:val="1518"/>
        </w:trPr>
        <w:tc>
          <w:tcPr>
            <w:tcW w:w="951" w:type="dxa"/>
            <w:vMerge/>
            <w:shd w:val="clear" w:color="auto" w:fill="auto"/>
          </w:tcPr>
          <w:p w14:paraId="6EECDF43" w14:textId="77777777" w:rsidR="0069087F" w:rsidRPr="00D4407D" w:rsidRDefault="0069087F" w:rsidP="009D0ED1">
            <w:pPr>
              <w:jc w:val="both"/>
              <w:rPr>
                <w:sz w:val="22"/>
                <w:szCs w:val="22"/>
              </w:rPr>
            </w:pPr>
          </w:p>
        </w:tc>
        <w:tc>
          <w:tcPr>
            <w:tcW w:w="2163" w:type="dxa"/>
            <w:vMerge/>
            <w:shd w:val="clear" w:color="auto" w:fill="auto"/>
          </w:tcPr>
          <w:p w14:paraId="103E0800" w14:textId="77777777" w:rsidR="0069087F" w:rsidRPr="00D4407D" w:rsidRDefault="0069087F" w:rsidP="009D0ED1">
            <w:pPr>
              <w:jc w:val="both"/>
              <w:rPr>
                <w:rFonts w:eastAsia="Calibri"/>
                <w:sz w:val="22"/>
                <w:szCs w:val="22"/>
              </w:rPr>
            </w:pPr>
          </w:p>
        </w:tc>
        <w:tc>
          <w:tcPr>
            <w:tcW w:w="2547" w:type="dxa"/>
          </w:tcPr>
          <w:p w14:paraId="36C5A8D0" w14:textId="77777777" w:rsidR="0069087F" w:rsidRPr="00D4407D" w:rsidRDefault="0069087F" w:rsidP="009D0ED1">
            <w:pPr>
              <w:jc w:val="both"/>
              <w:rPr>
                <w:rFonts w:eastAsia="Calibri"/>
                <w:sz w:val="22"/>
                <w:szCs w:val="22"/>
              </w:rPr>
            </w:pPr>
            <w:r w:rsidRPr="00D4407D">
              <w:rPr>
                <w:rFonts w:eastAsia="Calibri"/>
                <w:sz w:val="22"/>
                <w:szCs w:val="22"/>
              </w:rPr>
              <w:t>2.</w:t>
            </w:r>
            <w:r w:rsidRPr="00D4407D">
              <w:rPr>
                <w:rFonts w:eastAsia="Calibri"/>
                <w:sz w:val="22"/>
                <w:szCs w:val="22"/>
              </w:rPr>
              <w:tab/>
              <w:t>Использует результаты обработки больших массивов данных для разработки стратегии развития бизнеса.</w:t>
            </w:r>
          </w:p>
        </w:tc>
        <w:tc>
          <w:tcPr>
            <w:tcW w:w="3832" w:type="dxa"/>
            <w:shd w:val="clear" w:color="auto" w:fill="auto"/>
          </w:tcPr>
          <w:p w14:paraId="57EA11F9" w14:textId="77777777" w:rsidR="0069087F" w:rsidRPr="00D4407D" w:rsidRDefault="0069087F" w:rsidP="009D0ED1">
            <w:pPr>
              <w:jc w:val="both"/>
              <w:rPr>
                <w:rFonts w:eastAsia="Calibri"/>
                <w:sz w:val="22"/>
                <w:szCs w:val="22"/>
              </w:rPr>
            </w:pPr>
            <w:r w:rsidRPr="00D4407D">
              <w:rPr>
                <w:rFonts w:eastAsia="Calibri"/>
                <w:b/>
                <w:sz w:val="22"/>
                <w:szCs w:val="22"/>
              </w:rPr>
              <w:t xml:space="preserve">Знание: </w:t>
            </w:r>
            <w:r w:rsidRPr="00D4407D">
              <w:rPr>
                <w:rFonts w:eastAsia="Calibri"/>
                <w:bCs/>
                <w:sz w:val="22"/>
                <w:szCs w:val="22"/>
              </w:rPr>
              <w:t>принципов работы, области применения и принципиальных ограничений методов и средств статистического анализа</w:t>
            </w:r>
          </w:p>
          <w:p w14:paraId="49C05233" w14:textId="6FE0D193" w:rsidR="0069087F" w:rsidRPr="00D4407D" w:rsidRDefault="0069087F" w:rsidP="009D0ED1">
            <w:pPr>
              <w:jc w:val="both"/>
              <w:rPr>
                <w:rFonts w:eastAsia="Calibri"/>
                <w:bCs/>
                <w:sz w:val="22"/>
                <w:szCs w:val="22"/>
              </w:rPr>
            </w:pPr>
            <w:r w:rsidRPr="00D4407D">
              <w:rPr>
                <w:rFonts w:eastAsia="Calibri"/>
                <w:b/>
                <w:sz w:val="22"/>
                <w:szCs w:val="22"/>
              </w:rPr>
              <w:t xml:space="preserve">Умение: </w:t>
            </w:r>
            <w:r w:rsidRPr="00D4407D">
              <w:rPr>
                <w:rFonts w:eastAsia="Calibri"/>
                <w:bCs/>
                <w:sz w:val="22"/>
                <w:szCs w:val="22"/>
              </w:rPr>
              <w:t>анализировать внутренние (внешние) факторы и условия</w:t>
            </w:r>
            <w:r w:rsidR="00CA1EE3">
              <w:rPr>
                <w:rFonts w:eastAsia="Calibri"/>
                <w:bCs/>
                <w:sz w:val="22"/>
                <w:szCs w:val="22"/>
              </w:rPr>
              <w:t xml:space="preserve"> совершения рисков корпоративного мошенничества</w:t>
            </w:r>
            <w:r w:rsidRPr="00D4407D">
              <w:rPr>
                <w:rFonts w:eastAsia="Calibri"/>
                <w:bCs/>
                <w:sz w:val="22"/>
                <w:szCs w:val="22"/>
              </w:rPr>
              <w:t xml:space="preserve">, </w:t>
            </w:r>
            <w:r w:rsidR="00CA1EE3">
              <w:rPr>
                <w:rFonts w:eastAsia="Calibri"/>
                <w:bCs/>
                <w:sz w:val="22"/>
                <w:szCs w:val="22"/>
              </w:rPr>
              <w:t>учитывать их при разработке стратегических документом организации</w:t>
            </w:r>
          </w:p>
          <w:p w14:paraId="721E5913" w14:textId="77777777" w:rsidR="0069087F" w:rsidRPr="00D4407D" w:rsidRDefault="0069087F" w:rsidP="009D0ED1">
            <w:pPr>
              <w:jc w:val="both"/>
              <w:rPr>
                <w:rFonts w:eastAsia="Calibri"/>
                <w:b/>
                <w:sz w:val="22"/>
                <w:szCs w:val="22"/>
              </w:rPr>
            </w:pPr>
          </w:p>
        </w:tc>
      </w:tr>
      <w:tr w:rsidR="00A234EF" w:rsidRPr="006479D6" w14:paraId="0E3C9131" w14:textId="77777777" w:rsidTr="009432EF">
        <w:trPr>
          <w:trHeight w:val="1485"/>
        </w:trPr>
        <w:tc>
          <w:tcPr>
            <w:tcW w:w="951" w:type="dxa"/>
            <w:vMerge w:val="restart"/>
            <w:shd w:val="clear" w:color="auto" w:fill="auto"/>
          </w:tcPr>
          <w:p w14:paraId="55F850E0" w14:textId="7D0DAC85" w:rsidR="00A234EF" w:rsidRPr="00D4407D" w:rsidRDefault="00A234EF" w:rsidP="00A234EF">
            <w:pPr>
              <w:jc w:val="both"/>
              <w:rPr>
                <w:sz w:val="22"/>
                <w:szCs w:val="22"/>
              </w:rPr>
            </w:pPr>
            <w:r>
              <w:rPr>
                <w:sz w:val="22"/>
                <w:szCs w:val="22"/>
              </w:rPr>
              <w:t>УК-14</w:t>
            </w:r>
          </w:p>
        </w:tc>
        <w:tc>
          <w:tcPr>
            <w:tcW w:w="2163" w:type="dxa"/>
            <w:vMerge w:val="restart"/>
            <w:shd w:val="clear" w:color="auto" w:fill="auto"/>
          </w:tcPr>
          <w:p w14:paraId="32438914" w14:textId="1E3D140A" w:rsidR="00A234EF" w:rsidRPr="00374694" w:rsidRDefault="00A234EF" w:rsidP="00A234EF">
            <w:pPr>
              <w:jc w:val="both"/>
              <w:rPr>
                <w:rFonts w:eastAsia="Calibri"/>
                <w:sz w:val="22"/>
                <w:szCs w:val="22"/>
              </w:rPr>
            </w:pPr>
            <w:r w:rsidRPr="00374694">
              <w:rPr>
                <w:rFonts w:eastAsia="Calibri"/>
                <w:sz w:val="22"/>
                <w:szCs w:val="22"/>
              </w:rPr>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w:t>
            </w:r>
          </w:p>
        </w:tc>
        <w:tc>
          <w:tcPr>
            <w:tcW w:w="2547" w:type="dxa"/>
          </w:tcPr>
          <w:p w14:paraId="63EE86BA" w14:textId="27246D11" w:rsidR="00A234EF" w:rsidRPr="00374694" w:rsidRDefault="00A234EF" w:rsidP="00A234EF">
            <w:pPr>
              <w:jc w:val="both"/>
              <w:rPr>
                <w:rFonts w:eastAsia="Calibri"/>
                <w:sz w:val="22"/>
                <w:szCs w:val="22"/>
              </w:rPr>
            </w:pPr>
            <w:r w:rsidRPr="00374694">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3832" w:type="dxa"/>
            <w:shd w:val="clear" w:color="auto" w:fill="auto"/>
          </w:tcPr>
          <w:p w14:paraId="52D2B80B" w14:textId="77777777" w:rsidR="00D45B02" w:rsidRPr="00374694" w:rsidRDefault="00D45B02" w:rsidP="00D45B02">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 xml:space="preserve">сущности и последствий коррупционных проявлений, экстремизма и терроризма, основных мер по их профилактике. </w:t>
            </w:r>
          </w:p>
          <w:p w14:paraId="50B36BD4" w14:textId="78EB72CE" w:rsidR="00A234EF" w:rsidRPr="00D4407D" w:rsidRDefault="00D45B02" w:rsidP="00D45B02">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r>
      <w:tr w:rsidR="00374694" w:rsidRPr="006479D6" w14:paraId="500F0D34" w14:textId="77777777" w:rsidTr="009432EF">
        <w:trPr>
          <w:trHeight w:val="1485"/>
        </w:trPr>
        <w:tc>
          <w:tcPr>
            <w:tcW w:w="951" w:type="dxa"/>
            <w:vMerge/>
            <w:shd w:val="clear" w:color="auto" w:fill="auto"/>
          </w:tcPr>
          <w:p w14:paraId="2AC6120A" w14:textId="77777777" w:rsidR="00374694" w:rsidRDefault="00374694" w:rsidP="00374694">
            <w:pPr>
              <w:jc w:val="both"/>
              <w:rPr>
                <w:sz w:val="22"/>
                <w:szCs w:val="22"/>
              </w:rPr>
            </w:pPr>
          </w:p>
        </w:tc>
        <w:tc>
          <w:tcPr>
            <w:tcW w:w="2163" w:type="dxa"/>
            <w:vMerge/>
            <w:shd w:val="clear" w:color="auto" w:fill="auto"/>
          </w:tcPr>
          <w:p w14:paraId="0BAECEDF" w14:textId="77777777" w:rsidR="00374694" w:rsidRPr="00374694" w:rsidRDefault="00374694" w:rsidP="00374694">
            <w:pPr>
              <w:jc w:val="both"/>
              <w:rPr>
                <w:rFonts w:eastAsia="Calibri"/>
                <w:sz w:val="22"/>
                <w:szCs w:val="22"/>
              </w:rPr>
            </w:pPr>
          </w:p>
        </w:tc>
        <w:tc>
          <w:tcPr>
            <w:tcW w:w="2547" w:type="dxa"/>
          </w:tcPr>
          <w:p w14:paraId="4C42EE31" w14:textId="3B78FCFE" w:rsidR="00374694" w:rsidRPr="00374694" w:rsidRDefault="00374694" w:rsidP="00374694">
            <w:pPr>
              <w:jc w:val="both"/>
              <w:rPr>
                <w:rFonts w:eastAsia="Calibri"/>
                <w:sz w:val="22"/>
                <w:szCs w:val="22"/>
              </w:rPr>
            </w:pPr>
            <w:r w:rsidRPr="00374694">
              <w:rPr>
                <w:sz w:val="22"/>
              </w:rPr>
              <w:t>2. Демонстрирует знание российских духовно-нравственных ценностей, исторического опыта своей страны.</w:t>
            </w:r>
          </w:p>
        </w:tc>
        <w:tc>
          <w:tcPr>
            <w:tcW w:w="3832" w:type="dxa"/>
            <w:shd w:val="clear" w:color="auto" w:fill="auto"/>
          </w:tcPr>
          <w:p w14:paraId="75824026" w14:textId="77777777" w:rsidR="00374694" w:rsidRPr="00374694" w:rsidRDefault="00374694" w:rsidP="00374694">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p w14:paraId="3EB8BBF2" w14:textId="20E3D922"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p>
        </w:tc>
      </w:tr>
      <w:tr w:rsidR="00374694" w:rsidRPr="006479D6" w14:paraId="184A0444" w14:textId="77777777" w:rsidTr="009432EF">
        <w:trPr>
          <w:trHeight w:val="1485"/>
        </w:trPr>
        <w:tc>
          <w:tcPr>
            <w:tcW w:w="951" w:type="dxa"/>
            <w:vMerge/>
            <w:shd w:val="clear" w:color="auto" w:fill="auto"/>
          </w:tcPr>
          <w:p w14:paraId="5534B8F9" w14:textId="77777777" w:rsidR="00374694" w:rsidRDefault="00374694" w:rsidP="00374694">
            <w:pPr>
              <w:jc w:val="both"/>
              <w:rPr>
                <w:sz w:val="22"/>
                <w:szCs w:val="22"/>
              </w:rPr>
            </w:pPr>
          </w:p>
        </w:tc>
        <w:tc>
          <w:tcPr>
            <w:tcW w:w="2163" w:type="dxa"/>
            <w:vMerge/>
            <w:shd w:val="clear" w:color="auto" w:fill="auto"/>
          </w:tcPr>
          <w:p w14:paraId="62A9072A" w14:textId="77777777" w:rsidR="00374694" w:rsidRPr="00374694" w:rsidRDefault="00374694" w:rsidP="00374694">
            <w:pPr>
              <w:jc w:val="both"/>
              <w:rPr>
                <w:rFonts w:eastAsia="Calibri"/>
                <w:sz w:val="22"/>
                <w:szCs w:val="22"/>
              </w:rPr>
            </w:pPr>
          </w:p>
        </w:tc>
        <w:tc>
          <w:tcPr>
            <w:tcW w:w="2547" w:type="dxa"/>
          </w:tcPr>
          <w:p w14:paraId="0984C6E1" w14:textId="2B8E719E" w:rsidR="00374694" w:rsidRPr="00374694" w:rsidRDefault="00374694" w:rsidP="00374694">
            <w:pPr>
              <w:jc w:val="both"/>
              <w:rPr>
                <w:rFonts w:eastAsia="Calibri"/>
                <w:sz w:val="22"/>
                <w:szCs w:val="22"/>
              </w:rPr>
            </w:pPr>
            <w:r w:rsidRPr="00374694">
              <w:rPr>
                <w:sz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832" w:type="dxa"/>
            <w:shd w:val="clear" w:color="auto" w:fill="auto"/>
          </w:tcPr>
          <w:p w14:paraId="08A8969E" w14:textId="77777777" w:rsidR="00374694" w:rsidRPr="00374694" w:rsidRDefault="00374694" w:rsidP="00374694">
            <w:pPr>
              <w:jc w:val="both"/>
              <w:rPr>
                <w:rFonts w:eastAsia="Calibri"/>
                <w:bCs/>
                <w:sz w:val="22"/>
                <w:szCs w:val="22"/>
              </w:rPr>
            </w:pPr>
            <w:r w:rsidRPr="00374694">
              <w:rPr>
                <w:rFonts w:eastAsia="Calibri"/>
                <w:b/>
                <w:sz w:val="22"/>
                <w:szCs w:val="22"/>
              </w:rPr>
              <w:t xml:space="preserve">Знание: </w:t>
            </w:r>
            <w:r w:rsidRPr="00374694">
              <w:rPr>
                <w:rFonts w:eastAsia="Calibri"/>
                <w:bCs/>
                <w:sz w:val="22"/>
                <w:szCs w:val="22"/>
              </w:rPr>
              <w:t xml:space="preserve">современных тенденций, оказывающих влияние на политику и общество с учетом исторических особенностей РФ </w:t>
            </w:r>
          </w:p>
          <w:p w14:paraId="45CE5970" w14:textId="46A6EC36"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выявлять основные деструктивные факторы, воздействующие на экономику и общество, давать</w:t>
            </w:r>
            <w:r w:rsidRPr="00374694">
              <w:rPr>
                <w:rFonts w:eastAsia="Calibri"/>
                <w:b/>
                <w:sz w:val="22"/>
                <w:szCs w:val="22"/>
              </w:rPr>
              <w:t xml:space="preserve"> </w:t>
            </w:r>
            <w:r w:rsidRPr="00374694">
              <w:rPr>
                <w:rFonts w:eastAsia="Calibri"/>
                <w:bCs/>
                <w:sz w:val="22"/>
                <w:szCs w:val="22"/>
              </w:rPr>
              <w:t>оценку современных вызовов и угроз</w:t>
            </w:r>
          </w:p>
        </w:tc>
      </w:tr>
    </w:tbl>
    <w:p w14:paraId="643DBC35" w14:textId="77777777" w:rsidR="00366EEC" w:rsidRDefault="00366EEC" w:rsidP="0038300C">
      <w:pPr>
        <w:ind w:firstLine="709"/>
        <w:jc w:val="both"/>
        <w:rPr>
          <w:b/>
          <w:bCs/>
          <w:sz w:val="28"/>
          <w:szCs w:val="28"/>
        </w:rPr>
      </w:pPr>
    </w:p>
    <w:p w14:paraId="6F6AD742" w14:textId="78818466" w:rsidR="0069087F" w:rsidRDefault="0069087F" w:rsidP="00445EF4">
      <w:pPr>
        <w:jc w:val="both"/>
        <w:rPr>
          <w:b/>
          <w:bCs/>
          <w:sz w:val="28"/>
          <w:szCs w:val="28"/>
        </w:rPr>
      </w:pPr>
      <w:r>
        <w:rPr>
          <w:b/>
          <w:bCs/>
          <w:sz w:val="28"/>
          <w:szCs w:val="28"/>
        </w:rPr>
        <w:t>П</w:t>
      </w:r>
      <w:r w:rsidRPr="0069087F">
        <w:rPr>
          <w:b/>
          <w:bCs/>
          <w:sz w:val="28"/>
          <w:szCs w:val="28"/>
        </w:rPr>
        <w:t>рофиль</w:t>
      </w:r>
      <w:r>
        <w:rPr>
          <w:b/>
          <w:bCs/>
          <w:sz w:val="28"/>
          <w:szCs w:val="28"/>
        </w:rPr>
        <w:t xml:space="preserve"> «</w:t>
      </w:r>
      <w:r w:rsidRPr="0069087F">
        <w:rPr>
          <w:b/>
          <w:bCs/>
          <w:sz w:val="28"/>
          <w:szCs w:val="28"/>
        </w:rPr>
        <w:t>Корпоративные финансы и оценка собственности</w:t>
      </w:r>
      <w:proofErr w:type="gramStart"/>
      <w:r>
        <w:rPr>
          <w:b/>
          <w:bCs/>
          <w:sz w:val="28"/>
          <w:szCs w:val="28"/>
        </w:rPr>
        <w:t>»</w:t>
      </w:r>
      <w:r w:rsidR="00445EF4">
        <w:rPr>
          <w:b/>
          <w:bCs/>
          <w:sz w:val="28"/>
          <w:szCs w:val="28"/>
        </w:rPr>
        <w:t xml:space="preserve">,   </w:t>
      </w:r>
      <w:proofErr w:type="gramEnd"/>
      <w:r w:rsidR="00445EF4">
        <w:rPr>
          <w:b/>
          <w:bCs/>
          <w:sz w:val="28"/>
          <w:szCs w:val="28"/>
        </w:rPr>
        <w:t xml:space="preserve"> </w:t>
      </w:r>
      <w:r w:rsidR="00445EF4" w:rsidRPr="00445EF4">
        <w:rPr>
          <w:b/>
          <w:bCs/>
          <w:sz w:val="28"/>
          <w:szCs w:val="28"/>
        </w:rPr>
        <w:t>"Корпора</w:t>
      </w:r>
      <w:r w:rsidR="00445EF4">
        <w:rPr>
          <w:b/>
          <w:bCs/>
          <w:sz w:val="28"/>
          <w:szCs w:val="28"/>
        </w:rPr>
        <w:t>тивные финансы и бизнес-оценка"</w:t>
      </w:r>
    </w:p>
    <w:p w14:paraId="057086CC" w14:textId="0C06DF97"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.10</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303"/>
        <w:gridCol w:w="2513"/>
        <w:gridCol w:w="3730"/>
      </w:tblGrid>
      <w:tr w:rsidR="0069087F" w:rsidRPr="00077FE4" w14:paraId="3234A28F" w14:textId="77777777" w:rsidTr="009432EF">
        <w:tc>
          <w:tcPr>
            <w:tcW w:w="947" w:type="dxa"/>
            <w:shd w:val="clear" w:color="auto" w:fill="auto"/>
          </w:tcPr>
          <w:p w14:paraId="74FEAC1F" w14:textId="77777777" w:rsidR="0069087F" w:rsidRPr="000E558E" w:rsidRDefault="0069087F" w:rsidP="009D0ED1">
            <w:pPr>
              <w:jc w:val="center"/>
              <w:rPr>
                <w:b/>
                <w:sz w:val="22"/>
                <w:szCs w:val="22"/>
              </w:rPr>
            </w:pPr>
            <w:r w:rsidRPr="000E558E">
              <w:rPr>
                <w:b/>
                <w:sz w:val="22"/>
                <w:szCs w:val="22"/>
              </w:rPr>
              <w:lastRenderedPageBreak/>
              <w:t>Код компе-</w:t>
            </w:r>
            <w:proofErr w:type="spellStart"/>
            <w:r w:rsidRPr="000E558E">
              <w:rPr>
                <w:b/>
                <w:sz w:val="22"/>
                <w:szCs w:val="22"/>
              </w:rPr>
              <w:t>тенции</w:t>
            </w:r>
            <w:proofErr w:type="spellEnd"/>
          </w:p>
        </w:tc>
        <w:tc>
          <w:tcPr>
            <w:tcW w:w="2303" w:type="dxa"/>
            <w:shd w:val="clear" w:color="auto" w:fill="auto"/>
          </w:tcPr>
          <w:p w14:paraId="691E22E3" w14:textId="77777777" w:rsidR="0069087F" w:rsidRPr="000E558E" w:rsidRDefault="0069087F" w:rsidP="009D0ED1">
            <w:pPr>
              <w:jc w:val="center"/>
              <w:rPr>
                <w:b/>
                <w:sz w:val="22"/>
                <w:szCs w:val="22"/>
              </w:rPr>
            </w:pPr>
            <w:r w:rsidRPr="000E558E">
              <w:rPr>
                <w:b/>
                <w:sz w:val="22"/>
                <w:szCs w:val="22"/>
              </w:rPr>
              <w:t>Наименование компетенции</w:t>
            </w:r>
          </w:p>
        </w:tc>
        <w:tc>
          <w:tcPr>
            <w:tcW w:w="2513" w:type="dxa"/>
          </w:tcPr>
          <w:p w14:paraId="442D4198" w14:textId="77777777" w:rsidR="0069087F" w:rsidRPr="000E558E" w:rsidRDefault="0069087F" w:rsidP="009D0ED1">
            <w:pPr>
              <w:jc w:val="center"/>
              <w:rPr>
                <w:b/>
                <w:sz w:val="22"/>
                <w:szCs w:val="22"/>
              </w:rPr>
            </w:pPr>
            <w:r w:rsidRPr="000E558E">
              <w:rPr>
                <w:b/>
                <w:sz w:val="22"/>
                <w:szCs w:val="22"/>
              </w:rPr>
              <w:t>Индикаторы достижения компетенции</w:t>
            </w:r>
          </w:p>
        </w:tc>
        <w:tc>
          <w:tcPr>
            <w:tcW w:w="3730" w:type="dxa"/>
            <w:shd w:val="clear" w:color="auto" w:fill="auto"/>
          </w:tcPr>
          <w:p w14:paraId="173A49F9" w14:textId="77777777" w:rsidR="0069087F" w:rsidRPr="000E558E" w:rsidRDefault="0069087F"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69087F" w:rsidRPr="00077FE4" w14:paraId="60643C7D" w14:textId="77777777" w:rsidTr="009432EF">
        <w:trPr>
          <w:trHeight w:val="106"/>
        </w:trPr>
        <w:tc>
          <w:tcPr>
            <w:tcW w:w="947" w:type="dxa"/>
            <w:vMerge w:val="restart"/>
            <w:shd w:val="clear" w:color="auto" w:fill="auto"/>
          </w:tcPr>
          <w:p w14:paraId="7DBD8A75" w14:textId="77777777" w:rsidR="0069087F" w:rsidRPr="00CC4E16" w:rsidRDefault="0069087F" w:rsidP="009D0ED1">
            <w:pPr>
              <w:jc w:val="both"/>
              <w:rPr>
                <w:sz w:val="22"/>
                <w:szCs w:val="22"/>
              </w:rPr>
            </w:pPr>
            <w:r w:rsidRPr="00CC4E16">
              <w:rPr>
                <w:sz w:val="22"/>
                <w:szCs w:val="22"/>
              </w:rPr>
              <w:t>ПКП-2</w:t>
            </w:r>
          </w:p>
        </w:tc>
        <w:tc>
          <w:tcPr>
            <w:tcW w:w="2303" w:type="dxa"/>
            <w:vMerge w:val="restart"/>
            <w:shd w:val="clear" w:color="auto" w:fill="auto"/>
          </w:tcPr>
          <w:p w14:paraId="6B75A96E" w14:textId="77777777" w:rsidR="0069087F" w:rsidRPr="00CC4E16" w:rsidRDefault="0069087F" w:rsidP="009D0ED1">
            <w:pPr>
              <w:jc w:val="both"/>
              <w:rPr>
                <w:rFonts w:eastAsia="Calibri"/>
                <w:sz w:val="22"/>
                <w:szCs w:val="22"/>
              </w:rPr>
            </w:pPr>
            <w:r w:rsidRPr="00CC4E16">
              <w:rPr>
                <w:rFonts w:eastAsia="Calibri"/>
                <w:sz w:val="22"/>
                <w:szCs w:val="22"/>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513" w:type="dxa"/>
          </w:tcPr>
          <w:p w14:paraId="1BF1D5C7" w14:textId="77777777" w:rsidR="0069087F" w:rsidRPr="00CC4E16" w:rsidRDefault="0069087F" w:rsidP="009D0ED1">
            <w:pPr>
              <w:jc w:val="both"/>
              <w:rPr>
                <w:rFonts w:eastAsia="Calibri"/>
                <w:sz w:val="22"/>
                <w:szCs w:val="22"/>
              </w:rPr>
            </w:pPr>
            <w:r w:rsidRPr="00CC4E16">
              <w:rPr>
                <w:rFonts w:eastAsia="Calibri"/>
                <w:sz w:val="22"/>
                <w:szCs w:val="22"/>
              </w:rPr>
              <w:t>1.</w:t>
            </w:r>
            <w:r w:rsidRPr="00CC4E16">
              <w:rPr>
                <w:rFonts w:eastAsia="Calibri"/>
                <w:sz w:val="22"/>
                <w:szCs w:val="22"/>
              </w:rPr>
              <w:tab/>
              <w:t>Решает финансово-экономические задачи с учетом требований   действующей нормативно-правовой базы.</w:t>
            </w:r>
          </w:p>
        </w:tc>
        <w:tc>
          <w:tcPr>
            <w:tcW w:w="3730" w:type="dxa"/>
            <w:shd w:val="clear" w:color="auto" w:fill="auto"/>
          </w:tcPr>
          <w:p w14:paraId="27A2EDAA" w14:textId="7299D5A9" w:rsidR="0069087F" w:rsidRPr="00CC4E16" w:rsidRDefault="0069087F" w:rsidP="009D0ED1">
            <w:pPr>
              <w:jc w:val="both"/>
              <w:rPr>
                <w:rFonts w:eastAsia="Calibri"/>
                <w:b/>
                <w:sz w:val="22"/>
                <w:szCs w:val="22"/>
              </w:rPr>
            </w:pPr>
            <w:r w:rsidRPr="00CC4E16">
              <w:rPr>
                <w:rFonts w:eastAsia="Calibri"/>
                <w:b/>
                <w:sz w:val="22"/>
                <w:szCs w:val="22"/>
              </w:rPr>
              <w:t xml:space="preserve">Знание: </w:t>
            </w:r>
            <w:r w:rsidRPr="00CC4E16">
              <w:rPr>
                <w:rFonts w:eastAsia="Calibri"/>
                <w:bCs/>
                <w:sz w:val="22"/>
                <w:szCs w:val="22"/>
              </w:rPr>
              <w:t>нормативных правовых актов в области оценочной деятельности</w:t>
            </w:r>
            <w:r w:rsidR="00CA1EE3">
              <w:rPr>
                <w:rFonts w:eastAsia="Calibri"/>
                <w:bCs/>
                <w:sz w:val="22"/>
                <w:szCs w:val="22"/>
              </w:rPr>
              <w:t xml:space="preserve"> и противодействия корпоративному мошенничеству</w:t>
            </w:r>
          </w:p>
          <w:p w14:paraId="30845957" w14:textId="5C167490" w:rsidR="0069087F" w:rsidRPr="00CC4E16" w:rsidRDefault="0069087F" w:rsidP="009D0ED1">
            <w:pPr>
              <w:jc w:val="both"/>
              <w:rPr>
                <w:rFonts w:eastAsia="Calibri"/>
                <w:b/>
                <w:sz w:val="22"/>
                <w:szCs w:val="22"/>
              </w:rPr>
            </w:pPr>
            <w:r w:rsidRPr="00CC4E16">
              <w:rPr>
                <w:rFonts w:eastAsia="Calibri"/>
                <w:b/>
                <w:sz w:val="22"/>
                <w:szCs w:val="22"/>
              </w:rPr>
              <w:t>Умение:</w:t>
            </w:r>
            <w:r w:rsidRPr="00CC4E16">
              <w:rPr>
                <w:sz w:val="22"/>
                <w:szCs w:val="22"/>
              </w:rPr>
              <w:t xml:space="preserve"> </w:t>
            </w:r>
            <w:r w:rsidR="00CA1EE3" w:rsidRPr="00CA1EE3">
              <w:rPr>
                <w:rFonts w:eastAsia="Calibri"/>
                <w:bCs/>
                <w:sz w:val="22"/>
                <w:szCs w:val="22"/>
              </w:rPr>
              <w:t>выявлять основные особенности и характеристики организаций, решать поставленные задачи с учетом норм действующего законодательства по противодействию корпоративному мошенничеству</w:t>
            </w:r>
          </w:p>
        </w:tc>
      </w:tr>
      <w:tr w:rsidR="0069087F" w:rsidRPr="00077FE4" w14:paraId="444C31F0" w14:textId="77777777" w:rsidTr="009432EF">
        <w:trPr>
          <w:trHeight w:val="1022"/>
        </w:trPr>
        <w:tc>
          <w:tcPr>
            <w:tcW w:w="947" w:type="dxa"/>
            <w:vMerge/>
            <w:shd w:val="clear" w:color="auto" w:fill="auto"/>
          </w:tcPr>
          <w:p w14:paraId="0071781B" w14:textId="77777777" w:rsidR="0069087F" w:rsidRPr="00CC4E16" w:rsidRDefault="0069087F" w:rsidP="009D0ED1">
            <w:pPr>
              <w:jc w:val="both"/>
              <w:rPr>
                <w:sz w:val="22"/>
                <w:szCs w:val="22"/>
              </w:rPr>
            </w:pPr>
          </w:p>
        </w:tc>
        <w:tc>
          <w:tcPr>
            <w:tcW w:w="2303" w:type="dxa"/>
            <w:vMerge/>
            <w:shd w:val="clear" w:color="auto" w:fill="auto"/>
          </w:tcPr>
          <w:p w14:paraId="1C195E7B" w14:textId="77777777" w:rsidR="0069087F" w:rsidRPr="00CC4E16" w:rsidRDefault="0069087F" w:rsidP="009D0ED1">
            <w:pPr>
              <w:jc w:val="both"/>
              <w:rPr>
                <w:rFonts w:eastAsia="Calibri"/>
                <w:sz w:val="22"/>
                <w:szCs w:val="22"/>
              </w:rPr>
            </w:pPr>
          </w:p>
        </w:tc>
        <w:tc>
          <w:tcPr>
            <w:tcW w:w="2513" w:type="dxa"/>
          </w:tcPr>
          <w:p w14:paraId="144A50C8" w14:textId="77777777" w:rsidR="0069087F" w:rsidRPr="00CC4E16" w:rsidRDefault="0069087F" w:rsidP="009D0ED1">
            <w:pPr>
              <w:jc w:val="both"/>
              <w:rPr>
                <w:rFonts w:eastAsia="Calibri"/>
                <w:sz w:val="22"/>
                <w:szCs w:val="22"/>
              </w:rPr>
            </w:pPr>
            <w:r w:rsidRPr="00CC4E16">
              <w:rPr>
                <w:rFonts w:eastAsia="Calibri"/>
                <w:sz w:val="22"/>
                <w:szCs w:val="22"/>
              </w:rPr>
              <w:t>2.</w:t>
            </w:r>
            <w:r w:rsidRPr="00CC4E16">
              <w:rPr>
                <w:rFonts w:eastAsia="Calibri"/>
                <w:sz w:val="22"/>
                <w:szCs w:val="22"/>
              </w:rPr>
              <w:tab/>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730" w:type="dxa"/>
            <w:shd w:val="clear" w:color="auto" w:fill="auto"/>
          </w:tcPr>
          <w:p w14:paraId="0171F3F5" w14:textId="77777777" w:rsidR="00CA1EE3" w:rsidRDefault="0069087F" w:rsidP="009D0ED1">
            <w:pPr>
              <w:jc w:val="both"/>
              <w:rPr>
                <w:rFonts w:eastAsia="Calibri"/>
                <w:bCs/>
                <w:sz w:val="22"/>
                <w:szCs w:val="22"/>
              </w:rPr>
            </w:pPr>
            <w:r w:rsidRPr="00CC4E16">
              <w:rPr>
                <w:rFonts w:eastAsia="Calibri"/>
                <w:b/>
                <w:sz w:val="22"/>
                <w:szCs w:val="22"/>
              </w:rPr>
              <w:t xml:space="preserve">Знание: </w:t>
            </w:r>
            <w:r w:rsidR="00CA1EE3" w:rsidRPr="00CA1EE3">
              <w:rPr>
                <w:rFonts w:eastAsia="Calibri"/>
                <w:bCs/>
                <w:sz w:val="22"/>
                <w:szCs w:val="22"/>
              </w:rPr>
              <w:t>основ статистики, основы бухгалтерского учета, стандартов, правил и методологии определения рисков корпоративного мошенничества, соответствующей судебной практики</w:t>
            </w:r>
          </w:p>
          <w:p w14:paraId="4A5F47A4" w14:textId="30810DAA" w:rsidR="0069087F" w:rsidRPr="00CC4E16" w:rsidRDefault="0069087F" w:rsidP="009D0ED1">
            <w:pPr>
              <w:jc w:val="both"/>
              <w:rPr>
                <w:rFonts w:eastAsia="Calibri"/>
                <w:b/>
                <w:sz w:val="22"/>
                <w:szCs w:val="22"/>
              </w:rPr>
            </w:pPr>
            <w:r w:rsidRPr="00CC4E16">
              <w:rPr>
                <w:rFonts w:eastAsia="Calibri"/>
                <w:b/>
                <w:sz w:val="22"/>
                <w:szCs w:val="22"/>
              </w:rPr>
              <w:t>Умение:</w:t>
            </w:r>
            <w:r w:rsidRPr="00CC4E16">
              <w:rPr>
                <w:rFonts w:eastAsia="Calibri"/>
                <w:bCs/>
                <w:sz w:val="22"/>
                <w:szCs w:val="22"/>
              </w:rPr>
              <w:t xml:space="preserve"> </w:t>
            </w:r>
            <w:r w:rsidR="00CA1EE3" w:rsidRPr="00CA1EE3">
              <w:rPr>
                <w:rFonts w:eastAsia="Calibri"/>
                <w:bCs/>
                <w:sz w:val="22"/>
                <w:szCs w:val="22"/>
              </w:rPr>
              <w:t>использовать инструменты и методы оценки рисков корпоративного мошенничества, использовать формулы для расчета стоимостей в соответствии со стандартами, правилами и методологией определения стоимостей организаций</w:t>
            </w:r>
          </w:p>
        </w:tc>
      </w:tr>
      <w:tr w:rsidR="00A234EF" w:rsidRPr="00077FE4" w14:paraId="3C0777F6" w14:textId="77777777" w:rsidTr="009432EF">
        <w:trPr>
          <w:trHeight w:val="1275"/>
        </w:trPr>
        <w:tc>
          <w:tcPr>
            <w:tcW w:w="947" w:type="dxa"/>
            <w:vMerge w:val="restart"/>
            <w:shd w:val="clear" w:color="auto" w:fill="auto"/>
          </w:tcPr>
          <w:p w14:paraId="03F6ADCF" w14:textId="74A619D8" w:rsidR="00A234EF" w:rsidRPr="00CC4E16" w:rsidRDefault="00A234EF" w:rsidP="00A234EF">
            <w:pPr>
              <w:jc w:val="both"/>
              <w:rPr>
                <w:sz w:val="22"/>
                <w:szCs w:val="22"/>
              </w:rPr>
            </w:pPr>
            <w:r>
              <w:rPr>
                <w:sz w:val="22"/>
                <w:szCs w:val="22"/>
              </w:rPr>
              <w:t>УК-14</w:t>
            </w:r>
          </w:p>
        </w:tc>
        <w:tc>
          <w:tcPr>
            <w:tcW w:w="2303" w:type="dxa"/>
            <w:vMerge w:val="restart"/>
            <w:shd w:val="clear" w:color="auto" w:fill="auto"/>
          </w:tcPr>
          <w:p w14:paraId="29769C04" w14:textId="52ADE71F" w:rsidR="00A234EF" w:rsidRPr="00374694" w:rsidRDefault="00A234EF" w:rsidP="00A234EF">
            <w:pPr>
              <w:jc w:val="both"/>
              <w:rPr>
                <w:rFonts w:eastAsia="Calibri"/>
                <w:sz w:val="22"/>
                <w:szCs w:val="22"/>
              </w:rPr>
            </w:pPr>
            <w:r w:rsidRPr="00374694">
              <w:rPr>
                <w:rFonts w:eastAsia="Calibri"/>
                <w:sz w:val="22"/>
                <w:szCs w:val="22"/>
              </w:rPr>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w:t>
            </w:r>
          </w:p>
        </w:tc>
        <w:tc>
          <w:tcPr>
            <w:tcW w:w="2513" w:type="dxa"/>
          </w:tcPr>
          <w:p w14:paraId="464C19AC" w14:textId="3D9F4242" w:rsidR="00A234EF" w:rsidRPr="00374694" w:rsidRDefault="00A234EF" w:rsidP="00A234EF">
            <w:pPr>
              <w:jc w:val="both"/>
              <w:rPr>
                <w:rFonts w:eastAsia="Calibri"/>
                <w:sz w:val="22"/>
                <w:szCs w:val="22"/>
              </w:rPr>
            </w:pPr>
            <w:r w:rsidRPr="00374694">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3730" w:type="dxa"/>
            <w:shd w:val="clear" w:color="auto" w:fill="auto"/>
          </w:tcPr>
          <w:p w14:paraId="50246AAF" w14:textId="77777777" w:rsidR="00D45B02" w:rsidRPr="00374694" w:rsidRDefault="00D45B02" w:rsidP="00D45B02">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 xml:space="preserve">сущности и последствий коррупционных проявлений, экстремизма и терроризма, основных мер по их профилактике. </w:t>
            </w:r>
          </w:p>
          <w:p w14:paraId="7081BB9D" w14:textId="201DAB98" w:rsidR="00A234EF" w:rsidRPr="00CC4E16" w:rsidRDefault="00D45B02" w:rsidP="00D45B02">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r>
      <w:tr w:rsidR="00374694" w:rsidRPr="00077FE4" w14:paraId="74369CE0" w14:textId="77777777" w:rsidTr="009432EF">
        <w:trPr>
          <w:trHeight w:val="1275"/>
        </w:trPr>
        <w:tc>
          <w:tcPr>
            <w:tcW w:w="947" w:type="dxa"/>
            <w:vMerge/>
            <w:shd w:val="clear" w:color="auto" w:fill="auto"/>
          </w:tcPr>
          <w:p w14:paraId="6605825F" w14:textId="77777777" w:rsidR="00374694" w:rsidRDefault="00374694" w:rsidP="00374694">
            <w:pPr>
              <w:jc w:val="both"/>
              <w:rPr>
                <w:sz w:val="22"/>
                <w:szCs w:val="22"/>
              </w:rPr>
            </w:pPr>
          </w:p>
        </w:tc>
        <w:tc>
          <w:tcPr>
            <w:tcW w:w="2303" w:type="dxa"/>
            <w:vMerge/>
            <w:shd w:val="clear" w:color="auto" w:fill="auto"/>
          </w:tcPr>
          <w:p w14:paraId="7C6761F5" w14:textId="77777777" w:rsidR="00374694" w:rsidRPr="00374694" w:rsidRDefault="00374694" w:rsidP="00374694">
            <w:pPr>
              <w:jc w:val="both"/>
              <w:rPr>
                <w:rFonts w:eastAsia="Calibri"/>
                <w:sz w:val="22"/>
                <w:szCs w:val="22"/>
              </w:rPr>
            </w:pPr>
          </w:p>
        </w:tc>
        <w:tc>
          <w:tcPr>
            <w:tcW w:w="2513" w:type="dxa"/>
          </w:tcPr>
          <w:p w14:paraId="2525DFFA" w14:textId="21BDADDA" w:rsidR="00374694" w:rsidRPr="00374694" w:rsidRDefault="00374694" w:rsidP="00374694">
            <w:pPr>
              <w:jc w:val="both"/>
              <w:rPr>
                <w:rFonts w:eastAsia="Calibri"/>
                <w:sz w:val="22"/>
                <w:szCs w:val="22"/>
              </w:rPr>
            </w:pPr>
            <w:r w:rsidRPr="00374694">
              <w:rPr>
                <w:sz w:val="22"/>
              </w:rPr>
              <w:t>2. Демонстрирует знание российских духовно-нравственных ценностей, исторического опыта своей страны.</w:t>
            </w:r>
          </w:p>
        </w:tc>
        <w:tc>
          <w:tcPr>
            <w:tcW w:w="3730" w:type="dxa"/>
            <w:shd w:val="clear" w:color="auto" w:fill="auto"/>
          </w:tcPr>
          <w:p w14:paraId="0602679E" w14:textId="77777777" w:rsidR="00374694" w:rsidRPr="00374694" w:rsidRDefault="00374694" w:rsidP="00374694">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p w14:paraId="390E49EB" w14:textId="254DD218"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p>
        </w:tc>
      </w:tr>
      <w:tr w:rsidR="00374694" w:rsidRPr="00077FE4" w14:paraId="5BACEC60" w14:textId="77777777" w:rsidTr="009432EF">
        <w:trPr>
          <w:trHeight w:val="1275"/>
        </w:trPr>
        <w:tc>
          <w:tcPr>
            <w:tcW w:w="947" w:type="dxa"/>
            <w:vMerge/>
            <w:shd w:val="clear" w:color="auto" w:fill="auto"/>
          </w:tcPr>
          <w:p w14:paraId="1073EFB9" w14:textId="77777777" w:rsidR="00374694" w:rsidRDefault="00374694" w:rsidP="00374694">
            <w:pPr>
              <w:jc w:val="both"/>
              <w:rPr>
                <w:sz w:val="22"/>
                <w:szCs w:val="22"/>
              </w:rPr>
            </w:pPr>
          </w:p>
        </w:tc>
        <w:tc>
          <w:tcPr>
            <w:tcW w:w="2303" w:type="dxa"/>
            <w:vMerge/>
            <w:shd w:val="clear" w:color="auto" w:fill="auto"/>
          </w:tcPr>
          <w:p w14:paraId="4AC0496C" w14:textId="77777777" w:rsidR="00374694" w:rsidRPr="00374694" w:rsidRDefault="00374694" w:rsidP="00374694">
            <w:pPr>
              <w:jc w:val="both"/>
              <w:rPr>
                <w:rFonts w:eastAsia="Calibri"/>
                <w:sz w:val="22"/>
                <w:szCs w:val="22"/>
              </w:rPr>
            </w:pPr>
          </w:p>
        </w:tc>
        <w:tc>
          <w:tcPr>
            <w:tcW w:w="2513" w:type="dxa"/>
          </w:tcPr>
          <w:p w14:paraId="4DCD9D6F" w14:textId="04C34FCD" w:rsidR="00374694" w:rsidRPr="00374694" w:rsidRDefault="00374694" w:rsidP="00374694">
            <w:pPr>
              <w:jc w:val="both"/>
              <w:rPr>
                <w:rFonts w:eastAsia="Calibri"/>
                <w:sz w:val="22"/>
                <w:szCs w:val="22"/>
              </w:rPr>
            </w:pPr>
            <w:r w:rsidRPr="00374694">
              <w:rPr>
                <w:sz w:val="22"/>
              </w:rPr>
              <w:t xml:space="preserve">3. Дает оценку событиям и ситуациям, явлениям, оказывающим влияние на политику и общество с учетом исторического </w:t>
            </w:r>
            <w:r w:rsidRPr="00374694">
              <w:rPr>
                <w:sz w:val="22"/>
              </w:rPr>
              <w:lastRenderedPageBreak/>
              <w:t>опыта своей страны и человечества в целом.</w:t>
            </w:r>
          </w:p>
        </w:tc>
        <w:tc>
          <w:tcPr>
            <w:tcW w:w="3730" w:type="dxa"/>
            <w:shd w:val="clear" w:color="auto" w:fill="auto"/>
          </w:tcPr>
          <w:p w14:paraId="4C6254AC" w14:textId="77777777" w:rsidR="00374694" w:rsidRPr="00374694" w:rsidRDefault="00374694" w:rsidP="00374694">
            <w:pPr>
              <w:jc w:val="both"/>
              <w:rPr>
                <w:rFonts w:eastAsia="Calibri"/>
                <w:bCs/>
                <w:sz w:val="22"/>
                <w:szCs w:val="22"/>
              </w:rPr>
            </w:pPr>
            <w:r w:rsidRPr="00374694">
              <w:rPr>
                <w:rFonts w:eastAsia="Calibri"/>
                <w:b/>
                <w:sz w:val="22"/>
                <w:szCs w:val="22"/>
              </w:rPr>
              <w:lastRenderedPageBreak/>
              <w:t xml:space="preserve">Знание: </w:t>
            </w:r>
            <w:r w:rsidRPr="00374694">
              <w:rPr>
                <w:rFonts w:eastAsia="Calibri"/>
                <w:bCs/>
                <w:sz w:val="22"/>
                <w:szCs w:val="22"/>
              </w:rPr>
              <w:t xml:space="preserve">современных тенденций, оказывающих влияние на политику и общество с учетом исторических особенностей РФ </w:t>
            </w:r>
          </w:p>
          <w:p w14:paraId="641D860F" w14:textId="735737CD" w:rsidR="00374694" w:rsidRPr="00CC4E16"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 xml:space="preserve">выявлять основные деструктивные факторы, воздействующие на экономику и </w:t>
            </w:r>
            <w:r w:rsidRPr="00374694">
              <w:rPr>
                <w:rFonts w:eastAsia="Calibri"/>
                <w:bCs/>
                <w:sz w:val="22"/>
                <w:szCs w:val="22"/>
              </w:rPr>
              <w:lastRenderedPageBreak/>
              <w:t>общество, давать</w:t>
            </w:r>
            <w:r w:rsidRPr="00374694">
              <w:rPr>
                <w:rFonts w:eastAsia="Calibri"/>
                <w:b/>
                <w:sz w:val="22"/>
                <w:szCs w:val="22"/>
              </w:rPr>
              <w:t xml:space="preserve"> </w:t>
            </w:r>
            <w:r w:rsidRPr="00374694">
              <w:rPr>
                <w:rFonts w:eastAsia="Calibri"/>
                <w:bCs/>
                <w:sz w:val="22"/>
                <w:szCs w:val="22"/>
              </w:rPr>
              <w:t>оценку современных вызовов и угроз</w:t>
            </w:r>
          </w:p>
        </w:tc>
      </w:tr>
    </w:tbl>
    <w:p w14:paraId="6918BC5A" w14:textId="6C8FC2DE" w:rsidR="0069087F" w:rsidRDefault="0069087F" w:rsidP="00366EEC">
      <w:pPr>
        <w:jc w:val="both"/>
        <w:rPr>
          <w:b/>
          <w:bCs/>
          <w:sz w:val="28"/>
          <w:szCs w:val="28"/>
        </w:rPr>
      </w:pPr>
    </w:p>
    <w:p w14:paraId="6233B7BB" w14:textId="55E4CD8E" w:rsidR="00D4407D" w:rsidRDefault="00D4407D" w:rsidP="0038300C">
      <w:pPr>
        <w:ind w:firstLine="709"/>
        <w:jc w:val="both"/>
        <w:rPr>
          <w:b/>
          <w:bCs/>
          <w:sz w:val="28"/>
          <w:szCs w:val="28"/>
        </w:rPr>
      </w:pPr>
      <w:r>
        <w:rPr>
          <w:b/>
          <w:bCs/>
          <w:sz w:val="28"/>
          <w:szCs w:val="28"/>
        </w:rPr>
        <w:t>П</w:t>
      </w:r>
      <w:r w:rsidRPr="00D4407D">
        <w:rPr>
          <w:b/>
          <w:bCs/>
          <w:sz w:val="28"/>
          <w:szCs w:val="28"/>
        </w:rPr>
        <w:t xml:space="preserve">рофиль </w:t>
      </w:r>
      <w:r>
        <w:rPr>
          <w:b/>
          <w:bCs/>
          <w:sz w:val="28"/>
          <w:szCs w:val="28"/>
        </w:rPr>
        <w:t>«</w:t>
      </w:r>
      <w:r w:rsidRPr="00D4407D">
        <w:rPr>
          <w:b/>
          <w:bCs/>
          <w:sz w:val="28"/>
          <w:szCs w:val="28"/>
        </w:rPr>
        <w:t>Экономика корпорации и ESG инвестирование (с частичной реализацией на английском языке)</w:t>
      </w:r>
      <w:r>
        <w:rPr>
          <w:b/>
          <w:bCs/>
          <w:sz w:val="28"/>
          <w:szCs w:val="28"/>
        </w:rPr>
        <w:t>»</w:t>
      </w:r>
    </w:p>
    <w:p w14:paraId="45AEA3DE" w14:textId="0DC08B80" w:rsidR="00136925" w:rsidRPr="00136925" w:rsidRDefault="00136925" w:rsidP="00136925">
      <w:pPr>
        <w:ind w:firstLine="709"/>
        <w:jc w:val="right"/>
        <w:rPr>
          <w:bCs/>
          <w:sz w:val="28"/>
          <w:szCs w:val="28"/>
          <w:highlight w:val="yellow"/>
        </w:rPr>
      </w:pPr>
      <w:r w:rsidRPr="00136925">
        <w:rPr>
          <w:bCs/>
          <w:sz w:val="28"/>
          <w:szCs w:val="28"/>
        </w:rPr>
        <w:t>Таблица 1</w:t>
      </w:r>
      <w:r>
        <w:rPr>
          <w:bCs/>
          <w:sz w:val="28"/>
          <w:szCs w:val="28"/>
        </w:rPr>
        <w:t>.11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2303"/>
        <w:gridCol w:w="2513"/>
        <w:gridCol w:w="3730"/>
      </w:tblGrid>
      <w:tr w:rsidR="00241F61" w:rsidRPr="00077FE4" w14:paraId="579536B0" w14:textId="77777777" w:rsidTr="009432EF">
        <w:tc>
          <w:tcPr>
            <w:tcW w:w="947" w:type="dxa"/>
            <w:shd w:val="clear" w:color="auto" w:fill="auto"/>
          </w:tcPr>
          <w:p w14:paraId="4CD7E6CA" w14:textId="77777777" w:rsidR="00241F61" w:rsidRPr="000E558E" w:rsidRDefault="00241F61" w:rsidP="009D0ED1">
            <w:pPr>
              <w:jc w:val="center"/>
              <w:rPr>
                <w:b/>
                <w:sz w:val="22"/>
                <w:szCs w:val="22"/>
              </w:rPr>
            </w:pPr>
            <w:r w:rsidRPr="000E558E">
              <w:rPr>
                <w:b/>
                <w:sz w:val="22"/>
                <w:szCs w:val="22"/>
              </w:rPr>
              <w:t>Код компе-</w:t>
            </w:r>
            <w:proofErr w:type="spellStart"/>
            <w:r w:rsidRPr="000E558E">
              <w:rPr>
                <w:b/>
                <w:sz w:val="22"/>
                <w:szCs w:val="22"/>
              </w:rPr>
              <w:t>тенции</w:t>
            </w:r>
            <w:proofErr w:type="spellEnd"/>
          </w:p>
        </w:tc>
        <w:tc>
          <w:tcPr>
            <w:tcW w:w="2303" w:type="dxa"/>
            <w:shd w:val="clear" w:color="auto" w:fill="auto"/>
          </w:tcPr>
          <w:p w14:paraId="11BDA1C3" w14:textId="77777777" w:rsidR="00241F61" w:rsidRPr="000E558E" w:rsidRDefault="00241F61" w:rsidP="009D0ED1">
            <w:pPr>
              <w:jc w:val="center"/>
              <w:rPr>
                <w:b/>
                <w:sz w:val="22"/>
                <w:szCs w:val="22"/>
              </w:rPr>
            </w:pPr>
            <w:r w:rsidRPr="000E558E">
              <w:rPr>
                <w:b/>
                <w:sz w:val="22"/>
                <w:szCs w:val="22"/>
              </w:rPr>
              <w:t>Наименование компетенции</w:t>
            </w:r>
          </w:p>
        </w:tc>
        <w:tc>
          <w:tcPr>
            <w:tcW w:w="2513" w:type="dxa"/>
          </w:tcPr>
          <w:p w14:paraId="32F3692B" w14:textId="77777777" w:rsidR="00241F61" w:rsidRPr="000E558E" w:rsidRDefault="00241F61" w:rsidP="009D0ED1">
            <w:pPr>
              <w:jc w:val="center"/>
              <w:rPr>
                <w:b/>
                <w:sz w:val="22"/>
                <w:szCs w:val="22"/>
              </w:rPr>
            </w:pPr>
            <w:r w:rsidRPr="000E558E">
              <w:rPr>
                <w:b/>
                <w:sz w:val="22"/>
                <w:szCs w:val="22"/>
              </w:rPr>
              <w:t>Индикаторы достижения компетенции</w:t>
            </w:r>
          </w:p>
        </w:tc>
        <w:tc>
          <w:tcPr>
            <w:tcW w:w="3730" w:type="dxa"/>
            <w:shd w:val="clear" w:color="auto" w:fill="auto"/>
          </w:tcPr>
          <w:p w14:paraId="3F165A5B" w14:textId="77777777" w:rsidR="00241F61" w:rsidRPr="000E558E" w:rsidRDefault="00241F61" w:rsidP="009D0ED1">
            <w:pPr>
              <w:jc w:val="center"/>
              <w:rPr>
                <w:b/>
                <w:sz w:val="22"/>
                <w:szCs w:val="22"/>
              </w:rPr>
            </w:pPr>
            <w:r w:rsidRPr="000E558E">
              <w:rPr>
                <w:b/>
                <w:sz w:val="22"/>
                <w:szCs w:val="22"/>
              </w:rPr>
              <w:t>Результаты обучения (умения и знания), соотнесенные с компетенциями/индикаторами достижения компетенции</w:t>
            </w:r>
          </w:p>
        </w:tc>
      </w:tr>
      <w:tr w:rsidR="00241F61" w:rsidRPr="00C43F46" w14:paraId="32BD2F4E" w14:textId="77777777" w:rsidTr="009432EF">
        <w:trPr>
          <w:trHeight w:val="840"/>
        </w:trPr>
        <w:tc>
          <w:tcPr>
            <w:tcW w:w="947" w:type="dxa"/>
            <w:vMerge w:val="restart"/>
            <w:tcBorders>
              <w:left w:val="single" w:sz="4" w:space="0" w:color="auto"/>
              <w:right w:val="single" w:sz="4" w:space="0" w:color="auto"/>
            </w:tcBorders>
            <w:shd w:val="clear" w:color="auto" w:fill="auto"/>
          </w:tcPr>
          <w:p w14:paraId="50B86542" w14:textId="77777777" w:rsidR="00241F61" w:rsidRPr="002F6991" w:rsidRDefault="00241F61" w:rsidP="009D0ED1">
            <w:pPr>
              <w:jc w:val="both"/>
              <w:rPr>
                <w:sz w:val="22"/>
                <w:szCs w:val="22"/>
              </w:rPr>
            </w:pPr>
            <w:r w:rsidRPr="002F6991">
              <w:rPr>
                <w:sz w:val="22"/>
                <w:szCs w:val="22"/>
              </w:rPr>
              <w:t>ПКП - 5</w:t>
            </w:r>
          </w:p>
        </w:tc>
        <w:tc>
          <w:tcPr>
            <w:tcW w:w="2303" w:type="dxa"/>
            <w:vMerge w:val="restart"/>
            <w:tcBorders>
              <w:left w:val="single" w:sz="4" w:space="0" w:color="auto"/>
              <w:right w:val="single" w:sz="4" w:space="0" w:color="auto"/>
            </w:tcBorders>
            <w:shd w:val="clear" w:color="auto" w:fill="auto"/>
          </w:tcPr>
          <w:p w14:paraId="4D116F6A" w14:textId="77777777" w:rsidR="00241F61" w:rsidRPr="002F6991" w:rsidRDefault="00241F61" w:rsidP="009D0ED1">
            <w:pPr>
              <w:jc w:val="both"/>
              <w:rPr>
                <w:rFonts w:eastAsia="Calibri"/>
                <w:sz w:val="22"/>
                <w:szCs w:val="22"/>
              </w:rPr>
            </w:pPr>
            <w:r w:rsidRPr="002F6991">
              <w:rPr>
                <w:rFonts w:eastAsia="Calibri"/>
                <w:sz w:val="22"/>
                <w:szCs w:val="22"/>
              </w:rPr>
              <w:t>Способность к организации деятельности с целью эффективного управления акционерной собственностью с учетом интересов заинтересованности сторон</w:t>
            </w:r>
          </w:p>
        </w:tc>
        <w:tc>
          <w:tcPr>
            <w:tcW w:w="2513" w:type="dxa"/>
            <w:tcBorders>
              <w:top w:val="single" w:sz="4" w:space="0" w:color="auto"/>
              <w:left w:val="single" w:sz="4" w:space="0" w:color="auto"/>
              <w:bottom w:val="single" w:sz="4" w:space="0" w:color="auto"/>
              <w:right w:val="single" w:sz="4" w:space="0" w:color="auto"/>
            </w:tcBorders>
          </w:tcPr>
          <w:p w14:paraId="30EC1890" w14:textId="77777777" w:rsidR="00241F61" w:rsidRPr="002F6991" w:rsidRDefault="00241F61" w:rsidP="009D0ED1">
            <w:pPr>
              <w:jc w:val="both"/>
              <w:rPr>
                <w:rFonts w:eastAsia="Calibri"/>
                <w:sz w:val="22"/>
                <w:szCs w:val="22"/>
              </w:rPr>
            </w:pPr>
            <w:r w:rsidRPr="002F6991">
              <w:rPr>
                <w:rFonts w:eastAsia="Calibri"/>
                <w:sz w:val="22"/>
                <w:szCs w:val="22"/>
              </w:rPr>
              <w:t>1.</w:t>
            </w:r>
            <w:r w:rsidRPr="002F6991">
              <w:rPr>
                <w:rFonts w:eastAsia="Calibri"/>
                <w:sz w:val="22"/>
                <w:szCs w:val="22"/>
              </w:rPr>
              <w:tab/>
              <w:t>Применяет современные методы управления акционерной собственностью.</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204B0BFE" w14:textId="186A5EC4" w:rsidR="00241F61" w:rsidRPr="002F6991" w:rsidRDefault="00241F61" w:rsidP="00241F61">
            <w:pPr>
              <w:jc w:val="both"/>
              <w:rPr>
                <w:rFonts w:eastAsia="Calibri"/>
                <w:b/>
                <w:sz w:val="22"/>
                <w:szCs w:val="22"/>
              </w:rPr>
            </w:pPr>
            <w:r w:rsidRPr="002F6991">
              <w:rPr>
                <w:rFonts w:eastAsia="Calibri"/>
                <w:b/>
                <w:sz w:val="22"/>
                <w:szCs w:val="22"/>
              </w:rPr>
              <w:t>Знание:</w:t>
            </w:r>
            <w:r w:rsidRPr="002F6991">
              <w:rPr>
                <w:sz w:val="22"/>
                <w:szCs w:val="22"/>
              </w:rPr>
              <w:t xml:space="preserve"> </w:t>
            </w:r>
            <w:r w:rsidR="005B3E5A">
              <w:rPr>
                <w:sz w:val="22"/>
                <w:szCs w:val="22"/>
              </w:rPr>
              <w:t>п</w:t>
            </w:r>
            <w:r w:rsidR="005B3E5A" w:rsidRPr="006A2005">
              <w:rPr>
                <w:sz w:val="22"/>
                <w:szCs w:val="22"/>
              </w:rPr>
              <w:t>ринцип</w:t>
            </w:r>
            <w:r w:rsidR="005B3E5A">
              <w:rPr>
                <w:sz w:val="22"/>
                <w:szCs w:val="22"/>
              </w:rPr>
              <w:t>ов</w:t>
            </w:r>
            <w:r w:rsidR="005B3E5A" w:rsidRPr="006A2005">
              <w:rPr>
                <w:sz w:val="22"/>
                <w:szCs w:val="22"/>
              </w:rPr>
              <w:t>, метод</w:t>
            </w:r>
            <w:r w:rsidR="005B3E5A">
              <w:rPr>
                <w:sz w:val="22"/>
                <w:szCs w:val="22"/>
              </w:rPr>
              <w:t>ов</w:t>
            </w:r>
            <w:r w:rsidR="005B3E5A" w:rsidRPr="006A2005">
              <w:rPr>
                <w:sz w:val="22"/>
                <w:szCs w:val="22"/>
              </w:rPr>
              <w:t xml:space="preserve"> и инструмен</w:t>
            </w:r>
            <w:r w:rsidR="005B3E5A">
              <w:rPr>
                <w:sz w:val="22"/>
                <w:szCs w:val="22"/>
              </w:rPr>
              <w:t>тов</w:t>
            </w:r>
            <w:r w:rsidR="005B3E5A" w:rsidRPr="006A2005">
              <w:rPr>
                <w:sz w:val="22"/>
                <w:szCs w:val="22"/>
              </w:rPr>
              <w:t xml:space="preserve"> проектного управления</w:t>
            </w:r>
            <w:r w:rsidR="005B3E5A">
              <w:rPr>
                <w:sz w:val="22"/>
                <w:szCs w:val="22"/>
              </w:rPr>
              <w:t>, п</w:t>
            </w:r>
            <w:r w:rsidR="005B3E5A" w:rsidRPr="00376646">
              <w:rPr>
                <w:sz w:val="22"/>
                <w:szCs w:val="22"/>
              </w:rPr>
              <w:t>оряд</w:t>
            </w:r>
            <w:r w:rsidR="005B3E5A">
              <w:rPr>
                <w:sz w:val="22"/>
                <w:szCs w:val="22"/>
              </w:rPr>
              <w:t>ка</w:t>
            </w:r>
            <w:r w:rsidR="005B3E5A" w:rsidRPr="00376646">
              <w:rPr>
                <w:sz w:val="22"/>
                <w:szCs w:val="22"/>
              </w:rPr>
              <w:t xml:space="preserve"> разработки стратегических и тактических планов финансово-хозяйственной и производственной деятельности организации</w:t>
            </w:r>
            <w:r w:rsidR="00CA1EE3">
              <w:rPr>
                <w:sz w:val="22"/>
                <w:szCs w:val="22"/>
              </w:rPr>
              <w:t xml:space="preserve"> с учетом рисков корпоративного мошенничества</w:t>
            </w:r>
          </w:p>
          <w:p w14:paraId="6C772B18" w14:textId="4D9097FD" w:rsidR="00241F61" w:rsidRPr="002F6991" w:rsidRDefault="00241F61" w:rsidP="00241F61">
            <w:pPr>
              <w:jc w:val="both"/>
              <w:rPr>
                <w:rFonts w:eastAsia="Calibri"/>
                <w:b/>
                <w:sz w:val="22"/>
                <w:szCs w:val="22"/>
              </w:rPr>
            </w:pPr>
            <w:r w:rsidRPr="002F6991">
              <w:rPr>
                <w:rFonts w:eastAsia="Calibri"/>
                <w:b/>
                <w:sz w:val="22"/>
                <w:szCs w:val="22"/>
              </w:rPr>
              <w:t>Умение:</w:t>
            </w:r>
            <w:r w:rsidR="005B3E5A" w:rsidRPr="002F30FB">
              <w:rPr>
                <w:rFonts w:eastAsia="Calibri"/>
                <w:bCs/>
                <w:sz w:val="22"/>
                <w:szCs w:val="22"/>
              </w:rPr>
              <w:t xml:space="preserve"> </w:t>
            </w:r>
            <w:r w:rsidR="00CA1EE3">
              <w:rPr>
                <w:rFonts w:eastAsia="Calibri"/>
                <w:bCs/>
                <w:sz w:val="22"/>
                <w:szCs w:val="22"/>
              </w:rPr>
              <w:t>осуществлять</w:t>
            </w:r>
            <w:r w:rsidR="005B3E5A" w:rsidRPr="002F30FB">
              <w:rPr>
                <w:rFonts w:eastAsia="Calibri"/>
                <w:bCs/>
                <w:sz w:val="22"/>
                <w:szCs w:val="22"/>
              </w:rPr>
              <w:t xml:space="preserve"> проектн</w:t>
            </w:r>
            <w:r w:rsidR="00CA1EE3">
              <w:rPr>
                <w:rFonts w:eastAsia="Calibri"/>
                <w:bCs/>
                <w:sz w:val="22"/>
                <w:szCs w:val="22"/>
              </w:rPr>
              <w:t>ую</w:t>
            </w:r>
            <w:r w:rsidR="005B3E5A" w:rsidRPr="002F30FB">
              <w:rPr>
                <w:rFonts w:eastAsia="Calibri"/>
                <w:bCs/>
                <w:sz w:val="22"/>
                <w:szCs w:val="22"/>
              </w:rPr>
              <w:t xml:space="preserve"> деятельности организации</w:t>
            </w:r>
            <w:r w:rsidR="00CA1EE3">
              <w:rPr>
                <w:rFonts w:eastAsia="Calibri"/>
                <w:bCs/>
                <w:sz w:val="22"/>
                <w:szCs w:val="22"/>
              </w:rPr>
              <w:t xml:space="preserve"> с учетом рисков корпоративного мошенничества</w:t>
            </w:r>
          </w:p>
        </w:tc>
      </w:tr>
      <w:tr w:rsidR="00241F61" w:rsidRPr="00C43F46" w14:paraId="3411FC40" w14:textId="77777777" w:rsidTr="009432EF">
        <w:trPr>
          <w:trHeight w:val="2062"/>
        </w:trPr>
        <w:tc>
          <w:tcPr>
            <w:tcW w:w="947" w:type="dxa"/>
            <w:vMerge/>
            <w:tcBorders>
              <w:left w:val="single" w:sz="4" w:space="0" w:color="auto"/>
              <w:right w:val="single" w:sz="4" w:space="0" w:color="auto"/>
            </w:tcBorders>
            <w:shd w:val="clear" w:color="auto" w:fill="auto"/>
          </w:tcPr>
          <w:p w14:paraId="1ECC9948" w14:textId="77777777" w:rsidR="00241F61" w:rsidRPr="002F6991" w:rsidRDefault="00241F61" w:rsidP="009D0ED1">
            <w:pPr>
              <w:jc w:val="both"/>
              <w:rPr>
                <w:sz w:val="22"/>
                <w:szCs w:val="22"/>
              </w:rPr>
            </w:pPr>
          </w:p>
        </w:tc>
        <w:tc>
          <w:tcPr>
            <w:tcW w:w="2303" w:type="dxa"/>
            <w:vMerge/>
            <w:tcBorders>
              <w:left w:val="single" w:sz="4" w:space="0" w:color="auto"/>
              <w:right w:val="single" w:sz="4" w:space="0" w:color="auto"/>
            </w:tcBorders>
            <w:shd w:val="clear" w:color="auto" w:fill="auto"/>
          </w:tcPr>
          <w:p w14:paraId="2A211FBF" w14:textId="77777777" w:rsidR="00241F61" w:rsidRPr="002F6991" w:rsidRDefault="00241F61" w:rsidP="009D0ED1">
            <w:pPr>
              <w:jc w:val="both"/>
              <w:rPr>
                <w:rFonts w:eastAsia="Calibri"/>
                <w:sz w:val="22"/>
                <w:szCs w:val="22"/>
              </w:rPr>
            </w:pPr>
          </w:p>
        </w:tc>
        <w:tc>
          <w:tcPr>
            <w:tcW w:w="2513" w:type="dxa"/>
            <w:tcBorders>
              <w:top w:val="single" w:sz="4" w:space="0" w:color="auto"/>
              <w:left w:val="single" w:sz="4" w:space="0" w:color="auto"/>
              <w:bottom w:val="single" w:sz="4" w:space="0" w:color="auto"/>
              <w:right w:val="single" w:sz="4" w:space="0" w:color="auto"/>
            </w:tcBorders>
          </w:tcPr>
          <w:p w14:paraId="53CBABE4" w14:textId="77777777" w:rsidR="00241F61" w:rsidRPr="002F6991" w:rsidRDefault="00241F61" w:rsidP="009D0ED1">
            <w:pPr>
              <w:jc w:val="both"/>
              <w:rPr>
                <w:rFonts w:eastAsia="Calibri"/>
                <w:sz w:val="22"/>
                <w:szCs w:val="22"/>
              </w:rPr>
            </w:pPr>
            <w:r w:rsidRPr="002F6991">
              <w:rPr>
                <w:rFonts w:eastAsia="Calibri"/>
                <w:sz w:val="22"/>
                <w:szCs w:val="22"/>
              </w:rPr>
              <w:t>2.</w:t>
            </w:r>
            <w:r w:rsidRPr="002F6991">
              <w:rPr>
                <w:rFonts w:eastAsia="Calibri"/>
                <w:sz w:val="22"/>
                <w:szCs w:val="22"/>
              </w:rPr>
              <w:tab/>
              <w:t>Организует взаимодействие органов корпоративного управления с целью эффективного управления акционерной собственностью.</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7FB90D56" w14:textId="4CDCE277" w:rsidR="00241F61" w:rsidRPr="002F6991" w:rsidRDefault="00241F61" w:rsidP="00241F61">
            <w:pPr>
              <w:jc w:val="both"/>
              <w:rPr>
                <w:rFonts w:eastAsia="Calibri"/>
                <w:b/>
                <w:sz w:val="22"/>
                <w:szCs w:val="22"/>
              </w:rPr>
            </w:pPr>
            <w:r w:rsidRPr="002F6991">
              <w:rPr>
                <w:rFonts w:eastAsia="Calibri"/>
                <w:b/>
                <w:sz w:val="22"/>
                <w:szCs w:val="22"/>
              </w:rPr>
              <w:t>Знание:</w:t>
            </w:r>
            <w:r w:rsidRPr="002F6991">
              <w:rPr>
                <w:sz w:val="22"/>
                <w:szCs w:val="22"/>
              </w:rPr>
              <w:t xml:space="preserve"> </w:t>
            </w:r>
            <w:r w:rsidR="00CA1EE3">
              <w:rPr>
                <w:sz w:val="22"/>
                <w:szCs w:val="22"/>
              </w:rPr>
              <w:t xml:space="preserve">специальных служб, отвечающих за противодействие корпоративному мошенничеству, основ </w:t>
            </w:r>
            <w:r w:rsidR="002670B3">
              <w:rPr>
                <w:sz w:val="22"/>
                <w:szCs w:val="22"/>
              </w:rPr>
              <w:t>о</w:t>
            </w:r>
            <w:r w:rsidR="002670B3" w:rsidRPr="002670B3">
              <w:rPr>
                <w:sz w:val="22"/>
                <w:szCs w:val="22"/>
              </w:rPr>
              <w:t>рганизаци</w:t>
            </w:r>
            <w:r w:rsidR="002670B3">
              <w:rPr>
                <w:sz w:val="22"/>
                <w:szCs w:val="22"/>
              </w:rPr>
              <w:t>и</w:t>
            </w:r>
            <w:r w:rsidR="002670B3" w:rsidRPr="002670B3">
              <w:rPr>
                <w:sz w:val="22"/>
                <w:szCs w:val="22"/>
              </w:rPr>
              <w:t xml:space="preserve"> командной работы для решения </w:t>
            </w:r>
            <w:r w:rsidR="00CA1EE3">
              <w:rPr>
                <w:sz w:val="22"/>
                <w:szCs w:val="22"/>
              </w:rPr>
              <w:t>задач по минимизации рисков корпоративного мошенничества</w:t>
            </w:r>
          </w:p>
          <w:p w14:paraId="478E2AEF" w14:textId="5C8E38C1" w:rsidR="00241F61" w:rsidRPr="002F6991" w:rsidRDefault="00241F61" w:rsidP="00241F61">
            <w:pPr>
              <w:jc w:val="both"/>
              <w:rPr>
                <w:rFonts w:eastAsia="Calibri"/>
                <w:b/>
                <w:sz w:val="22"/>
                <w:szCs w:val="22"/>
              </w:rPr>
            </w:pPr>
            <w:r w:rsidRPr="002F6991">
              <w:rPr>
                <w:rFonts w:eastAsia="Calibri"/>
                <w:b/>
                <w:sz w:val="22"/>
                <w:szCs w:val="22"/>
              </w:rPr>
              <w:t>Умение:</w:t>
            </w:r>
            <w:r w:rsidR="002670B3">
              <w:rPr>
                <w:rFonts w:eastAsia="Calibri"/>
                <w:b/>
                <w:sz w:val="22"/>
                <w:szCs w:val="22"/>
              </w:rPr>
              <w:t xml:space="preserve"> </w:t>
            </w:r>
            <w:r w:rsidR="00CA1EE3">
              <w:rPr>
                <w:rFonts w:eastAsia="Calibri"/>
                <w:bCs/>
                <w:sz w:val="22"/>
                <w:szCs w:val="22"/>
              </w:rPr>
              <w:t>взаимодействовать со специальными</w:t>
            </w:r>
            <w:r w:rsidR="002670B3" w:rsidRPr="002670B3">
              <w:rPr>
                <w:rFonts w:eastAsia="Calibri"/>
                <w:bCs/>
                <w:sz w:val="22"/>
                <w:szCs w:val="22"/>
              </w:rPr>
              <w:t xml:space="preserve"> экономическими службами и подразделениями организации</w:t>
            </w:r>
            <w:r w:rsidR="00CA1EE3">
              <w:rPr>
                <w:rFonts w:eastAsia="Calibri"/>
                <w:bCs/>
                <w:sz w:val="22"/>
                <w:szCs w:val="22"/>
              </w:rPr>
              <w:t xml:space="preserve"> по вопросам противодействия корпоративному мошенничеству</w:t>
            </w:r>
          </w:p>
        </w:tc>
      </w:tr>
      <w:tr w:rsidR="00241F61" w:rsidRPr="00C43F46" w14:paraId="146342EE" w14:textId="77777777" w:rsidTr="00366EEC">
        <w:trPr>
          <w:trHeight w:val="415"/>
        </w:trPr>
        <w:tc>
          <w:tcPr>
            <w:tcW w:w="947" w:type="dxa"/>
            <w:vMerge/>
            <w:tcBorders>
              <w:left w:val="single" w:sz="4" w:space="0" w:color="auto"/>
              <w:right w:val="single" w:sz="4" w:space="0" w:color="auto"/>
            </w:tcBorders>
            <w:shd w:val="clear" w:color="auto" w:fill="auto"/>
          </w:tcPr>
          <w:p w14:paraId="3106EC88" w14:textId="77777777" w:rsidR="00241F61" w:rsidRPr="002F6991" w:rsidRDefault="00241F61" w:rsidP="009D0ED1">
            <w:pPr>
              <w:jc w:val="both"/>
              <w:rPr>
                <w:sz w:val="22"/>
                <w:szCs w:val="22"/>
              </w:rPr>
            </w:pPr>
          </w:p>
        </w:tc>
        <w:tc>
          <w:tcPr>
            <w:tcW w:w="2303" w:type="dxa"/>
            <w:vMerge/>
            <w:tcBorders>
              <w:left w:val="single" w:sz="4" w:space="0" w:color="auto"/>
              <w:right w:val="single" w:sz="4" w:space="0" w:color="auto"/>
            </w:tcBorders>
            <w:shd w:val="clear" w:color="auto" w:fill="auto"/>
          </w:tcPr>
          <w:p w14:paraId="71ACE99B" w14:textId="77777777" w:rsidR="00241F61" w:rsidRPr="002F6991" w:rsidRDefault="00241F61" w:rsidP="009D0ED1">
            <w:pPr>
              <w:jc w:val="both"/>
              <w:rPr>
                <w:rFonts w:eastAsia="Calibri"/>
                <w:sz w:val="22"/>
                <w:szCs w:val="22"/>
              </w:rPr>
            </w:pPr>
          </w:p>
        </w:tc>
        <w:tc>
          <w:tcPr>
            <w:tcW w:w="2513" w:type="dxa"/>
            <w:tcBorders>
              <w:top w:val="single" w:sz="4" w:space="0" w:color="auto"/>
              <w:left w:val="single" w:sz="4" w:space="0" w:color="auto"/>
              <w:bottom w:val="single" w:sz="4" w:space="0" w:color="auto"/>
              <w:right w:val="single" w:sz="4" w:space="0" w:color="auto"/>
            </w:tcBorders>
          </w:tcPr>
          <w:p w14:paraId="118AD519" w14:textId="77777777" w:rsidR="00241F61" w:rsidRPr="002F6991" w:rsidRDefault="00241F61" w:rsidP="009D0ED1">
            <w:pPr>
              <w:jc w:val="both"/>
              <w:rPr>
                <w:rFonts w:eastAsia="Calibri"/>
                <w:sz w:val="22"/>
                <w:szCs w:val="22"/>
              </w:rPr>
            </w:pPr>
            <w:r w:rsidRPr="002F6991">
              <w:rPr>
                <w:rFonts w:eastAsia="Calibri"/>
                <w:sz w:val="22"/>
                <w:szCs w:val="22"/>
              </w:rPr>
              <w:t>3.</w:t>
            </w:r>
            <w:r w:rsidRPr="002F6991">
              <w:rPr>
                <w:rFonts w:eastAsia="Calibri"/>
                <w:sz w:val="22"/>
                <w:szCs w:val="22"/>
              </w:rPr>
              <w:tab/>
              <w:t>Организует мониторинг оценки практики управления акционерной собственностью и учета интересов заинтересованных сторон.</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53AE916E" w14:textId="7617CEA7" w:rsidR="002670B3" w:rsidRDefault="00241F61" w:rsidP="00241F61">
            <w:pPr>
              <w:jc w:val="both"/>
              <w:rPr>
                <w:rFonts w:eastAsia="Calibri"/>
                <w:sz w:val="22"/>
                <w:szCs w:val="22"/>
              </w:rPr>
            </w:pPr>
            <w:r w:rsidRPr="002F6991">
              <w:rPr>
                <w:rFonts w:eastAsia="Calibri"/>
                <w:b/>
                <w:sz w:val="22"/>
                <w:szCs w:val="22"/>
              </w:rPr>
              <w:t>Знание:</w:t>
            </w:r>
            <w:r w:rsidRPr="002F6991">
              <w:rPr>
                <w:sz w:val="22"/>
                <w:szCs w:val="22"/>
              </w:rPr>
              <w:t xml:space="preserve"> </w:t>
            </w:r>
            <w:r w:rsidR="002670B3">
              <w:rPr>
                <w:sz w:val="22"/>
                <w:szCs w:val="22"/>
              </w:rPr>
              <w:t>с</w:t>
            </w:r>
            <w:r w:rsidR="002670B3" w:rsidRPr="002670B3">
              <w:rPr>
                <w:sz w:val="22"/>
                <w:szCs w:val="22"/>
              </w:rPr>
              <w:t>оздани</w:t>
            </w:r>
            <w:r w:rsidR="002670B3">
              <w:rPr>
                <w:sz w:val="22"/>
                <w:szCs w:val="22"/>
              </w:rPr>
              <w:t>я</w:t>
            </w:r>
            <w:r w:rsidR="002670B3" w:rsidRPr="002670B3">
              <w:rPr>
                <w:sz w:val="22"/>
                <w:szCs w:val="22"/>
              </w:rPr>
              <w:t xml:space="preserve"> систем управления финансово-экономическими показателями и мониторинга финансово-экономических показателей организации с применением информационных технологий</w:t>
            </w:r>
          </w:p>
          <w:p w14:paraId="161DE83E" w14:textId="28458AA3" w:rsidR="00241F61" w:rsidRPr="002F6991" w:rsidRDefault="00241F61" w:rsidP="00241F61">
            <w:pPr>
              <w:jc w:val="both"/>
              <w:rPr>
                <w:rFonts w:eastAsia="Calibri"/>
                <w:b/>
                <w:sz w:val="22"/>
                <w:szCs w:val="22"/>
              </w:rPr>
            </w:pPr>
            <w:r w:rsidRPr="002F6991">
              <w:rPr>
                <w:rFonts w:eastAsia="Calibri"/>
                <w:b/>
                <w:sz w:val="22"/>
                <w:szCs w:val="22"/>
              </w:rPr>
              <w:t>Умение:</w:t>
            </w:r>
            <w:r w:rsidR="002670B3">
              <w:rPr>
                <w:rFonts w:eastAsia="Calibri"/>
                <w:b/>
                <w:sz w:val="22"/>
                <w:szCs w:val="22"/>
              </w:rPr>
              <w:t xml:space="preserve"> </w:t>
            </w:r>
            <w:r w:rsidR="002670B3" w:rsidRPr="002670B3">
              <w:rPr>
                <w:rFonts w:eastAsia="Calibri"/>
                <w:bCs/>
                <w:sz w:val="22"/>
                <w:szCs w:val="22"/>
              </w:rPr>
              <w:t>принимать организационно-управленческие решения, которые могут привести к повышению экономической эффективности организации</w:t>
            </w:r>
            <w:r w:rsidR="00CA1EE3">
              <w:rPr>
                <w:rFonts w:eastAsia="Calibri"/>
                <w:bCs/>
                <w:sz w:val="22"/>
                <w:szCs w:val="22"/>
              </w:rPr>
              <w:t xml:space="preserve"> с учетом рисков корпоративного мошенничества</w:t>
            </w:r>
          </w:p>
        </w:tc>
      </w:tr>
      <w:tr w:rsidR="00A234EF" w:rsidRPr="00C43F46" w14:paraId="03AEDB24" w14:textId="77777777" w:rsidTr="00A234EF">
        <w:trPr>
          <w:trHeight w:val="273"/>
        </w:trPr>
        <w:tc>
          <w:tcPr>
            <w:tcW w:w="947" w:type="dxa"/>
            <w:vMerge w:val="restart"/>
            <w:tcBorders>
              <w:left w:val="single" w:sz="4" w:space="0" w:color="auto"/>
              <w:right w:val="single" w:sz="4" w:space="0" w:color="auto"/>
            </w:tcBorders>
            <w:shd w:val="clear" w:color="auto" w:fill="auto"/>
          </w:tcPr>
          <w:p w14:paraId="4ED8DCA9" w14:textId="019E02A9" w:rsidR="00A234EF" w:rsidRPr="002F6991" w:rsidRDefault="00A234EF" w:rsidP="00A234EF">
            <w:pPr>
              <w:jc w:val="both"/>
              <w:rPr>
                <w:sz w:val="22"/>
                <w:szCs w:val="22"/>
              </w:rPr>
            </w:pPr>
            <w:r>
              <w:rPr>
                <w:sz w:val="22"/>
                <w:szCs w:val="22"/>
              </w:rPr>
              <w:t>УК-14</w:t>
            </w:r>
          </w:p>
        </w:tc>
        <w:tc>
          <w:tcPr>
            <w:tcW w:w="2303" w:type="dxa"/>
            <w:vMerge w:val="restart"/>
            <w:tcBorders>
              <w:left w:val="single" w:sz="4" w:space="0" w:color="auto"/>
              <w:right w:val="single" w:sz="4" w:space="0" w:color="auto"/>
            </w:tcBorders>
            <w:shd w:val="clear" w:color="auto" w:fill="auto"/>
          </w:tcPr>
          <w:p w14:paraId="709619D5" w14:textId="02E829C0" w:rsidR="00A234EF" w:rsidRPr="00374694" w:rsidRDefault="00A234EF" w:rsidP="00A234EF">
            <w:pPr>
              <w:jc w:val="both"/>
              <w:rPr>
                <w:rFonts w:eastAsia="Calibri"/>
                <w:sz w:val="22"/>
                <w:szCs w:val="22"/>
              </w:rPr>
            </w:pPr>
            <w:r w:rsidRPr="00374694">
              <w:rPr>
                <w:rFonts w:eastAsia="Calibri"/>
                <w:sz w:val="22"/>
                <w:szCs w:val="22"/>
              </w:rPr>
              <w:t xml:space="preserve">Способность формировать нетерпимое отношение </w:t>
            </w:r>
            <w:r w:rsidRPr="00374694">
              <w:rPr>
                <w:rFonts w:eastAsia="Calibri"/>
                <w:sz w:val="22"/>
                <w:szCs w:val="22"/>
              </w:rPr>
              <w:lastRenderedPageBreak/>
              <w:t>проявлениям экстремизма, терроризма, коррупционному поведению, попыткам фальсификации истории противодействовать им профессиональной деятельности</w:t>
            </w:r>
          </w:p>
        </w:tc>
        <w:tc>
          <w:tcPr>
            <w:tcW w:w="2513" w:type="dxa"/>
            <w:tcBorders>
              <w:top w:val="single" w:sz="4" w:space="0" w:color="auto"/>
              <w:left w:val="single" w:sz="4" w:space="0" w:color="auto"/>
              <w:bottom w:val="single" w:sz="4" w:space="0" w:color="auto"/>
              <w:right w:val="single" w:sz="4" w:space="0" w:color="auto"/>
            </w:tcBorders>
          </w:tcPr>
          <w:p w14:paraId="4969E36F" w14:textId="6C001131" w:rsidR="00A234EF" w:rsidRPr="00374694" w:rsidRDefault="00A234EF" w:rsidP="00A234EF">
            <w:pPr>
              <w:jc w:val="both"/>
              <w:rPr>
                <w:rFonts w:eastAsia="Calibri"/>
                <w:sz w:val="22"/>
                <w:szCs w:val="22"/>
              </w:rPr>
            </w:pPr>
            <w:r w:rsidRPr="00374694">
              <w:rPr>
                <w:rFonts w:eastAsia="Calibri"/>
                <w:sz w:val="22"/>
                <w:szCs w:val="22"/>
              </w:rPr>
              <w:lastRenderedPageBreak/>
              <w:t xml:space="preserve">1. Демонстрирует знание последствий коррупционных действий, экстремизма, </w:t>
            </w:r>
            <w:r w:rsidRPr="00374694">
              <w:rPr>
                <w:rFonts w:eastAsia="Calibri"/>
                <w:sz w:val="22"/>
                <w:szCs w:val="22"/>
              </w:rPr>
              <w:lastRenderedPageBreak/>
              <w:t>терроризма, способов профилактики коррупции и формирования нетерпимого отношения к ней.</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71DE8EBC" w14:textId="77777777" w:rsidR="00D45B02" w:rsidRPr="00374694" w:rsidRDefault="00D45B02" w:rsidP="00D45B02">
            <w:pPr>
              <w:jc w:val="both"/>
              <w:rPr>
                <w:rFonts w:eastAsia="Calibri"/>
                <w:b/>
                <w:sz w:val="22"/>
                <w:szCs w:val="22"/>
              </w:rPr>
            </w:pPr>
            <w:r w:rsidRPr="00374694">
              <w:rPr>
                <w:rFonts w:eastAsia="Calibri"/>
                <w:b/>
                <w:sz w:val="22"/>
                <w:szCs w:val="22"/>
              </w:rPr>
              <w:lastRenderedPageBreak/>
              <w:t xml:space="preserve">Знание: </w:t>
            </w:r>
            <w:r w:rsidRPr="00374694">
              <w:rPr>
                <w:rFonts w:eastAsia="Calibri"/>
                <w:bCs/>
                <w:sz w:val="22"/>
                <w:szCs w:val="22"/>
              </w:rPr>
              <w:t xml:space="preserve">сущности и последствий коррупционных проявлений, экстремизма и терроризма, основных мер по их профилактике. </w:t>
            </w:r>
          </w:p>
          <w:p w14:paraId="7E46F841" w14:textId="0216B2B2" w:rsidR="00A234EF" w:rsidRPr="002F6991" w:rsidRDefault="00D45B02" w:rsidP="00D45B02">
            <w:pPr>
              <w:jc w:val="both"/>
              <w:rPr>
                <w:rFonts w:eastAsia="Calibri"/>
                <w:b/>
                <w:sz w:val="22"/>
                <w:szCs w:val="22"/>
              </w:rPr>
            </w:pPr>
            <w:r w:rsidRPr="00374694">
              <w:rPr>
                <w:rFonts w:eastAsia="Calibri"/>
                <w:b/>
                <w:sz w:val="22"/>
                <w:szCs w:val="22"/>
              </w:rPr>
              <w:lastRenderedPageBreak/>
              <w:t xml:space="preserve">Умение: </w:t>
            </w:r>
            <w:r w:rsidRPr="00374694">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r>
      <w:tr w:rsidR="00374694" w:rsidRPr="00C43F46" w14:paraId="11C8BE99" w14:textId="77777777" w:rsidTr="00A234EF">
        <w:trPr>
          <w:trHeight w:val="273"/>
        </w:trPr>
        <w:tc>
          <w:tcPr>
            <w:tcW w:w="947" w:type="dxa"/>
            <w:vMerge/>
            <w:tcBorders>
              <w:left w:val="single" w:sz="4" w:space="0" w:color="auto"/>
              <w:right w:val="single" w:sz="4" w:space="0" w:color="auto"/>
            </w:tcBorders>
            <w:shd w:val="clear" w:color="auto" w:fill="auto"/>
          </w:tcPr>
          <w:p w14:paraId="289AC3D9" w14:textId="77777777" w:rsidR="00374694" w:rsidRDefault="00374694" w:rsidP="00374694">
            <w:pPr>
              <w:jc w:val="both"/>
              <w:rPr>
                <w:sz w:val="22"/>
                <w:szCs w:val="22"/>
              </w:rPr>
            </w:pPr>
          </w:p>
        </w:tc>
        <w:tc>
          <w:tcPr>
            <w:tcW w:w="2303" w:type="dxa"/>
            <w:vMerge/>
            <w:tcBorders>
              <w:left w:val="single" w:sz="4" w:space="0" w:color="auto"/>
              <w:right w:val="single" w:sz="4" w:space="0" w:color="auto"/>
            </w:tcBorders>
            <w:shd w:val="clear" w:color="auto" w:fill="auto"/>
          </w:tcPr>
          <w:p w14:paraId="54582663" w14:textId="77777777" w:rsidR="00374694" w:rsidRPr="00374694" w:rsidRDefault="00374694" w:rsidP="00374694">
            <w:pPr>
              <w:jc w:val="both"/>
              <w:rPr>
                <w:rFonts w:eastAsia="Calibri"/>
                <w:sz w:val="22"/>
                <w:szCs w:val="22"/>
              </w:rPr>
            </w:pPr>
          </w:p>
        </w:tc>
        <w:tc>
          <w:tcPr>
            <w:tcW w:w="2513" w:type="dxa"/>
            <w:tcBorders>
              <w:top w:val="single" w:sz="4" w:space="0" w:color="auto"/>
              <w:left w:val="single" w:sz="4" w:space="0" w:color="auto"/>
              <w:bottom w:val="single" w:sz="4" w:space="0" w:color="auto"/>
              <w:right w:val="single" w:sz="4" w:space="0" w:color="auto"/>
            </w:tcBorders>
          </w:tcPr>
          <w:p w14:paraId="54C5738A" w14:textId="59A0859A" w:rsidR="00374694" w:rsidRPr="00374694" w:rsidRDefault="00374694" w:rsidP="00374694">
            <w:pPr>
              <w:jc w:val="both"/>
              <w:rPr>
                <w:rFonts w:eastAsia="Calibri"/>
                <w:sz w:val="22"/>
                <w:szCs w:val="22"/>
              </w:rPr>
            </w:pPr>
            <w:r w:rsidRPr="00374694">
              <w:rPr>
                <w:sz w:val="22"/>
              </w:rPr>
              <w:t>2. Демонстрирует знание российских духовно-нравственных ценностей, исторического опыта своей страны.</w:t>
            </w:r>
          </w:p>
        </w:tc>
        <w:tc>
          <w:tcPr>
            <w:tcW w:w="3730" w:type="dxa"/>
            <w:tcBorders>
              <w:top w:val="single" w:sz="4" w:space="0" w:color="auto"/>
              <w:left w:val="single" w:sz="4" w:space="0" w:color="auto"/>
              <w:bottom w:val="single" w:sz="4" w:space="0" w:color="auto"/>
              <w:right w:val="single" w:sz="4" w:space="0" w:color="auto"/>
            </w:tcBorders>
            <w:shd w:val="clear" w:color="auto" w:fill="auto"/>
          </w:tcPr>
          <w:p w14:paraId="3FDF957E" w14:textId="77777777" w:rsidR="00374694" w:rsidRPr="00374694" w:rsidRDefault="00374694" w:rsidP="00374694">
            <w:pPr>
              <w:jc w:val="both"/>
              <w:rPr>
                <w:rFonts w:eastAsia="Calibri"/>
                <w:b/>
                <w:sz w:val="22"/>
                <w:szCs w:val="22"/>
              </w:rPr>
            </w:pPr>
            <w:r w:rsidRPr="00374694">
              <w:rPr>
                <w:rFonts w:eastAsia="Calibri"/>
                <w:b/>
                <w:sz w:val="22"/>
                <w:szCs w:val="22"/>
              </w:rPr>
              <w:t xml:space="preserve">Знание: </w:t>
            </w:r>
            <w:r w:rsidRPr="00374694">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p w14:paraId="35EE4B3A" w14:textId="7F76D258" w:rsidR="00374694" w:rsidRPr="00374694"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p>
        </w:tc>
      </w:tr>
      <w:tr w:rsidR="00374694" w:rsidRPr="00C43F46" w14:paraId="786ABB40" w14:textId="77777777" w:rsidTr="009432EF">
        <w:trPr>
          <w:trHeight w:val="273"/>
        </w:trPr>
        <w:tc>
          <w:tcPr>
            <w:tcW w:w="947" w:type="dxa"/>
            <w:vMerge/>
            <w:tcBorders>
              <w:left w:val="single" w:sz="4" w:space="0" w:color="auto"/>
              <w:right w:val="single" w:sz="4" w:space="0" w:color="auto"/>
            </w:tcBorders>
            <w:shd w:val="clear" w:color="auto" w:fill="auto"/>
          </w:tcPr>
          <w:p w14:paraId="77DEC3E0" w14:textId="77777777" w:rsidR="00374694" w:rsidRDefault="00374694" w:rsidP="00374694">
            <w:pPr>
              <w:jc w:val="both"/>
              <w:rPr>
                <w:sz w:val="22"/>
                <w:szCs w:val="22"/>
              </w:rPr>
            </w:pPr>
          </w:p>
        </w:tc>
        <w:tc>
          <w:tcPr>
            <w:tcW w:w="2303" w:type="dxa"/>
            <w:vMerge/>
            <w:tcBorders>
              <w:left w:val="single" w:sz="4" w:space="0" w:color="auto"/>
              <w:right w:val="single" w:sz="4" w:space="0" w:color="auto"/>
            </w:tcBorders>
            <w:shd w:val="clear" w:color="auto" w:fill="auto"/>
          </w:tcPr>
          <w:p w14:paraId="380D6ECC" w14:textId="77777777" w:rsidR="00374694" w:rsidRPr="00374694" w:rsidRDefault="00374694" w:rsidP="00374694">
            <w:pPr>
              <w:jc w:val="both"/>
              <w:rPr>
                <w:rFonts w:eastAsia="Calibri"/>
                <w:sz w:val="22"/>
                <w:szCs w:val="22"/>
              </w:rPr>
            </w:pPr>
          </w:p>
        </w:tc>
        <w:tc>
          <w:tcPr>
            <w:tcW w:w="2513" w:type="dxa"/>
            <w:tcBorders>
              <w:top w:val="single" w:sz="4" w:space="0" w:color="auto"/>
              <w:left w:val="single" w:sz="4" w:space="0" w:color="auto"/>
              <w:right w:val="single" w:sz="4" w:space="0" w:color="auto"/>
            </w:tcBorders>
          </w:tcPr>
          <w:p w14:paraId="76605CDA" w14:textId="7E324812" w:rsidR="00374694" w:rsidRPr="00374694" w:rsidRDefault="00374694" w:rsidP="00374694">
            <w:pPr>
              <w:jc w:val="both"/>
              <w:rPr>
                <w:rFonts w:eastAsia="Calibri"/>
                <w:sz w:val="22"/>
                <w:szCs w:val="22"/>
              </w:rPr>
            </w:pPr>
            <w:r w:rsidRPr="00374694">
              <w:rPr>
                <w:sz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730" w:type="dxa"/>
            <w:tcBorders>
              <w:top w:val="single" w:sz="4" w:space="0" w:color="auto"/>
              <w:left w:val="single" w:sz="4" w:space="0" w:color="auto"/>
              <w:right w:val="single" w:sz="4" w:space="0" w:color="auto"/>
            </w:tcBorders>
            <w:shd w:val="clear" w:color="auto" w:fill="auto"/>
          </w:tcPr>
          <w:p w14:paraId="517C0232" w14:textId="77777777" w:rsidR="00374694" w:rsidRPr="00374694" w:rsidRDefault="00374694" w:rsidP="00374694">
            <w:pPr>
              <w:jc w:val="both"/>
              <w:rPr>
                <w:rFonts w:eastAsia="Calibri"/>
                <w:bCs/>
                <w:sz w:val="22"/>
                <w:szCs w:val="22"/>
              </w:rPr>
            </w:pPr>
            <w:r w:rsidRPr="00374694">
              <w:rPr>
                <w:rFonts w:eastAsia="Calibri"/>
                <w:b/>
                <w:sz w:val="22"/>
                <w:szCs w:val="22"/>
              </w:rPr>
              <w:t xml:space="preserve">Знание: </w:t>
            </w:r>
            <w:r w:rsidRPr="00374694">
              <w:rPr>
                <w:rFonts w:eastAsia="Calibri"/>
                <w:bCs/>
                <w:sz w:val="22"/>
                <w:szCs w:val="22"/>
              </w:rPr>
              <w:t xml:space="preserve">современных тенденций, оказывающих влияние на политику и общество с учетом исторических особенностей РФ </w:t>
            </w:r>
          </w:p>
          <w:p w14:paraId="69D701BE" w14:textId="1D6D26C3" w:rsidR="00374694" w:rsidRPr="00374694" w:rsidRDefault="00374694" w:rsidP="00374694">
            <w:pPr>
              <w:jc w:val="both"/>
              <w:rPr>
                <w:rFonts w:eastAsia="Calibri"/>
                <w:b/>
                <w:sz w:val="22"/>
                <w:szCs w:val="22"/>
              </w:rPr>
            </w:pPr>
            <w:r w:rsidRPr="00374694">
              <w:rPr>
                <w:rFonts w:eastAsia="Calibri"/>
                <w:b/>
                <w:sz w:val="22"/>
                <w:szCs w:val="22"/>
              </w:rPr>
              <w:t xml:space="preserve">Умение: </w:t>
            </w:r>
            <w:r w:rsidRPr="00374694">
              <w:rPr>
                <w:rFonts w:eastAsia="Calibri"/>
                <w:bCs/>
                <w:sz w:val="22"/>
                <w:szCs w:val="22"/>
              </w:rPr>
              <w:t>выявлять основные деструктивные факторы, воздействующие на экономику и общество, давать</w:t>
            </w:r>
            <w:r w:rsidRPr="00374694">
              <w:rPr>
                <w:rFonts w:eastAsia="Calibri"/>
                <w:b/>
                <w:sz w:val="22"/>
                <w:szCs w:val="22"/>
              </w:rPr>
              <w:t xml:space="preserve"> </w:t>
            </w:r>
            <w:r w:rsidRPr="00374694">
              <w:rPr>
                <w:rFonts w:eastAsia="Calibri"/>
                <w:bCs/>
                <w:sz w:val="22"/>
                <w:szCs w:val="22"/>
              </w:rPr>
              <w:t>оценку современных вызовов и угроз</w:t>
            </w:r>
          </w:p>
        </w:tc>
      </w:tr>
    </w:tbl>
    <w:p w14:paraId="6C4F48DA" w14:textId="77777777" w:rsidR="00D4407D" w:rsidRPr="00291C29" w:rsidRDefault="00D4407D" w:rsidP="0038300C">
      <w:pPr>
        <w:ind w:firstLine="709"/>
        <w:jc w:val="both"/>
        <w:rPr>
          <w:b/>
          <w:bCs/>
          <w:sz w:val="28"/>
          <w:szCs w:val="28"/>
        </w:rPr>
      </w:pPr>
    </w:p>
    <w:p w14:paraId="69831C90" w14:textId="77777777" w:rsidR="0038300C" w:rsidRPr="0038300C" w:rsidRDefault="0038300C" w:rsidP="0038300C">
      <w:pPr>
        <w:ind w:firstLine="709"/>
        <w:jc w:val="both"/>
        <w:rPr>
          <w:b/>
          <w:bCs/>
          <w:sz w:val="28"/>
          <w:szCs w:val="28"/>
        </w:rPr>
      </w:pPr>
    </w:p>
    <w:p w14:paraId="018FCFF6" w14:textId="77777777" w:rsidR="00923A8E" w:rsidRPr="00923A8E" w:rsidRDefault="00923A8E" w:rsidP="00CA3B5E">
      <w:pPr>
        <w:keepNext/>
        <w:numPr>
          <w:ilvl w:val="0"/>
          <w:numId w:val="2"/>
        </w:numPr>
        <w:ind w:left="0" w:firstLine="426"/>
        <w:jc w:val="both"/>
        <w:outlineLvl w:val="0"/>
        <w:rPr>
          <w:b/>
          <w:bCs/>
          <w:sz w:val="28"/>
          <w:szCs w:val="28"/>
        </w:rPr>
      </w:pPr>
      <w:bookmarkStart w:id="7" w:name="_Toc424050333"/>
      <w:bookmarkStart w:id="8" w:name="_Toc424809561"/>
      <w:bookmarkStart w:id="9" w:name="_Toc506804984"/>
      <w:bookmarkStart w:id="10" w:name="_Toc73619796"/>
      <w:r w:rsidRPr="00923A8E">
        <w:rPr>
          <w:b/>
          <w:bCs/>
          <w:sz w:val="28"/>
          <w:szCs w:val="28"/>
        </w:rPr>
        <w:t>Место дисциплины в структуре образовательной программы</w:t>
      </w:r>
      <w:bookmarkEnd w:id="7"/>
      <w:bookmarkEnd w:id="8"/>
      <w:bookmarkEnd w:id="9"/>
      <w:bookmarkEnd w:id="10"/>
    </w:p>
    <w:p w14:paraId="0529CBA4" w14:textId="066CF055" w:rsidR="000435C4" w:rsidRDefault="000435C4" w:rsidP="0008350B">
      <w:pPr>
        <w:ind w:firstLine="709"/>
        <w:jc w:val="both"/>
        <w:rPr>
          <w:sz w:val="28"/>
          <w:szCs w:val="28"/>
        </w:rPr>
      </w:pPr>
      <w:r w:rsidRPr="000435C4">
        <w:rPr>
          <w:sz w:val="28"/>
          <w:szCs w:val="28"/>
        </w:rPr>
        <w:t>Дисциплина «</w:t>
      </w:r>
      <w:r w:rsidR="006E60E5">
        <w:rPr>
          <w:sz w:val="28"/>
          <w:szCs w:val="28"/>
        </w:rPr>
        <w:t>Риски корпоративного мошенничества</w:t>
      </w:r>
      <w:r w:rsidRPr="000435C4">
        <w:rPr>
          <w:sz w:val="28"/>
          <w:szCs w:val="28"/>
        </w:rPr>
        <w:t xml:space="preserve">» является </w:t>
      </w:r>
      <w:r w:rsidR="005457C9">
        <w:rPr>
          <w:sz w:val="28"/>
          <w:szCs w:val="28"/>
        </w:rPr>
        <w:t xml:space="preserve">дисциплиной </w:t>
      </w:r>
      <w:r w:rsidR="005457C9" w:rsidRPr="00D66345">
        <w:rPr>
          <w:sz w:val="28"/>
          <w:szCs w:val="28"/>
        </w:rPr>
        <w:t>Цикла профиля (элективный), модуля "Риски в деятельности организаций"</w:t>
      </w:r>
      <w:r w:rsidR="005457C9">
        <w:rPr>
          <w:sz w:val="28"/>
          <w:szCs w:val="28"/>
        </w:rPr>
        <w:t xml:space="preserve"> </w:t>
      </w:r>
      <w:r w:rsidRPr="00746AC7">
        <w:rPr>
          <w:sz w:val="28"/>
          <w:szCs w:val="28"/>
        </w:rPr>
        <w:t>по направлению подготовки 38.0</w:t>
      </w:r>
      <w:r w:rsidR="00746AC7" w:rsidRPr="00746AC7">
        <w:rPr>
          <w:sz w:val="28"/>
          <w:szCs w:val="28"/>
        </w:rPr>
        <w:t>3</w:t>
      </w:r>
      <w:r w:rsidRPr="00746AC7">
        <w:rPr>
          <w:sz w:val="28"/>
          <w:szCs w:val="28"/>
        </w:rPr>
        <w:t>.01</w:t>
      </w:r>
      <w:r w:rsidR="00FC22A2" w:rsidRPr="00746AC7">
        <w:rPr>
          <w:sz w:val="28"/>
          <w:szCs w:val="28"/>
        </w:rPr>
        <w:t xml:space="preserve"> </w:t>
      </w:r>
      <w:r w:rsidRPr="00746AC7">
        <w:rPr>
          <w:sz w:val="28"/>
          <w:szCs w:val="28"/>
        </w:rPr>
        <w:t xml:space="preserve">«Экономика», </w:t>
      </w:r>
      <w:r w:rsidR="00746AC7" w:rsidRPr="00746AC7">
        <w:rPr>
          <w:sz w:val="28"/>
          <w:szCs w:val="28"/>
        </w:rPr>
        <w:t xml:space="preserve">программ подготовки </w:t>
      </w:r>
      <w:proofErr w:type="spellStart"/>
      <w:r w:rsidR="00746AC7" w:rsidRPr="00746AC7">
        <w:rPr>
          <w:sz w:val="28"/>
          <w:szCs w:val="28"/>
        </w:rPr>
        <w:t>бакалавриата</w:t>
      </w:r>
      <w:proofErr w:type="spellEnd"/>
      <w:r w:rsidR="00746AC7" w:rsidRPr="00746AC7">
        <w:rPr>
          <w:sz w:val="28"/>
          <w:szCs w:val="28"/>
        </w:rPr>
        <w:t xml:space="preserve"> «Экономика и бизнес», «Финансовая разведка, управление рисками и экономическая безопасность», «Корпоративные финансы».</w:t>
      </w:r>
    </w:p>
    <w:p w14:paraId="2F75F9B1" w14:textId="0985D5FF" w:rsidR="004B712B" w:rsidRPr="00746AC7" w:rsidRDefault="004B712B" w:rsidP="0008350B">
      <w:pPr>
        <w:ind w:firstLine="709"/>
        <w:jc w:val="both"/>
        <w:rPr>
          <w:sz w:val="28"/>
          <w:szCs w:val="28"/>
        </w:rPr>
      </w:pPr>
      <w:r w:rsidRPr="00746AC7">
        <w:rPr>
          <w:sz w:val="28"/>
          <w:szCs w:val="28"/>
        </w:rPr>
        <w:t>Для освоения</w:t>
      </w:r>
      <w:r w:rsidR="000435C4" w:rsidRPr="00746AC7">
        <w:rPr>
          <w:sz w:val="28"/>
          <w:szCs w:val="28"/>
        </w:rPr>
        <w:t xml:space="preserve"> дисциплины </w:t>
      </w:r>
      <w:bookmarkStart w:id="11" w:name="_Hlk515202574"/>
      <w:r w:rsidRPr="00746AC7">
        <w:rPr>
          <w:sz w:val="28"/>
          <w:szCs w:val="28"/>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риски </w:t>
      </w:r>
      <w:r w:rsidR="00746AC7" w:rsidRPr="00746AC7">
        <w:rPr>
          <w:sz w:val="28"/>
          <w:szCs w:val="28"/>
        </w:rPr>
        <w:t>корпоративного</w:t>
      </w:r>
      <w:r w:rsidRPr="00746AC7">
        <w:rPr>
          <w:sz w:val="28"/>
          <w:szCs w:val="28"/>
        </w:rPr>
        <w:t xml:space="preserve">, разрабатывать меры по их минимизации. </w:t>
      </w:r>
    </w:p>
    <w:bookmarkEnd w:id="11"/>
    <w:p w14:paraId="74C0720C" w14:textId="77777777" w:rsidR="004B712B" w:rsidRDefault="004B712B" w:rsidP="00923A8E">
      <w:pPr>
        <w:ind w:firstLine="708"/>
        <w:jc w:val="both"/>
        <w:rPr>
          <w:sz w:val="28"/>
          <w:szCs w:val="28"/>
        </w:rPr>
      </w:pPr>
    </w:p>
    <w:p w14:paraId="6C92C0B6" w14:textId="77777777" w:rsidR="00923A8E" w:rsidRPr="00923A8E" w:rsidRDefault="00923A8E" w:rsidP="00CA3B5E">
      <w:pPr>
        <w:keepNext/>
        <w:numPr>
          <w:ilvl w:val="0"/>
          <w:numId w:val="2"/>
        </w:numPr>
        <w:ind w:left="0" w:firstLine="426"/>
        <w:jc w:val="both"/>
        <w:outlineLvl w:val="0"/>
        <w:rPr>
          <w:b/>
          <w:bCs/>
          <w:sz w:val="28"/>
          <w:szCs w:val="28"/>
        </w:rPr>
      </w:pPr>
      <w:bookmarkStart w:id="12" w:name="_Toc424050334"/>
      <w:bookmarkStart w:id="13" w:name="_Toc424809562"/>
      <w:bookmarkStart w:id="14" w:name="_Toc506804987"/>
      <w:r w:rsidRPr="00923A8E">
        <w:rPr>
          <w:b/>
          <w:bCs/>
          <w:sz w:val="28"/>
          <w:szCs w:val="28"/>
        </w:rPr>
        <w:t xml:space="preserve"> </w:t>
      </w:r>
      <w:bookmarkStart w:id="15" w:name="_Toc73619797"/>
      <w:r w:rsidRPr="00923A8E">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C83B00" w:rsidRDefault="00C83B00" w:rsidP="00923A8E">
      <w:pPr>
        <w:tabs>
          <w:tab w:val="left" w:pos="709"/>
          <w:tab w:val="left" w:pos="993"/>
        </w:tabs>
        <w:jc w:val="both"/>
        <w:rPr>
          <w:sz w:val="18"/>
          <w:szCs w:val="18"/>
        </w:rPr>
      </w:pPr>
    </w:p>
    <w:p w14:paraId="70624F39" w14:textId="6F604763" w:rsidR="005F4661" w:rsidRPr="005F4661" w:rsidRDefault="005F4661" w:rsidP="005F4661">
      <w:pPr>
        <w:ind w:firstLine="426"/>
        <w:jc w:val="both"/>
        <w:rPr>
          <w:b/>
          <w:bCs/>
          <w:sz w:val="28"/>
          <w:szCs w:val="28"/>
        </w:rPr>
      </w:pPr>
      <w:r w:rsidRPr="005F4661">
        <w:rPr>
          <w:b/>
          <w:bCs/>
          <w:sz w:val="28"/>
          <w:szCs w:val="28"/>
        </w:rPr>
        <w:t xml:space="preserve">Программа подготовки «Экономика и бизнес», </w:t>
      </w:r>
    </w:p>
    <w:p w14:paraId="292CB091" w14:textId="70C2EFFC" w:rsidR="005F4661" w:rsidRPr="005F4661" w:rsidRDefault="005F4661" w:rsidP="005F4661">
      <w:pPr>
        <w:jc w:val="both"/>
        <w:rPr>
          <w:b/>
          <w:bCs/>
          <w:sz w:val="28"/>
          <w:szCs w:val="28"/>
        </w:rPr>
      </w:pPr>
      <w:r>
        <w:rPr>
          <w:b/>
          <w:bCs/>
          <w:sz w:val="28"/>
          <w:szCs w:val="28"/>
        </w:rPr>
        <w:t>п</w:t>
      </w:r>
      <w:r w:rsidRPr="005F4661">
        <w:rPr>
          <w:b/>
          <w:bCs/>
          <w:sz w:val="28"/>
          <w:szCs w:val="28"/>
        </w:rPr>
        <w:t>рофили «Анализ рисков и экономическая безопасность», «Корпоративные финансы», «Корпоративные финансы и бизнес-</w:t>
      </w:r>
      <w:r w:rsidRPr="005F4661">
        <w:rPr>
          <w:b/>
          <w:bCs/>
          <w:sz w:val="28"/>
          <w:szCs w:val="28"/>
        </w:rPr>
        <w:lastRenderedPageBreak/>
        <w:t>аналитика (с частичной реализацией на английском языке)», «Оценка бизнеса в цифровой экономике»,</w:t>
      </w:r>
      <w:r>
        <w:rPr>
          <w:b/>
          <w:bCs/>
          <w:sz w:val="28"/>
          <w:szCs w:val="28"/>
        </w:rPr>
        <w:t xml:space="preserve"> </w:t>
      </w:r>
      <w:r w:rsidRPr="005F4661">
        <w:rPr>
          <w:b/>
          <w:bCs/>
          <w:sz w:val="28"/>
          <w:szCs w:val="28"/>
        </w:rPr>
        <w:t>«Финансовая разведка», «Экономика и финансы топливно-энергетического комплекса»</w:t>
      </w:r>
    </w:p>
    <w:p w14:paraId="395D3DDC" w14:textId="30533E48" w:rsidR="004B712B" w:rsidRPr="00D85D57" w:rsidRDefault="004B712B" w:rsidP="005F4661">
      <w:pPr>
        <w:tabs>
          <w:tab w:val="left" w:pos="709"/>
          <w:tab w:val="left" w:pos="993"/>
        </w:tabs>
        <w:rPr>
          <w:b/>
          <w:sz w:val="18"/>
          <w:szCs w:val="28"/>
        </w:rPr>
      </w:pPr>
    </w:p>
    <w:p w14:paraId="0489304B" w14:textId="35F6F5A7" w:rsidR="00D85D57" w:rsidRDefault="00D85D57" w:rsidP="00D85D57">
      <w:pPr>
        <w:ind w:firstLine="709"/>
        <w:jc w:val="both"/>
        <w:rPr>
          <w:sz w:val="28"/>
          <w:szCs w:val="28"/>
        </w:rPr>
      </w:pPr>
      <w:r w:rsidRPr="004723E8">
        <w:rPr>
          <w:sz w:val="28"/>
          <w:szCs w:val="28"/>
        </w:rPr>
        <w:t xml:space="preserve">Общая трудоемкость дисциплины составляет </w:t>
      </w:r>
      <w:r>
        <w:rPr>
          <w:sz w:val="28"/>
          <w:szCs w:val="28"/>
        </w:rPr>
        <w:t>3 зачетных единиц</w:t>
      </w:r>
      <w:r w:rsidRPr="004723E8">
        <w:rPr>
          <w:sz w:val="28"/>
          <w:szCs w:val="28"/>
        </w:rPr>
        <w:t xml:space="preserve"> (</w:t>
      </w:r>
      <w:r>
        <w:rPr>
          <w:sz w:val="28"/>
          <w:szCs w:val="28"/>
        </w:rPr>
        <w:t>108</w:t>
      </w:r>
      <w:r w:rsidRPr="004723E8">
        <w:rPr>
          <w:sz w:val="28"/>
          <w:szCs w:val="28"/>
        </w:rPr>
        <w:t xml:space="preserve"> часов). Вид промежуточной аттестации - зачет.</w:t>
      </w:r>
    </w:p>
    <w:p w14:paraId="5E3AD30B" w14:textId="77777777" w:rsidR="00D85D57" w:rsidRPr="00D85D57" w:rsidRDefault="00D85D57" w:rsidP="00D85D57">
      <w:pPr>
        <w:ind w:firstLine="709"/>
        <w:jc w:val="both"/>
        <w:rPr>
          <w:sz w:val="28"/>
          <w:szCs w:val="28"/>
        </w:rPr>
      </w:pPr>
    </w:p>
    <w:p w14:paraId="491AF883" w14:textId="77777777" w:rsidR="00923A8E" w:rsidRPr="00923A8E" w:rsidRDefault="00923A8E" w:rsidP="00C83B00">
      <w:pPr>
        <w:tabs>
          <w:tab w:val="left" w:pos="709"/>
          <w:tab w:val="left" w:pos="993"/>
        </w:tabs>
        <w:jc w:val="center"/>
        <w:rPr>
          <w:b/>
          <w:sz w:val="28"/>
          <w:szCs w:val="28"/>
        </w:rPr>
      </w:pPr>
      <w:r w:rsidRPr="00923A8E">
        <w:rPr>
          <w:b/>
          <w:sz w:val="28"/>
          <w:szCs w:val="28"/>
        </w:rPr>
        <w:t>Вид учебной работы по дисциплине</w:t>
      </w:r>
    </w:p>
    <w:p w14:paraId="2161FE43" w14:textId="66C302AA" w:rsidR="00923A8E" w:rsidRPr="008D561E" w:rsidRDefault="00136925" w:rsidP="00923A8E">
      <w:pPr>
        <w:tabs>
          <w:tab w:val="left" w:pos="709"/>
          <w:tab w:val="left" w:pos="993"/>
        </w:tabs>
        <w:ind w:firstLine="709"/>
        <w:jc w:val="right"/>
        <w:rPr>
          <w:sz w:val="28"/>
          <w:szCs w:val="28"/>
        </w:rPr>
      </w:pPr>
      <w:r>
        <w:rPr>
          <w:sz w:val="28"/>
          <w:szCs w:val="28"/>
        </w:rPr>
        <w:t>Таблица 2</w:t>
      </w:r>
      <w:r w:rsidR="008D561E">
        <w:rPr>
          <w:sz w:val="28"/>
          <w:szCs w:val="28"/>
        </w:rPr>
        <w:t>.1</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C25FC9"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5F4661" w:rsidRDefault="00923A8E" w:rsidP="00923A8E">
            <w:pPr>
              <w:jc w:val="center"/>
            </w:pPr>
            <w:r w:rsidRPr="005F4661">
              <w:rPr>
                <w:b/>
                <w:bCs/>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5F4661" w:rsidRDefault="00923A8E" w:rsidP="00923A8E">
            <w:pPr>
              <w:jc w:val="center"/>
            </w:pPr>
            <w:r w:rsidRPr="005F4661">
              <w:rPr>
                <w:b/>
                <w:bCs/>
              </w:rPr>
              <w:t>Всего</w:t>
            </w:r>
          </w:p>
          <w:p w14:paraId="530B7857" w14:textId="77777777" w:rsidR="00923A8E" w:rsidRPr="005F4661" w:rsidRDefault="00923A8E" w:rsidP="00923A8E">
            <w:pPr>
              <w:jc w:val="center"/>
            </w:pPr>
            <w:r w:rsidRPr="005F4661">
              <w:rPr>
                <w:b/>
                <w:bCs/>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2AAF9AC1" w:rsidR="00923A8E" w:rsidRPr="005F4661" w:rsidRDefault="00FC22A2" w:rsidP="00FC22A2">
            <w:pPr>
              <w:jc w:val="center"/>
            </w:pPr>
            <w:r w:rsidRPr="005F4661">
              <w:rPr>
                <w:b/>
                <w:bCs/>
              </w:rPr>
              <w:t xml:space="preserve">Модуль </w:t>
            </w:r>
            <w:r w:rsidR="005F4661" w:rsidRPr="005F4661">
              <w:rPr>
                <w:b/>
                <w:bCs/>
              </w:rPr>
              <w:t>8</w:t>
            </w:r>
            <w:r w:rsidRPr="005F4661">
              <w:rPr>
                <w:b/>
                <w:bCs/>
              </w:rPr>
              <w:t xml:space="preserve"> </w:t>
            </w:r>
            <w:r w:rsidR="00923A8E" w:rsidRPr="005F4661">
              <w:rPr>
                <w:b/>
                <w:bCs/>
              </w:rPr>
              <w:t>(в часах)</w:t>
            </w:r>
          </w:p>
        </w:tc>
      </w:tr>
      <w:tr w:rsidR="00923A8E" w:rsidRPr="00C25FC9"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5F4661" w:rsidRDefault="00923A8E" w:rsidP="00923A8E">
            <w:pPr>
              <w:jc w:val="both"/>
            </w:pPr>
            <w:r w:rsidRPr="005F4661">
              <w:rPr>
                <w:b/>
                <w:bCs/>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7777777" w:rsidR="00923A8E" w:rsidRPr="005F4661" w:rsidRDefault="00C83B00" w:rsidP="00923A8E">
            <w:pPr>
              <w:jc w:val="center"/>
            </w:pPr>
            <w:r w:rsidRPr="005F4661">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923A8E" w:rsidRPr="005F4661" w:rsidRDefault="00C83B00" w:rsidP="00923A8E">
            <w:pPr>
              <w:jc w:val="center"/>
            </w:pPr>
            <w:r w:rsidRPr="005F4661">
              <w:t>108</w:t>
            </w:r>
          </w:p>
        </w:tc>
      </w:tr>
      <w:tr w:rsidR="00923A8E" w:rsidRPr="00C25FC9"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923A8E" w:rsidRPr="005F4661" w:rsidRDefault="00923A8E" w:rsidP="00923A8E">
            <w:pPr>
              <w:spacing w:before="100" w:beforeAutospacing="1" w:after="100" w:afterAutospacing="1"/>
              <w:jc w:val="both"/>
            </w:pPr>
            <w:r w:rsidRPr="005F4661">
              <w:rPr>
                <w:b/>
                <w:bCs/>
                <w:iCs/>
              </w:rPr>
              <w:t>Аудиторные занятия</w:t>
            </w:r>
            <w:r w:rsidR="003E648F" w:rsidRPr="005F4661">
              <w:rPr>
                <w:b/>
                <w:bCs/>
                <w:iCs/>
              </w:rPr>
              <w:t xml:space="preserve">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11D4DCED" w:rsidR="00923A8E" w:rsidRPr="005F4661" w:rsidRDefault="00723062" w:rsidP="00923A8E">
            <w:pPr>
              <w:spacing w:before="100" w:beforeAutospacing="1" w:after="100" w:afterAutospacing="1"/>
              <w:jc w:val="center"/>
            </w:pPr>
            <w:r w:rsidRPr="005F4661">
              <w:t>3</w:t>
            </w:r>
            <w:r w:rsidR="005F4661" w:rsidRPr="005F4661">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6D693B10" w:rsidR="00923A8E" w:rsidRPr="005F4661" w:rsidRDefault="00723062" w:rsidP="00923A8E">
            <w:pPr>
              <w:spacing w:before="100" w:beforeAutospacing="1" w:after="100" w:afterAutospacing="1"/>
              <w:jc w:val="center"/>
            </w:pPr>
            <w:r w:rsidRPr="005F4661">
              <w:t>3</w:t>
            </w:r>
            <w:r w:rsidR="005F4661" w:rsidRPr="005F4661">
              <w:t>4</w:t>
            </w:r>
          </w:p>
        </w:tc>
      </w:tr>
      <w:tr w:rsidR="00923A8E" w:rsidRPr="00C25FC9"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923A8E" w:rsidRPr="005F4661" w:rsidRDefault="00923A8E" w:rsidP="00923A8E">
            <w:pPr>
              <w:spacing w:before="100" w:beforeAutospacing="1" w:after="100" w:afterAutospacing="1"/>
              <w:jc w:val="both"/>
            </w:pPr>
            <w:r w:rsidRPr="005F4661">
              <w:rPr>
                <w:iCs/>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56A7243C" w:rsidR="00923A8E" w:rsidRPr="005F4661" w:rsidRDefault="00723062" w:rsidP="00923A8E">
            <w:pPr>
              <w:spacing w:before="100" w:beforeAutospacing="1" w:after="100" w:afterAutospacing="1"/>
              <w:jc w:val="center"/>
            </w:pPr>
            <w:r w:rsidRPr="005F4661">
              <w:t>1</w:t>
            </w:r>
            <w:r w:rsidR="005F4661" w:rsidRPr="005F4661">
              <w:t>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D5180EA" w:rsidR="00923A8E" w:rsidRPr="005F4661" w:rsidRDefault="00723062" w:rsidP="00923A8E">
            <w:pPr>
              <w:spacing w:before="100" w:beforeAutospacing="1" w:after="100" w:afterAutospacing="1"/>
              <w:jc w:val="center"/>
            </w:pPr>
            <w:r w:rsidRPr="005F4661">
              <w:t>1</w:t>
            </w:r>
            <w:r w:rsidR="005F4661" w:rsidRPr="005F4661">
              <w:t>6</w:t>
            </w:r>
          </w:p>
        </w:tc>
      </w:tr>
      <w:tr w:rsidR="00923A8E" w:rsidRPr="00C25FC9"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923A8E" w:rsidRPr="005F4661" w:rsidRDefault="00923A8E" w:rsidP="00923A8E">
            <w:pPr>
              <w:spacing w:before="100" w:beforeAutospacing="1" w:after="100" w:afterAutospacing="1"/>
              <w:jc w:val="both"/>
            </w:pPr>
            <w:r w:rsidRPr="005F4661">
              <w:rPr>
                <w:iCs/>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2E0DC3D7" w:rsidR="00923A8E" w:rsidRPr="005F4661" w:rsidRDefault="005F4661" w:rsidP="00923A8E">
            <w:pPr>
              <w:spacing w:before="100" w:beforeAutospacing="1" w:after="100" w:afterAutospacing="1"/>
              <w:jc w:val="center"/>
            </w:pPr>
            <w:r w:rsidRPr="005F4661">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4C0FD38E" w:rsidR="00923A8E" w:rsidRPr="005F4661" w:rsidRDefault="005F4661" w:rsidP="00923A8E">
            <w:pPr>
              <w:spacing w:before="100" w:beforeAutospacing="1" w:after="100" w:afterAutospacing="1"/>
              <w:jc w:val="center"/>
            </w:pPr>
            <w:r w:rsidRPr="005F4661">
              <w:t>18</w:t>
            </w:r>
          </w:p>
        </w:tc>
      </w:tr>
      <w:tr w:rsidR="00923A8E" w:rsidRPr="00C25FC9"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923A8E" w:rsidRPr="005F4661" w:rsidRDefault="00923A8E" w:rsidP="00923A8E">
            <w:pPr>
              <w:spacing w:before="100" w:beforeAutospacing="1" w:after="100" w:afterAutospacing="1" w:line="171" w:lineRule="atLeast"/>
              <w:jc w:val="both"/>
            </w:pPr>
            <w:r w:rsidRPr="005F4661">
              <w:rPr>
                <w:b/>
                <w:bCs/>
                <w:iCs/>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5944B23A" w:rsidR="00923A8E" w:rsidRPr="005F4661" w:rsidRDefault="00723062" w:rsidP="00923A8E">
            <w:pPr>
              <w:spacing w:before="100" w:beforeAutospacing="1" w:after="100" w:afterAutospacing="1" w:line="171" w:lineRule="atLeast"/>
              <w:jc w:val="center"/>
            </w:pPr>
            <w:r w:rsidRPr="005F4661">
              <w:t>7</w:t>
            </w:r>
            <w:r w:rsidR="005F4661" w:rsidRPr="005F4661">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41799913" w:rsidR="00923A8E" w:rsidRPr="005F4661" w:rsidRDefault="00723062" w:rsidP="00923A8E">
            <w:pPr>
              <w:spacing w:before="100" w:beforeAutospacing="1" w:after="100" w:afterAutospacing="1" w:line="171" w:lineRule="atLeast"/>
              <w:jc w:val="center"/>
            </w:pPr>
            <w:r w:rsidRPr="005F4661">
              <w:t>7</w:t>
            </w:r>
            <w:r w:rsidR="005F4661" w:rsidRPr="005F4661">
              <w:t>4</w:t>
            </w:r>
          </w:p>
        </w:tc>
      </w:tr>
      <w:tr w:rsidR="00CB31AD" w:rsidRPr="00C25FC9"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CB31AD" w:rsidRPr="005F4661" w:rsidRDefault="00CB31AD" w:rsidP="00CB31AD">
            <w:pPr>
              <w:spacing w:before="100" w:beforeAutospacing="1" w:after="100" w:afterAutospacing="1"/>
              <w:jc w:val="both"/>
            </w:pPr>
            <w:r w:rsidRPr="005F4661">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2AA2F7AA" w:rsidR="00CB31AD" w:rsidRPr="005F4661" w:rsidRDefault="005F4661" w:rsidP="00CB31AD">
            <w:pPr>
              <w:jc w:val="center"/>
              <w:rPr>
                <w:b/>
              </w:rPr>
            </w:pPr>
            <w:r w:rsidRPr="005F4661">
              <w:rPr>
                <w:b/>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3E9236B1" w:rsidR="00CB31AD" w:rsidRPr="005F4661" w:rsidRDefault="005F4661" w:rsidP="00CB31AD">
            <w:pPr>
              <w:spacing w:before="100" w:beforeAutospacing="1" w:after="100" w:afterAutospacing="1"/>
              <w:jc w:val="center"/>
            </w:pPr>
            <w:r w:rsidRPr="005F4661">
              <w:rPr>
                <w:b/>
              </w:rPr>
              <w:t>Контрольная работа</w:t>
            </w:r>
          </w:p>
        </w:tc>
      </w:tr>
      <w:tr w:rsidR="00CB31AD"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CB31AD" w:rsidRPr="005F4661" w:rsidRDefault="00CB31AD" w:rsidP="00CB31AD">
            <w:pPr>
              <w:spacing w:before="100" w:beforeAutospacing="1" w:after="100" w:afterAutospacing="1"/>
              <w:jc w:val="both"/>
            </w:pPr>
            <w:r w:rsidRPr="005F4661">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5E4A7C6" w:rsidR="00CB31AD" w:rsidRPr="005F4661" w:rsidRDefault="00635A85" w:rsidP="00CB31AD">
            <w:pPr>
              <w:jc w:val="center"/>
            </w:pPr>
            <w:r w:rsidRPr="005F4661">
              <w:t>З</w:t>
            </w:r>
            <w:r w:rsidR="00CB31AD" w:rsidRPr="005F4661">
              <w:t>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7777777" w:rsidR="00CB31AD" w:rsidRPr="005F4661" w:rsidRDefault="00FC22A2" w:rsidP="00CB31AD">
            <w:pPr>
              <w:spacing w:before="100" w:beforeAutospacing="1" w:after="100" w:afterAutospacing="1"/>
              <w:jc w:val="center"/>
            </w:pPr>
            <w:r w:rsidRPr="005F4661">
              <w:t>З</w:t>
            </w:r>
            <w:r w:rsidR="00CB31AD" w:rsidRPr="005F4661">
              <w:t>ачет</w:t>
            </w:r>
          </w:p>
        </w:tc>
      </w:tr>
    </w:tbl>
    <w:p w14:paraId="0F5503A8" w14:textId="796907B1" w:rsidR="005F4661" w:rsidRDefault="005F4661" w:rsidP="005F4661">
      <w:pPr>
        <w:tabs>
          <w:tab w:val="left" w:pos="709"/>
          <w:tab w:val="left" w:pos="993"/>
        </w:tabs>
        <w:ind w:firstLine="709"/>
        <w:jc w:val="right"/>
        <w:rPr>
          <w:sz w:val="28"/>
          <w:szCs w:val="28"/>
        </w:rPr>
      </w:pPr>
    </w:p>
    <w:p w14:paraId="6468AE5F" w14:textId="5E3A5A89" w:rsidR="005F4661" w:rsidRDefault="005F4661" w:rsidP="005F4661">
      <w:pPr>
        <w:tabs>
          <w:tab w:val="left" w:pos="709"/>
          <w:tab w:val="left" w:pos="993"/>
        </w:tabs>
        <w:ind w:firstLine="709"/>
        <w:jc w:val="both"/>
        <w:rPr>
          <w:b/>
          <w:bCs/>
          <w:sz w:val="28"/>
          <w:szCs w:val="28"/>
        </w:rPr>
      </w:pPr>
      <w:r w:rsidRPr="005F4661">
        <w:rPr>
          <w:b/>
          <w:bCs/>
          <w:sz w:val="28"/>
          <w:szCs w:val="28"/>
        </w:rPr>
        <w:t>Программа подготовки</w:t>
      </w:r>
      <w:r>
        <w:rPr>
          <w:b/>
          <w:bCs/>
          <w:sz w:val="28"/>
          <w:szCs w:val="28"/>
        </w:rPr>
        <w:t xml:space="preserve"> «</w:t>
      </w:r>
      <w:r w:rsidRPr="005F4661">
        <w:rPr>
          <w:b/>
          <w:bCs/>
          <w:sz w:val="28"/>
          <w:szCs w:val="28"/>
        </w:rPr>
        <w:t>Финансовая разведка, управление рисками и экономическая безопасность</w:t>
      </w:r>
      <w:r>
        <w:rPr>
          <w:b/>
          <w:bCs/>
          <w:sz w:val="28"/>
          <w:szCs w:val="28"/>
        </w:rPr>
        <w:t>»</w:t>
      </w:r>
    </w:p>
    <w:p w14:paraId="4D591014" w14:textId="1652D4D8" w:rsidR="005F4661" w:rsidRDefault="005F4661" w:rsidP="005F4661">
      <w:pPr>
        <w:tabs>
          <w:tab w:val="left" w:pos="709"/>
          <w:tab w:val="left" w:pos="993"/>
        </w:tabs>
        <w:ind w:firstLine="709"/>
        <w:jc w:val="both"/>
        <w:rPr>
          <w:b/>
          <w:bCs/>
          <w:sz w:val="28"/>
          <w:szCs w:val="28"/>
        </w:rPr>
      </w:pPr>
      <w:r>
        <w:rPr>
          <w:b/>
          <w:bCs/>
          <w:sz w:val="28"/>
          <w:szCs w:val="28"/>
        </w:rPr>
        <w:t>п</w:t>
      </w:r>
      <w:r w:rsidRPr="005F4661">
        <w:rPr>
          <w:b/>
          <w:bCs/>
          <w:sz w:val="28"/>
          <w:szCs w:val="28"/>
        </w:rPr>
        <w:t xml:space="preserve">рофиль </w:t>
      </w:r>
      <w:r>
        <w:rPr>
          <w:b/>
          <w:bCs/>
          <w:sz w:val="28"/>
          <w:szCs w:val="28"/>
        </w:rPr>
        <w:t>«</w:t>
      </w:r>
      <w:r w:rsidRPr="005F4661">
        <w:rPr>
          <w:b/>
          <w:bCs/>
          <w:sz w:val="28"/>
          <w:szCs w:val="28"/>
        </w:rPr>
        <w:t>Финансовая разведка</w:t>
      </w:r>
      <w:r>
        <w:rPr>
          <w:b/>
          <w:bCs/>
          <w:sz w:val="28"/>
          <w:szCs w:val="28"/>
        </w:rPr>
        <w:t>»</w:t>
      </w:r>
    </w:p>
    <w:p w14:paraId="2123721D" w14:textId="66F0CE3A" w:rsidR="005F4661" w:rsidRPr="005F4661" w:rsidRDefault="005F4661" w:rsidP="005F4661">
      <w:pPr>
        <w:tabs>
          <w:tab w:val="left" w:pos="709"/>
          <w:tab w:val="left" w:pos="993"/>
        </w:tabs>
        <w:ind w:firstLine="709"/>
        <w:jc w:val="both"/>
        <w:rPr>
          <w:b/>
          <w:bCs/>
          <w:sz w:val="28"/>
          <w:szCs w:val="28"/>
        </w:rPr>
      </w:pPr>
      <w:r w:rsidRPr="005F4661">
        <w:rPr>
          <w:b/>
          <w:bCs/>
          <w:sz w:val="28"/>
          <w:szCs w:val="28"/>
        </w:rPr>
        <w:t>Программа подготовки</w:t>
      </w:r>
      <w:r>
        <w:rPr>
          <w:b/>
          <w:bCs/>
          <w:sz w:val="28"/>
          <w:szCs w:val="28"/>
        </w:rPr>
        <w:t xml:space="preserve"> «</w:t>
      </w:r>
      <w:r w:rsidRPr="005F4661">
        <w:rPr>
          <w:b/>
          <w:bCs/>
          <w:sz w:val="28"/>
          <w:szCs w:val="28"/>
        </w:rPr>
        <w:t>Корпоративные финансы</w:t>
      </w:r>
      <w:r>
        <w:rPr>
          <w:b/>
          <w:bCs/>
          <w:sz w:val="28"/>
          <w:szCs w:val="28"/>
        </w:rPr>
        <w:t>»</w:t>
      </w:r>
    </w:p>
    <w:p w14:paraId="47B76546" w14:textId="6230B9FC" w:rsidR="005F4661" w:rsidRDefault="005F4661" w:rsidP="005F4661">
      <w:pPr>
        <w:tabs>
          <w:tab w:val="left" w:pos="709"/>
          <w:tab w:val="left" w:pos="993"/>
        </w:tabs>
        <w:ind w:firstLine="709"/>
        <w:jc w:val="both"/>
        <w:rPr>
          <w:b/>
          <w:bCs/>
          <w:sz w:val="28"/>
          <w:szCs w:val="28"/>
        </w:rPr>
      </w:pPr>
      <w:r>
        <w:rPr>
          <w:b/>
          <w:bCs/>
          <w:sz w:val="28"/>
          <w:szCs w:val="28"/>
        </w:rPr>
        <w:t>п</w:t>
      </w:r>
      <w:r w:rsidRPr="005F4661">
        <w:rPr>
          <w:b/>
          <w:bCs/>
          <w:sz w:val="28"/>
          <w:szCs w:val="28"/>
        </w:rPr>
        <w:t>рофил</w:t>
      </w:r>
      <w:r>
        <w:rPr>
          <w:b/>
          <w:bCs/>
          <w:sz w:val="28"/>
          <w:szCs w:val="28"/>
        </w:rPr>
        <w:t>и «</w:t>
      </w:r>
      <w:r w:rsidRPr="005F4661">
        <w:rPr>
          <w:b/>
          <w:bCs/>
          <w:sz w:val="28"/>
          <w:szCs w:val="28"/>
        </w:rPr>
        <w:t>Корпоративные финансы</w:t>
      </w:r>
      <w:r>
        <w:rPr>
          <w:b/>
          <w:bCs/>
          <w:sz w:val="28"/>
          <w:szCs w:val="28"/>
        </w:rPr>
        <w:t>»</w:t>
      </w:r>
      <w:r w:rsidRPr="005F4661">
        <w:rPr>
          <w:b/>
          <w:bCs/>
          <w:sz w:val="28"/>
          <w:szCs w:val="28"/>
        </w:rPr>
        <w:t xml:space="preserve">, </w:t>
      </w:r>
      <w:r w:rsidR="005E5410" w:rsidRPr="00D66345">
        <w:rPr>
          <w:b/>
          <w:sz w:val="28"/>
          <w:szCs w:val="28"/>
        </w:rPr>
        <w:t>«Корпоративные финансы и инвестиции»</w:t>
      </w:r>
      <w:r w:rsidR="005E5410" w:rsidRPr="00D66345">
        <w:rPr>
          <w:b/>
          <w:bCs/>
          <w:sz w:val="28"/>
          <w:szCs w:val="28"/>
        </w:rPr>
        <w:t>,</w:t>
      </w:r>
      <w:r w:rsidR="005E5410">
        <w:rPr>
          <w:b/>
          <w:bCs/>
          <w:sz w:val="28"/>
          <w:szCs w:val="28"/>
        </w:rPr>
        <w:t xml:space="preserve"> </w:t>
      </w:r>
      <w:r>
        <w:rPr>
          <w:b/>
          <w:bCs/>
          <w:sz w:val="28"/>
          <w:szCs w:val="28"/>
        </w:rPr>
        <w:t>«</w:t>
      </w:r>
      <w:r w:rsidRPr="005F4661">
        <w:rPr>
          <w:b/>
          <w:bCs/>
          <w:sz w:val="28"/>
          <w:szCs w:val="28"/>
        </w:rPr>
        <w:t>Корпоративные финансы и бизнес-аналитика (с частичной реализацией на английском языке)</w:t>
      </w:r>
      <w:r>
        <w:rPr>
          <w:b/>
          <w:bCs/>
          <w:sz w:val="28"/>
          <w:szCs w:val="28"/>
        </w:rPr>
        <w:t>»</w:t>
      </w:r>
      <w:r w:rsidRPr="005F4661">
        <w:rPr>
          <w:b/>
          <w:bCs/>
          <w:sz w:val="28"/>
          <w:szCs w:val="28"/>
        </w:rPr>
        <w:t xml:space="preserve">, </w:t>
      </w:r>
      <w:r>
        <w:rPr>
          <w:b/>
          <w:bCs/>
          <w:sz w:val="28"/>
          <w:szCs w:val="28"/>
        </w:rPr>
        <w:t>«</w:t>
      </w:r>
      <w:r w:rsidRPr="005F4661">
        <w:rPr>
          <w:b/>
          <w:bCs/>
          <w:sz w:val="28"/>
          <w:szCs w:val="28"/>
        </w:rPr>
        <w:t>Корпоративные финансы и оценка собственности</w:t>
      </w:r>
      <w:r>
        <w:rPr>
          <w:b/>
          <w:bCs/>
          <w:sz w:val="28"/>
          <w:szCs w:val="28"/>
        </w:rPr>
        <w:t>»</w:t>
      </w:r>
      <w:r w:rsidRPr="005F4661">
        <w:rPr>
          <w:b/>
          <w:bCs/>
          <w:sz w:val="28"/>
          <w:szCs w:val="28"/>
        </w:rPr>
        <w:t>,</w:t>
      </w:r>
      <w:r>
        <w:rPr>
          <w:b/>
          <w:bCs/>
          <w:sz w:val="28"/>
          <w:szCs w:val="28"/>
        </w:rPr>
        <w:t xml:space="preserve"> </w:t>
      </w:r>
      <w:r w:rsidR="00431578" w:rsidRPr="00431578">
        <w:rPr>
          <w:b/>
          <w:bCs/>
          <w:sz w:val="28"/>
          <w:szCs w:val="28"/>
        </w:rPr>
        <w:t xml:space="preserve">"Корпоративные финансы и бизнес-оценка", </w:t>
      </w:r>
      <w:r>
        <w:rPr>
          <w:b/>
          <w:bCs/>
          <w:sz w:val="28"/>
          <w:szCs w:val="28"/>
        </w:rPr>
        <w:t>«</w:t>
      </w:r>
      <w:r w:rsidRPr="005F4661">
        <w:rPr>
          <w:b/>
          <w:bCs/>
          <w:sz w:val="28"/>
          <w:szCs w:val="28"/>
        </w:rPr>
        <w:t>Экономика корпорации и ESG инвестирование (с частичной реализацией на английском языке)</w:t>
      </w:r>
      <w:r>
        <w:rPr>
          <w:b/>
          <w:bCs/>
          <w:sz w:val="28"/>
          <w:szCs w:val="28"/>
        </w:rPr>
        <w:t>»</w:t>
      </w:r>
    </w:p>
    <w:p w14:paraId="4BD9D4D9" w14:textId="77777777" w:rsidR="00D85D57" w:rsidRPr="00D85D57" w:rsidRDefault="00D85D57" w:rsidP="00D85D57">
      <w:pPr>
        <w:ind w:firstLine="709"/>
        <w:jc w:val="both"/>
        <w:rPr>
          <w:sz w:val="18"/>
          <w:szCs w:val="28"/>
        </w:rPr>
      </w:pPr>
    </w:p>
    <w:p w14:paraId="11C84F12" w14:textId="55056AAA" w:rsidR="00D85D57" w:rsidRDefault="00D85D57" w:rsidP="00D85D57">
      <w:pPr>
        <w:ind w:firstLine="709"/>
        <w:jc w:val="both"/>
        <w:rPr>
          <w:sz w:val="28"/>
          <w:szCs w:val="28"/>
        </w:rPr>
      </w:pPr>
      <w:r w:rsidRPr="004723E8">
        <w:rPr>
          <w:sz w:val="28"/>
          <w:szCs w:val="28"/>
        </w:rPr>
        <w:t xml:space="preserve">Общая трудоемкость дисциплины составляет </w:t>
      </w:r>
      <w:r>
        <w:rPr>
          <w:sz w:val="28"/>
          <w:szCs w:val="28"/>
        </w:rPr>
        <w:t>3 зачетных единиц</w:t>
      </w:r>
      <w:r w:rsidRPr="004723E8">
        <w:rPr>
          <w:sz w:val="28"/>
          <w:szCs w:val="28"/>
        </w:rPr>
        <w:t xml:space="preserve"> (</w:t>
      </w:r>
      <w:r>
        <w:rPr>
          <w:sz w:val="28"/>
          <w:szCs w:val="28"/>
        </w:rPr>
        <w:t>108</w:t>
      </w:r>
      <w:r w:rsidRPr="004723E8">
        <w:rPr>
          <w:sz w:val="28"/>
          <w:szCs w:val="28"/>
        </w:rPr>
        <w:t xml:space="preserve"> часов). Вид промежуточной аттестации - зачет.</w:t>
      </w:r>
    </w:p>
    <w:p w14:paraId="6452CB60" w14:textId="77777777" w:rsidR="005F4661" w:rsidRPr="005F4661" w:rsidRDefault="005F4661" w:rsidP="005F4661">
      <w:pPr>
        <w:tabs>
          <w:tab w:val="left" w:pos="709"/>
          <w:tab w:val="left" w:pos="993"/>
        </w:tabs>
        <w:ind w:firstLine="709"/>
        <w:jc w:val="both"/>
        <w:rPr>
          <w:b/>
          <w:bCs/>
          <w:sz w:val="28"/>
          <w:szCs w:val="28"/>
        </w:rPr>
      </w:pPr>
    </w:p>
    <w:p w14:paraId="137084AE" w14:textId="3406A6AF" w:rsidR="005F4661" w:rsidRPr="00D85D57" w:rsidRDefault="005F4661" w:rsidP="00D85D57">
      <w:pPr>
        <w:tabs>
          <w:tab w:val="left" w:pos="709"/>
          <w:tab w:val="left" w:pos="993"/>
        </w:tabs>
        <w:jc w:val="center"/>
        <w:rPr>
          <w:b/>
          <w:sz w:val="28"/>
          <w:szCs w:val="28"/>
        </w:rPr>
      </w:pPr>
      <w:r w:rsidRPr="00923A8E">
        <w:rPr>
          <w:b/>
          <w:sz w:val="28"/>
          <w:szCs w:val="28"/>
        </w:rPr>
        <w:t>Вид учебной работы по дисциплине</w:t>
      </w:r>
    </w:p>
    <w:p w14:paraId="455A5D85" w14:textId="535903C2" w:rsidR="00923A8E" w:rsidRPr="005F4661" w:rsidRDefault="005F4661" w:rsidP="005F4661">
      <w:pPr>
        <w:tabs>
          <w:tab w:val="left" w:pos="709"/>
          <w:tab w:val="left" w:pos="993"/>
        </w:tabs>
        <w:ind w:firstLine="709"/>
        <w:jc w:val="right"/>
        <w:rPr>
          <w:sz w:val="28"/>
          <w:szCs w:val="28"/>
        </w:rPr>
      </w:pPr>
      <w:r w:rsidRPr="00923A8E">
        <w:rPr>
          <w:sz w:val="28"/>
          <w:szCs w:val="28"/>
        </w:rPr>
        <w:t xml:space="preserve">Таблица </w:t>
      </w:r>
      <w:r w:rsidR="008D561E">
        <w:rPr>
          <w:sz w:val="28"/>
          <w:szCs w:val="28"/>
        </w:rPr>
        <w:t>2.2</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5F4661" w:rsidRPr="00C25FC9" w14:paraId="2A56C1AD" w14:textId="77777777" w:rsidTr="009D0ED1">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7FD4E15B" w14:textId="77777777" w:rsidR="005F4661" w:rsidRPr="005F4661" w:rsidRDefault="005F4661" w:rsidP="009D0ED1">
            <w:pPr>
              <w:jc w:val="center"/>
            </w:pPr>
            <w:r w:rsidRPr="005F4661">
              <w:rPr>
                <w:b/>
                <w:bCs/>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24D66D27" w14:textId="77777777" w:rsidR="005F4661" w:rsidRPr="005F4661" w:rsidRDefault="005F4661" w:rsidP="009D0ED1">
            <w:pPr>
              <w:jc w:val="center"/>
            </w:pPr>
            <w:r w:rsidRPr="005F4661">
              <w:rPr>
                <w:b/>
                <w:bCs/>
              </w:rPr>
              <w:t>Всего</w:t>
            </w:r>
          </w:p>
          <w:p w14:paraId="512625D8" w14:textId="77777777" w:rsidR="005F4661" w:rsidRPr="005F4661" w:rsidRDefault="005F4661" w:rsidP="009D0ED1">
            <w:pPr>
              <w:jc w:val="center"/>
            </w:pPr>
            <w:r w:rsidRPr="005F4661">
              <w:rPr>
                <w:b/>
                <w:bCs/>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3F869D8B" w14:textId="2E4A4C9E" w:rsidR="005F4661" w:rsidRPr="005F4661" w:rsidRDefault="005F4661" w:rsidP="009D0ED1">
            <w:pPr>
              <w:jc w:val="center"/>
            </w:pPr>
            <w:r w:rsidRPr="005F4661">
              <w:rPr>
                <w:b/>
                <w:bCs/>
              </w:rPr>
              <w:t xml:space="preserve">Модуль </w:t>
            </w:r>
            <w:r>
              <w:rPr>
                <w:b/>
                <w:bCs/>
              </w:rPr>
              <w:t>«Риски в деятельности организации»</w:t>
            </w:r>
          </w:p>
        </w:tc>
      </w:tr>
      <w:tr w:rsidR="005F4661" w:rsidRPr="00C25FC9" w14:paraId="4D57AED5" w14:textId="77777777" w:rsidTr="009D0ED1">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5D50DE11" w14:textId="77777777" w:rsidR="005F4661" w:rsidRPr="005F4661" w:rsidRDefault="005F4661" w:rsidP="009D0ED1">
            <w:pPr>
              <w:jc w:val="both"/>
            </w:pPr>
            <w:r w:rsidRPr="005F4661">
              <w:rPr>
                <w:b/>
                <w:bCs/>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02641250" w14:textId="77777777" w:rsidR="005F4661" w:rsidRPr="005F4661" w:rsidRDefault="005F4661" w:rsidP="009D0ED1">
            <w:pPr>
              <w:jc w:val="center"/>
            </w:pPr>
            <w:r w:rsidRPr="005F4661">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41F3C43" w14:textId="77777777" w:rsidR="005F4661" w:rsidRPr="005F4661" w:rsidRDefault="005F4661" w:rsidP="009D0ED1">
            <w:pPr>
              <w:jc w:val="center"/>
            </w:pPr>
            <w:r w:rsidRPr="005F4661">
              <w:t>108</w:t>
            </w:r>
          </w:p>
        </w:tc>
      </w:tr>
      <w:tr w:rsidR="005F4661" w:rsidRPr="00C25FC9" w14:paraId="76C2AFDB" w14:textId="77777777" w:rsidTr="009D0ED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37DAFFB7" w14:textId="77777777" w:rsidR="005F4661" w:rsidRPr="005F4661" w:rsidRDefault="005F4661" w:rsidP="009D0ED1">
            <w:pPr>
              <w:spacing w:before="100" w:beforeAutospacing="1" w:after="100" w:afterAutospacing="1"/>
              <w:jc w:val="both"/>
            </w:pPr>
            <w:r w:rsidRPr="005F4661">
              <w:rPr>
                <w:b/>
                <w:bCs/>
                <w:iCs/>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790DD41" w14:textId="77777777" w:rsidR="005F4661" w:rsidRPr="005F4661" w:rsidRDefault="005F4661" w:rsidP="009D0ED1">
            <w:pPr>
              <w:spacing w:before="100" w:beforeAutospacing="1" w:after="100" w:afterAutospacing="1"/>
              <w:jc w:val="center"/>
            </w:pPr>
            <w:r w:rsidRPr="005F4661">
              <w:t>34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B84F548" w14:textId="77777777" w:rsidR="005F4661" w:rsidRPr="005F4661" w:rsidRDefault="005F4661" w:rsidP="009D0ED1">
            <w:pPr>
              <w:spacing w:before="100" w:beforeAutospacing="1" w:after="100" w:afterAutospacing="1"/>
              <w:jc w:val="center"/>
            </w:pPr>
            <w:r w:rsidRPr="005F4661">
              <w:t>34</w:t>
            </w:r>
          </w:p>
        </w:tc>
      </w:tr>
      <w:tr w:rsidR="005F4661" w:rsidRPr="00C25FC9" w14:paraId="1C600247" w14:textId="77777777" w:rsidTr="009D0ED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5E1698F" w14:textId="77777777" w:rsidR="005F4661" w:rsidRPr="005F4661" w:rsidRDefault="005F4661" w:rsidP="009D0ED1">
            <w:pPr>
              <w:spacing w:before="100" w:beforeAutospacing="1" w:after="100" w:afterAutospacing="1"/>
              <w:jc w:val="both"/>
            </w:pPr>
            <w:r w:rsidRPr="005F4661">
              <w:rPr>
                <w:iCs/>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539B564F" w14:textId="77777777" w:rsidR="005F4661" w:rsidRPr="005F4661" w:rsidRDefault="005F4661" w:rsidP="009D0ED1">
            <w:pPr>
              <w:spacing w:before="100" w:beforeAutospacing="1" w:after="100" w:afterAutospacing="1"/>
              <w:jc w:val="center"/>
            </w:pPr>
            <w:r w:rsidRPr="005F4661">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94AF9DB" w14:textId="77777777" w:rsidR="005F4661" w:rsidRPr="005F4661" w:rsidRDefault="005F4661" w:rsidP="009D0ED1">
            <w:pPr>
              <w:spacing w:before="100" w:beforeAutospacing="1" w:after="100" w:afterAutospacing="1"/>
              <w:jc w:val="center"/>
            </w:pPr>
            <w:r w:rsidRPr="005F4661">
              <w:t>16</w:t>
            </w:r>
          </w:p>
        </w:tc>
      </w:tr>
      <w:tr w:rsidR="005F4661" w:rsidRPr="00C25FC9" w14:paraId="5F0599A2" w14:textId="77777777" w:rsidTr="009D0ED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A442EB8" w14:textId="77777777" w:rsidR="005F4661" w:rsidRPr="005F4661" w:rsidRDefault="005F4661" w:rsidP="009D0ED1">
            <w:pPr>
              <w:spacing w:before="100" w:beforeAutospacing="1" w:after="100" w:afterAutospacing="1"/>
              <w:jc w:val="both"/>
            </w:pPr>
            <w:r w:rsidRPr="005F4661">
              <w:rPr>
                <w:iCs/>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C102EB" w14:textId="77777777" w:rsidR="005F4661" w:rsidRPr="005F4661" w:rsidRDefault="005F4661" w:rsidP="009D0ED1">
            <w:pPr>
              <w:spacing w:before="100" w:beforeAutospacing="1" w:after="100" w:afterAutospacing="1"/>
              <w:jc w:val="center"/>
            </w:pPr>
            <w:r w:rsidRPr="005F4661">
              <w:t>18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B999C14" w14:textId="77777777" w:rsidR="005F4661" w:rsidRPr="005F4661" w:rsidRDefault="005F4661" w:rsidP="009D0ED1">
            <w:pPr>
              <w:spacing w:before="100" w:beforeAutospacing="1" w:after="100" w:afterAutospacing="1"/>
              <w:jc w:val="center"/>
            </w:pPr>
            <w:r w:rsidRPr="005F4661">
              <w:t>18</w:t>
            </w:r>
          </w:p>
        </w:tc>
      </w:tr>
      <w:tr w:rsidR="005F4661" w:rsidRPr="00C25FC9" w14:paraId="3D6D39B7" w14:textId="77777777" w:rsidTr="009D0ED1">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74E3CB0B" w14:textId="77777777" w:rsidR="005F4661" w:rsidRPr="005F4661" w:rsidRDefault="005F4661" w:rsidP="009D0ED1">
            <w:pPr>
              <w:spacing w:before="100" w:beforeAutospacing="1" w:after="100" w:afterAutospacing="1" w:line="171" w:lineRule="atLeast"/>
              <w:jc w:val="both"/>
            </w:pPr>
            <w:r w:rsidRPr="005F4661">
              <w:rPr>
                <w:b/>
                <w:bCs/>
                <w:iCs/>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1F1541D" w14:textId="77777777" w:rsidR="005F4661" w:rsidRPr="005F4661" w:rsidRDefault="005F4661" w:rsidP="009D0ED1">
            <w:pPr>
              <w:spacing w:before="100" w:beforeAutospacing="1" w:after="100" w:afterAutospacing="1" w:line="171" w:lineRule="atLeast"/>
              <w:jc w:val="center"/>
            </w:pPr>
            <w:r w:rsidRPr="005F4661">
              <w:t>74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34C4C4" w14:textId="77777777" w:rsidR="005F4661" w:rsidRPr="005F4661" w:rsidRDefault="005F4661" w:rsidP="009D0ED1">
            <w:pPr>
              <w:spacing w:before="100" w:beforeAutospacing="1" w:after="100" w:afterAutospacing="1" w:line="171" w:lineRule="atLeast"/>
              <w:jc w:val="center"/>
            </w:pPr>
            <w:r w:rsidRPr="005F4661">
              <w:t>74</w:t>
            </w:r>
          </w:p>
        </w:tc>
      </w:tr>
      <w:tr w:rsidR="005F4661" w:rsidRPr="00C25FC9" w14:paraId="7E7A7659" w14:textId="77777777" w:rsidTr="009D0ED1">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224C0943" w14:textId="77777777" w:rsidR="005F4661" w:rsidRPr="005F4661" w:rsidRDefault="005F4661" w:rsidP="009D0ED1">
            <w:pPr>
              <w:spacing w:before="100" w:beforeAutospacing="1" w:after="100" w:afterAutospacing="1"/>
              <w:jc w:val="both"/>
            </w:pPr>
            <w:r w:rsidRPr="005F4661">
              <w:lastRenderedPageBreak/>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5A0C0968" w14:textId="77777777" w:rsidR="005F4661" w:rsidRPr="005F4661" w:rsidRDefault="005F4661" w:rsidP="009D0ED1">
            <w:pPr>
              <w:jc w:val="center"/>
              <w:rPr>
                <w:b/>
              </w:rPr>
            </w:pPr>
            <w:r w:rsidRPr="005F4661">
              <w:rPr>
                <w:b/>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AD1D238" w14:textId="77777777" w:rsidR="005F4661" w:rsidRPr="005F4661" w:rsidRDefault="005F4661" w:rsidP="009D0ED1">
            <w:pPr>
              <w:spacing w:before="100" w:beforeAutospacing="1" w:after="100" w:afterAutospacing="1"/>
              <w:jc w:val="center"/>
            </w:pPr>
            <w:r w:rsidRPr="005F4661">
              <w:rPr>
                <w:b/>
              </w:rPr>
              <w:t>Контрольная работа</w:t>
            </w:r>
          </w:p>
        </w:tc>
      </w:tr>
      <w:tr w:rsidR="005F4661" w:rsidRPr="00CB31AD" w14:paraId="0B002C40" w14:textId="77777777" w:rsidTr="009D0ED1">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3B1B2387" w14:textId="77777777" w:rsidR="005F4661" w:rsidRPr="005F4661" w:rsidRDefault="005F4661" w:rsidP="009D0ED1">
            <w:pPr>
              <w:spacing w:before="100" w:beforeAutospacing="1" w:after="100" w:afterAutospacing="1"/>
              <w:jc w:val="both"/>
            </w:pPr>
            <w:r w:rsidRPr="005F4661">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1B2EBACD" w14:textId="77777777" w:rsidR="005F4661" w:rsidRPr="005F4661" w:rsidRDefault="005F4661" w:rsidP="009D0ED1">
            <w:pPr>
              <w:jc w:val="center"/>
            </w:pPr>
            <w:r w:rsidRPr="005F4661">
              <w:t>Зачет</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AC10C42" w14:textId="77777777" w:rsidR="005F4661" w:rsidRPr="005F4661" w:rsidRDefault="005F4661" w:rsidP="009D0ED1">
            <w:pPr>
              <w:spacing w:before="100" w:beforeAutospacing="1" w:after="100" w:afterAutospacing="1"/>
              <w:jc w:val="center"/>
            </w:pPr>
            <w:r w:rsidRPr="005F4661">
              <w:t>Зачет</w:t>
            </w:r>
          </w:p>
        </w:tc>
      </w:tr>
    </w:tbl>
    <w:p w14:paraId="75DB7999" w14:textId="77777777" w:rsidR="005F4661" w:rsidRPr="00923A8E" w:rsidRDefault="005F4661" w:rsidP="00D85D57">
      <w:pPr>
        <w:spacing w:line="360" w:lineRule="auto"/>
        <w:rPr>
          <w:b/>
          <w:sz w:val="32"/>
          <w:szCs w:val="32"/>
        </w:rPr>
      </w:pPr>
    </w:p>
    <w:p w14:paraId="61F9B52F" w14:textId="62E0E353" w:rsidR="00C83B00" w:rsidRPr="001B1EEE" w:rsidRDefault="00923A8E" w:rsidP="001B1EEE">
      <w:pPr>
        <w:keepNext/>
        <w:numPr>
          <w:ilvl w:val="0"/>
          <w:numId w:val="2"/>
        </w:numPr>
        <w:ind w:left="0" w:firstLine="426"/>
        <w:jc w:val="both"/>
        <w:outlineLvl w:val="0"/>
        <w:rPr>
          <w:b/>
          <w:bCs/>
          <w:sz w:val="28"/>
          <w:szCs w:val="28"/>
        </w:rPr>
      </w:pPr>
      <w:bookmarkStart w:id="16" w:name="_Toc424050335"/>
      <w:bookmarkStart w:id="17" w:name="_Toc424809563"/>
      <w:bookmarkStart w:id="18" w:name="_Toc506804988"/>
      <w:bookmarkStart w:id="19" w:name="_Toc73619798"/>
      <w:r w:rsidRPr="00923A8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b/>
          <w:bCs/>
          <w:sz w:val="28"/>
          <w:szCs w:val="28"/>
        </w:rPr>
        <w:t xml:space="preserve"> </w:t>
      </w:r>
    </w:p>
    <w:p w14:paraId="39D4BDF4" w14:textId="401EB337" w:rsidR="00C83B00" w:rsidRPr="00374B0F" w:rsidRDefault="00923A8E" w:rsidP="001B1EEE">
      <w:pPr>
        <w:keepNext/>
        <w:spacing w:before="120" w:after="120"/>
        <w:jc w:val="center"/>
        <w:rPr>
          <w:b/>
          <w:bCs/>
          <w:sz w:val="28"/>
          <w:szCs w:val="28"/>
        </w:rPr>
      </w:pPr>
      <w:bookmarkStart w:id="20" w:name="_Toc424050336"/>
      <w:bookmarkStart w:id="21" w:name="_Toc424809564"/>
      <w:bookmarkStart w:id="22" w:name="_Toc506804989"/>
      <w:r w:rsidRPr="00374B0F">
        <w:rPr>
          <w:b/>
          <w:bCs/>
          <w:sz w:val="28"/>
          <w:szCs w:val="28"/>
        </w:rPr>
        <w:t>5.1. Содержание дисциплины</w:t>
      </w:r>
      <w:bookmarkEnd w:id="20"/>
      <w:bookmarkEnd w:id="21"/>
      <w:bookmarkEnd w:id="22"/>
      <w:r w:rsidR="006F2DBB" w:rsidRPr="00374B0F">
        <w:rPr>
          <w:b/>
          <w:bCs/>
          <w:sz w:val="28"/>
          <w:szCs w:val="28"/>
        </w:rPr>
        <w:t xml:space="preserve"> </w:t>
      </w:r>
      <w:bookmarkStart w:id="23" w:name="_Toc424050337"/>
      <w:bookmarkStart w:id="24" w:name="_Toc424809565"/>
    </w:p>
    <w:p w14:paraId="3188113C" w14:textId="5771762D" w:rsidR="00C83B00" w:rsidRPr="00374B0F" w:rsidRDefault="00CF1080" w:rsidP="00337A59">
      <w:pPr>
        <w:widowControl w:val="0"/>
        <w:ind w:firstLine="709"/>
        <w:jc w:val="both"/>
        <w:rPr>
          <w:b/>
          <w:sz w:val="28"/>
          <w:szCs w:val="28"/>
        </w:rPr>
      </w:pPr>
      <w:r w:rsidRPr="00374B0F">
        <w:rPr>
          <w:b/>
          <w:sz w:val="28"/>
          <w:szCs w:val="28"/>
        </w:rPr>
        <w:t xml:space="preserve">Тема 1. Понятие </w:t>
      </w:r>
      <w:r w:rsidR="00374B0F">
        <w:rPr>
          <w:b/>
          <w:sz w:val="28"/>
          <w:szCs w:val="28"/>
        </w:rPr>
        <w:t xml:space="preserve">и </w:t>
      </w:r>
      <w:r w:rsidR="00374B0F" w:rsidRPr="00374B0F">
        <w:rPr>
          <w:b/>
          <w:sz w:val="28"/>
          <w:szCs w:val="28"/>
        </w:rPr>
        <w:t xml:space="preserve">сущность </w:t>
      </w:r>
      <w:r w:rsidRPr="00374B0F">
        <w:rPr>
          <w:b/>
          <w:sz w:val="28"/>
          <w:szCs w:val="28"/>
        </w:rPr>
        <w:t>риск</w:t>
      </w:r>
      <w:r w:rsidR="00374B0F" w:rsidRPr="00374B0F">
        <w:rPr>
          <w:b/>
          <w:sz w:val="28"/>
          <w:szCs w:val="28"/>
        </w:rPr>
        <w:t>ов корпоративного мошенничества</w:t>
      </w:r>
    </w:p>
    <w:p w14:paraId="3E49760C" w14:textId="09E429CD" w:rsidR="003A07B7" w:rsidRDefault="00374B0F" w:rsidP="005F7B10">
      <w:pPr>
        <w:widowControl w:val="0"/>
        <w:ind w:firstLine="709"/>
        <w:jc w:val="both"/>
        <w:rPr>
          <w:sz w:val="28"/>
          <w:szCs w:val="28"/>
        </w:rPr>
      </w:pPr>
      <w:r>
        <w:rPr>
          <w:sz w:val="28"/>
          <w:szCs w:val="28"/>
        </w:rPr>
        <w:t xml:space="preserve">Понятие и сущность корпоративного мошенничества. Подходы к пониманию «корпоративное мошенничество» в отечественной и зарубежной практике». </w:t>
      </w:r>
      <w:r w:rsidRPr="00374B0F">
        <w:rPr>
          <w:sz w:val="28"/>
          <w:szCs w:val="28"/>
        </w:rPr>
        <w:t>Определение корпоративного мошенничества в соответствии с</w:t>
      </w:r>
      <w:r>
        <w:rPr>
          <w:sz w:val="28"/>
          <w:szCs w:val="28"/>
        </w:rPr>
        <w:t xml:space="preserve"> </w:t>
      </w:r>
      <w:r w:rsidRPr="00374B0F">
        <w:rPr>
          <w:sz w:val="28"/>
          <w:szCs w:val="28"/>
        </w:rPr>
        <w:t>Международными стандартами аудита.</w:t>
      </w:r>
      <w:r>
        <w:rPr>
          <w:sz w:val="28"/>
          <w:szCs w:val="28"/>
        </w:rPr>
        <w:t xml:space="preserve"> </w:t>
      </w:r>
      <w:r w:rsidR="005F7B10">
        <w:rPr>
          <w:bCs/>
          <w:sz w:val="28"/>
          <w:szCs w:val="28"/>
        </w:rPr>
        <w:t>Законодательное регулирование противодействия корпоративному мошенничеству в России.</w:t>
      </w:r>
      <w:r w:rsidR="005F7B10">
        <w:rPr>
          <w:sz w:val="28"/>
          <w:szCs w:val="28"/>
        </w:rPr>
        <w:t xml:space="preserve"> </w:t>
      </w:r>
      <w:r>
        <w:rPr>
          <w:sz w:val="28"/>
          <w:szCs w:val="28"/>
        </w:rPr>
        <w:t>Определение рисков корпоративного мошенничества. Факторы рисков корпоративного мошенничества. Треугольник мошенничества. Дерево мошенничества (</w:t>
      </w:r>
      <w:r>
        <w:rPr>
          <w:sz w:val="28"/>
          <w:szCs w:val="28"/>
          <w:lang w:val="en-US"/>
        </w:rPr>
        <w:t>ACFE</w:t>
      </w:r>
      <w:r w:rsidRPr="00374B0F">
        <w:rPr>
          <w:sz w:val="28"/>
          <w:szCs w:val="28"/>
        </w:rPr>
        <w:t>)</w:t>
      </w:r>
      <w:r>
        <w:rPr>
          <w:sz w:val="28"/>
          <w:szCs w:val="28"/>
        </w:rPr>
        <w:t xml:space="preserve">. Теория хищников и случайных мошенников. Портрет типичного мошенника. </w:t>
      </w:r>
      <w:r w:rsidR="005F7B10">
        <w:rPr>
          <w:sz w:val="28"/>
          <w:szCs w:val="28"/>
        </w:rPr>
        <w:t xml:space="preserve">Ответственность за корпоративное мошенничество. </w:t>
      </w:r>
      <w:r>
        <w:rPr>
          <w:bCs/>
          <w:sz w:val="28"/>
          <w:szCs w:val="28"/>
        </w:rPr>
        <w:t xml:space="preserve">Последствия реализации рисков корпоративного мошенничества (финансовый и </w:t>
      </w:r>
      <w:proofErr w:type="spellStart"/>
      <w:r>
        <w:rPr>
          <w:bCs/>
          <w:sz w:val="28"/>
          <w:szCs w:val="28"/>
        </w:rPr>
        <w:t>репутационный</w:t>
      </w:r>
      <w:proofErr w:type="spellEnd"/>
      <w:r>
        <w:rPr>
          <w:bCs/>
          <w:sz w:val="28"/>
          <w:szCs w:val="28"/>
        </w:rPr>
        <w:t xml:space="preserve"> ущерб).</w:t>
      </w:r>
      <w:r w:rsidR="005F7B10">
        <w:rPr>
          <w:bCs/>
          <w:sz w:val="28"/>
          <w:szCs w:val="28"/>
        </w:rPr>
        <w:t xml:space="preserve"> </w:t>
      </w:r>
    </w:p>
    <w:p w14:paraId="0E81BA84" w14:textId="21DD111A" w:rsidR="00374B0F" w:rsidRDefault="00374B0F" w:rsidP="00374B0F">
      <w:pPr>
        <w:widowControl w:val="0"/>
        <w:ind w:firstLine="709"/>
        <w:jc w:val="both"/>
        <w:rPr>
          <w:sz w:val="28"/>
          <w:szCs w:val="28"/>
        </w:rPr>
      </w:pPr>
    </w:p>
    <w:p w14:paraId="38E5E04C" w14:textId="72172014" w:rsidR="00374B0F" w:rsidRDefault="00374B0F" w:rsidP="00374B0F">
      <w:pPr>
        <w:widowControl w:val="0"/>
        <w:ind w:firstLine="709"/>
        <w:jc w:val="both"/>
        <w:rPr>
          <w:b/>
          <w:bCs/>
          <w:sz w:val="28"/>
          <w:szCs w:val="28"/>
        </w:rPr>
      </w:pPr>
      <w:r w:rsidRPr="00374B0F">
        <w:rPr>
          <w:b/>
          <w:bCs/>
          <w:sz w:val="28"/>
          <w:szCs w:val="28"/>
        </w:rPr>
        <w:t>Тема 2. Разновидности рисков корпоративного мошенничества</w:t>
      </w:r>
    </w:p>
    <w:p w14:paraId="213C0AA1" w14:textId="00B481BC" w:rsidR="00374B0F" w:rsidRPr="00374B0F" w:rsidRDefault="00374B0F" w:rsidP="00374B0F">
      <w:pPr>
        <w:widowControl w:val="0"/>
        <w:ind w:firstLine="709"/>
        <w:jc w:val="both"/>
        <w:rPr>
          <w:sz w:val="28"/>
          <w:szCs w:val="28"/>
        </w:rPr>
      </w:pPr>
      <w:r w:rsidRPr="00374B0F">
        <w:rPr>
          <w:sz w:val="28"/>
          <w:szCs w:val="28"/>
        </w:rPr>
        <w:t xml:space="preserve">Внешние и внутренние </w:t>
      </w:r>
      <w:r>
        <w:rPr>
          <w:sz w:val="28"/>
          <w:szCs w:val="28"/>
        </w:rPr>
        <w:t xml:space="preserve">риски корпоративного мошенничества. </w:t>
      </w:r>
      <w:r w:rsidRPr="00374B0F">
        <w:rPr>
          <w:sz w:val="28"/>
          <w:szCs w:val="28"/>
        </w:rPr>
        <w:t>Риск искажения и/или</w:t>
      </w:r>
      <w:r>
        <w:rPr>
          <w:sz w:val="28"/>
          <w:szCs w:val="28"/>
        </w:rPr>
        <w:t xml:space="preserve"> </w:t>
      </w:r>
      <w:r w:rsidRPr="00374B0F">
        <w:rPr>
          <w:sz w:val="28"/>
          <w:szCs w:val="28"/>
        </w:rPr>
        <w:t>фальсификации</w:t>
      </w:r>
      <w:r>
        <w:rPr>
          <w:sz w:val="28"/>
          <w:szCs w:val="28"/>
        </w:rPr>
        <w:t xml:space="preserve"> </w:t>
      </w:r>
      <w:r w:rsidRPr="00374B0F">
        <w:rPr>
          <w:sz w:val="28"/>
          <w:szCs w:val="28"/>
        </w:rPr>
        <w:t>отчетности</w:t>
      </w:r>
      <w:r>
        <w:rPr>
          <w:sz w:val="28"/>
          <w:szCs w:val="28"/>
        </w:rPr>
        <w:t xml:space="preserve">. </w:t>
      </w:r>
      <w:r w:rsidRPr="00374B0F">
        <w:rPr>
          <w:sz w:val="28"/>
          <w:szCs w:val="28"/>
        </w:rPr>
        <w:t>Риск совершения</w:t>
      </w:r>
      <w:r>
        <w:rPr>
          <w:sz w:val="28"/>
          <w:szCs w:val="28"/>
        </w:rPr>
        <w:t xml:space="preserve"> </w:t>
      </w:r>
      <w:r w:rsidRPr="00374B0F">
        <w:rPr>
          <w:sz w:val="28"/>
          <w:szCs w:val="28"/>
        </w:rPr>
        <w:t>мошеннических</w:t>
      </w:r>
      <w:r>
        <w:rPr>
          <w:sz w:val="28"/>
          <w:szCs w:val="28"/>
        </w:rPr>
        <w:t xml:space="preserve"> </w:t>
      </w:r>
      <w:r w:rsidRPr="00374B0F">
        <w:rPr>
          <w:sz w:val="28"/>
          <w:szCs w:val="28"/>
        </w:rPr>
        <w:t>действий работниками</w:t>
      </w:r>
      <w:r>
        <w:rPr>
          <w:sz w:val="28"/>
          <w:szCs w:val="28"/>
        </w:rPr>
        <w:t xml:space="preserve"> при сговоре с </w:t>
      </w:r>
      <w:r w:rsidRPr="00374B0F">
        <w:rPr>
          <w:sz w:val="28"/>
          <w:szCs w:val="28"/>
        </w:rPr>
        <w:t>контрагентами.</w:t>
      </w:r>
      <w:r>
        <w:rPr>
          <w:sz w:val="28"/>
          <w:szCs w:val="28"/>
        </w:rPr>
        <w:t xml:space="preserve"> Риск неправомерного использование и присвоения активов организации. Риск мошенничества в закупках. Риск взяточничества и коммерческого подкупа. Риск </w:t>
      </w:r>
      <w:proofErr w:type="spellStart"/>
      <w:r>
        <w:rPr>
          <w:sz w:val="28"/>
          <w:szCs w:val="28"/>
        </w:rPr>
        <w:t>кибермошенничества</w:t>
      </w:r>
      <w:proofErr w:type="spellEnd"/>
      <w:r>
        <w:rPr>
          <w:sz w:val="28"/>
          <w:szCs w:val="28"/>
        </w:rPr>
        <w:t xml:space="preserve">. Риск мошенничества с выплатами возмещения сотрудникам. </w:t>
      </w:r>
      <w:r w:rsidR="005F7B10">
        <w:rPr>
          <w:sz w:val="28"/>
          <w:szCs w:val="28"/>
        </w:rPr>
        <w:t>Типичные</w:t>
      </w:r>
      <w:r>
        <w:rPr>
          <w:sz w:val="28"/>
          <w:szCs w:val="28"/>
        </w:rPr>
        <w:t xml:space="preserve"> схемы корпоративного мошенничества.</w:t>
      </w:r>
    </w:p>
    <w:p w14:paraId="713D0A76" w14:textId="77777777" w:rsidR="00374B0F" w:rsidRPr="00374B0F" w:rsidRDefault="00374B0F" w:rsidP="00374B0F">
      <w:pPr>
        <w:widowControl w:val="0"/>
        <w:ind w:firstLine="709"/>
        <w:jc w:val="both"/>
        <w:rPr>
          <w:sz w:val="28"/>
          <w:szCs w:val="28"/>
        </w:rPr>
      </w:pPr>
    </w:p>
    <w:p w14:paraId="23427AAF" w14:textId="2788F0CF" w:rsidR="003A07B7" w:rsidRDefault="003A07B7" w:rsidP="003A07B7">
      <w:pPr>
        <w:widowControl w:val="0"/>
        <w:ind w:firstLine="709"/>
        <w:jc w:val="both"/>
        <w:rPr>
          <w:b/>
          <w:sz w:val="28"/>
          <w:szCs w:val="28"/>
        </w:rPr>
      </w:pPr>
      <w:r w:rsidRPr="00374B0F">
        <w:rPr>
          <w:b/>
          <w:sz w:val="28"/>
          <w:szCs w:val="28"/>
        </w:rPr>
        <w:t xml:space="preserve">Тема </w:t>
      </w:r>
      <w:r w:rsidR="00374B0F">
        <w:rPr>
          <w:b/>
          <w:sz w:val="28"/>
          <w:szCs w:val="28"/>
        </w:rPr>
        <w:t>3</w:t>
      </w:r>
      <w:r w:rsidRPr="00374B0F">
        <w:rPr>
          <w:b/>
          <w:sz w:val="28"/>
          <w:szCs w:val="28"/>
        </w:rPr>
        <w:t xml:space="preserve">. </w:t>
      </w:r>
      <w:r w:rsidR="00374B0F">
        <w:rPr>
          <w:b/>
          <w:sz w:val="28"/>
          <w:szCs w:val="28"/>
        </w:rPr>
        <w:t>Выявление и оценка рисков корпоративного мошенничества</w:t>
      </w:r>
    </w:p>
    <w:p w14:paraId="4CBE7B6B" w14:textId="750AA7F3" w:rsidR="00374B0F" w:rsidRPr="00374B0F" w:rsidRDefault="00374B0F" w:rsidP="003A07B7">
      <w:pPr>
        <w:widowControl w:val="0"/>
        <w:ind w:firstLine="709"/>
        <w:jc w:val="both"/>
        <w:rPr>
          <w:bCs/>
          <w:sz w:val="28"/>
          <w:szCs w:val="28"/>
        </w:rPr>
      </w:pPr>
      <w:r w:rsidRPr="00374B0F">
        <w:rPr>
          <w:bCs/>
          <w:sz w:val="28"/>
          <w:szCs w:val="28"/>
        </w:rPr>
        <w:t>Индикаторы рисков корпоративного мошенничества.</w:t>
      </w:r>
      <w:r>
        <w:rPr>
          <w:bCs/>
          <w:sz w:val="28"/>
          <w:szCs w:val="28"/>
        </w:rPr>
        <w:t xml:space="preserve"> </w:t>
      </w:r>
      <w:r w:rsidR="005F7B10" w:rsidRPr="005F7B10">
        <w:rPr>
          <w:bCs/>
          <w:sz w:val="28"/>
          <w:szCs w:val="28"/>
        </w:rPr>
        <w:t>Процедуры для выявления индикаторов нарушений</w:t>
      </w:r>
      <w:r w:rsidR="005F7B10">
        <w:rPr>
          <w:bCs/>
          <w:sz w:val="28"/>
          <w:szCs w:val="28"/>
        </w:rPr>
        <w:t>.</w:t>
      </w:r>
      <w:r w:rsidR="005F7B10" w:rsidRPr="005F7B10">
        <w:rPr>
          <w:bCs/>
          <w:sz w:val="28"/>
          <w:szCs w:val="28"/>
        </w:rPr>
        <w:t xml:space="preserve"> </w:t>
      </w:r>
      <w:r w:rsidR="009C649A">
        <w:rPr>
          <w:bCs/>
          <w:sz w:val="28"/>
          <w:szCs w:val="28"/>
        </w:rPr>
        <w:t>Экономико-математически методы</w:t>
      </w:r>
      <w:r>
        <w:rPr>
          <w:bCs/>
          <w:sz w:val="28"/>
          <w:szCs w:val="28"/>
        </w:rPr>
        <w:t xml:space="preserve"> выявления рисков корпоративного мошенничества. </w:t>
      </w:r>
      <w:r w:rsidR="005F7B10">
        <w:rPr>
          <w:bCs/>
          <w:sz w:val="28"/>
          <w:szCs w:val="28"/>
        </w:rPr>
        <w:t xml:space="preserve">Выявление конфликта интересов. </w:t>
      </w:r>
      <w:r>
        <w:rPr>
          <w:bCs/>
          <w:sz w:val="28"/>
          <w:szCs w:val="28"/>
        </w:rPr>
        <w:t>Обязанности сотрудников в выявлении рисков корпоративного мошенничества. Методы оценки рисков корпоративного мошенничества. Показатели измерения рисков корпоративного мошенничества (количество выявленных искажений, случаев злоупотреблений и т.д.). Этапы оценки рисков корпоративного мошенничества.</w:t>
      </w:r>
      <w:r w:rsidR="005F7B10">
        <w:rPr>
          <w:bCs/>
          <w:sz w:val="28"/>
          <w:szCs w:val="28"/>
        </w:rPr>
        <w:t xml:space="preserve"> Роль горячей линии в выявлении фактов корпоративного мошенничества. </w:t>
      </w:r>
      <w:r w:rsidR="009C79AE">
        <w:rPr>
          <w:bCs/>
          <w:sz w:val="28"/>
          <w:szCs w:val="28"/>
        </w:rPr>
        <w:t>Использование технических средств в выявлении рисков корпоративного мошенничества.</w:t>
      </w:r>
    </w:p>
    <w:p w14:paraId="6BEF0D9C" w14:textId="77777777" w:rsidR="00CF1080" w:rsidRPr="00374B0F" w:rsidRDefault="00CF1080" w:rsidP="00337A59">
      <w:pPr>
        <w:widowControl w:val="0"/>
        <w:ind w:firstLine="709"/>
        <w:jc w:val="both"/>
        <w:rPr>
          <w:sz w:val="28"/>
          <w:szCs w:val="28"/>
        </w:rPr>
      </w:pPr>
    </w:p>
    <w:p w14:paraId="00C15074" w14:textId="77777777" w:rsidR="00374B0F" w:rsidRDefault="00BA6166" w:rsidP="00337A59">
      <w:pPr>
        <w:suppressAutoHyphens/>
        <w:ind w:firstLine="709"/>
        <w:jc w:val="both"/>
        <w:rPr>
          <w:b/>
          <w:sz w:val="28"/>
          <w:szCs w:val="28"/>
        </w:rPr>
      </w:pPr>
      <w:r w:rsidRPr="00374B0F">
        <w:rPr>
          <w:b/>
          <w:sz w:val="28"/>
          <w:szCs w:val="28"/>
        </w:rPr>
        <w:t xml:space="preserve">Тема </w:t>
      </w:r>
      <w:r w:rsidR="00374B0F">
        <w:rPr>
          <w:b/>
          <w:sz w:val="28"/>
          <w:szCs w:val="28"/>
        </w:rPr>
        <w:t>4</w:t>
      </w:r>
      <w:r w:rsidRPr="00374B0F">
        <w:rPr>
          <w:b/>
          <w:sz w:val="28"/>
          <w:szCs w:val="28"/>
        </w:rPr>
        <w:t xml:space="preserve">. </w:t>
      </w:r>
      <w:r w:rsidR="00374B0F">
        <w:rPr>
          <w:b/>
          <w:sz w:val="28"/>
          <w:szCs w:val="28"/>
        </w:rPr>
        <w:t>Роль специальных подразделений в минимизации рисков корпоративного мошенничества</w:t>
      </w:r>
    </w:p>
    <w:p w14:paraId="4CE9F95B" w14:textId="1FFF2A5D" w:rsidR="00BA6166" w:rsidRPr="00374B0F" w:rsidRDefault="005F7B10" w:rsidP="00337A59">
      <w:pPr>
        <w:suppressAutoHyphens/>
        <w:ind w:firstLine="709"/>
        <w:jc w:val="both"/>
        <w:rPr>
          <w:bCs/>
          <w:sz w:val="28"/>
          <w:szCs w:val="28"/>
        </w:rPr>
      </w:pPr>
      <w:r>
        <w:rPr>
          <w:bCs/>
          <w:sz w:val="28"/>
          <w:szCs w:val="28"/>
        </w:rPr>
        <w:lastRenderedPageBreak/>
        <w:t xml:space="preserve">Служба внутреннего контроля. </w:t>
      </w:r>
      <w:r w:rsidRPr="005F7B10">
        <w:rPr>
          <w:bCs/>
          <w:sz w:val="28"/>
          <w:szCs w:val="28"/>
        </w:rPr>
        <w:t xml:space="preserve">Правовые основы внутреннего контроля и аудита. </w:t>
      </w:r>
      <w:r>
        <w:rPr>
          <w:bCs/>
          <w:sz w:val="28"/>
          <w:szCs w:val="28"/>
        </w:rPr>
        <w:t>Служба внутреннего аудита. Основные подходы внутренних аудиторов, которые могут быть применены при работе с риском корпоративного мошенничества (системный, обособленный, ситуативный, точечный). Особенности выявления внутренними аудиторами источников для реализации рисков корпоративного мошенничества. Ответственность внутренних аудиторов. Служба экономической безопасности. Координация и взаимодействие специальных подразделений в вопросах пресечения и предупреждения корпоративного мошенничества.</w:t>
      </w:r>
    </w:p>
    <w:p w14:paraId="3C99D35B" w14:textId="77777777" w:rsidR="00CF1080" w:rsidRPr="00374B0F" w:rsidRDefault="00CF1080" w:rsidP="00337A59">
      <w:pPr>
        <w:suppressAutoHyphens/>
        <w:ind w:firstLine="709"/>
        <w:jc w:val="both"/>
        <w:rPr>
          <w:sz w:val="28"/>
          <w:szCs w:val="28"/>
        </w:rPr>
      </w:pPr>
    </w:p>
    <w:p w14:paraId="744E0EFD" w14:textId="73E16B56" w:rsidR="00BA6166" w:rsidRPr="00374B0F" w:rsidRDefault="003A07B7" w:rsidP="00337A59">
      <w:pPr>
        <w:suppressAutoHyphens/>
        <w:ind w:firstLine="709"/>
        <w:jc w:val="both"/>
        <w:rPr>
          <w:b/>
          <w:sz w:val="28"/>
          <w:szCs w:val="28"/>
        </w:rPr>
      </w:pPr>
      <w:r w:rsidRPr="00374B0F">
        <w:rPr>
          <w:b/>
          <w:sz w:val="28"/>
          <w:szCs w:val="28"/>
        </w:rPr>
        <w:t xml:space="preserve">Тема </w:t>
      </w:r>
      <w:r w:rsidR="00374B0F">
        <w:rPr>
          <w:b/>
          <w:sz w:val="28"/>
          <w:szCs w:val="28"/>
        </w:rPr>
        <w:t>5</w:t>
      </w:r>
      <w:r w:rsidR="00BA6166" w:rsidRPr="00374B0F">
        <w:rPr>
          <w:b/>
          <w:sz w:val="28"/>
          <w:szCs w:val="28"/>
        </w:rPr>
        <w:t xml:space="preserve">. </w:t>
      </w:r>
      <w:r w:rsidR="005F7B10">
        <w:rPr>
          <w:b/>
          <w:sz w:val="28"/>
          <w:szCs w:val="28"/>
        </w:rPr>
        <w:t>Минимизация</w:t>
      </w:r>
      <w:r w:rsidR="00374B0F">
        <w:rPr>
          <w:b/>
          <w:sz w:val="28"/>
          <w:szCs w:val="28"/>
        </w:rPr>
        <w:t xml:space="preserve"> рисков корпоративного мошенничества</w:t>
      </w:r>
    </w:p>
    <w:p w14:paraId="6E291677" w14:textId="3408283B" w:rsidR="00CF1080" w:rsidRDefault="005F7B10" w:rsidP="00337A59">
      <w:pPr>
        <w:suppressAutoHyphens/>
        <w:ind w:firstLine="709"/>
        <w:jc w:val="both"/>
        <w:rPr>
          <w:sz w:val="28"/>
          <w:szCs w:val="28"/>
        </w:rPr>
      </w:pPr>
      <w:r>
        <w:rPr>
          <w:sz w:val="28"/>
          <w:szCs w:val="28"/>
        </w:rPr>
        <w:t xml:space="preserve">Профилактика рисков корпоративного мошенничества. Организационные и технические методы минимизации рисков корпоративного мошенничества. Внедрение </w:t>
      </w:r>
      <w:proofErr w:type="spellStart"/>
      <w:r>
        <w:rPr>
          <w:sz w:val="28"/>
          <w:szCs w:val="28"/>
        </w:rPr>
        <w:t>комплаенс</w:t>
      </w:r>
      <w:proofErr w:type="spellEnd"/>
      <w:r>
        <w:rPr>
          <w:sz w:val="28"/>
          <w:szCs w:val="28"/>
        </w:rPr>
        <w:t xml:space="preserve"> системы. Политика противодействия корпоративному мошенничеству. Кодекс этики и служебного поведения. Обязанности сотрудников по предупреждению корпоративного мошенничества. Надлежащая проверка контрагента. Автоматизация бизнес-процессов. Использование передовых </w:t>
      </w:r>
      <w:r>
        <w:rPr>
          <w:sz w:val="28"/>
          <w:szCs w:val="28"/>
          <w:lang w:val="en-US"/>
        </w:rPr>
        <w:t>IT</w:t>
      </w:r>
      <w:r w:rsidRPr="005F7B10">
        <w:rPr>
          <w:sz w:val="28"/>
          <w:szCs w:val="28"/>
        </w:rPr>
        <w:t>-</w:t>
      </w:r>
      <w:r>
        <w:rPr>
          <w:sz w:val="28"/>
          <w:szCs w:val="28"/>
        </w:rPr>
        <w:t xml:space="preserve">технологий. Разделение обязанностей. Практика российских компаний по минимизации рисков корпоративного мошенничества. </w:t>
      </w:r>
    </w:p>
    <w:p w14:paraId="4742253A" w14:textId="77777777" w:rsidR="00374B0F" w:rsidRPr="00374B0F" w:rsidRDefault="00374B0F" w:rsidP="005F7B10">
      <w:pPr>
        <w:suppressAutoHyphens/>
        <w:jc w:val="both"/>
        <w:rPr>
          <w:sz w:val="28"/>
          <w:szCs w:val="28"/>
        </w:rPr>
      </w:pPr>
    </w:p>
    <w:p w14:paraId="394FB95C" w14:textId="68B4DCAA" w:rsidR="00BA6166" w:rsidRDefault="00BA6166" w:rsidP="00337A59">
      <w:pPr>
        <w:suppressAutoHyphens/>
        <w:ind w:firstLine="709"/>
        <w:jc w:val="both"/>
        <w:rPr>
          <w:b/>
          <w:sz w:val="28"/>
          <w:szCs w:val="28"/>
        </w:rPr>
      </w:pPr>
      <w:r w:rsidRPr="00374B0F">
        <w:rPr>
          <w:b/>
          <w:sz w:val="28"/>
          <w:szCs w:val="28"/>
        </w:rPr>
        <w:t xml:space="preserve">Тема </w:t>
      </w:r>
      <w:r w:rsidR="00374B0F">
        <w:rPr>
          <w:b/>
          <w:sz w:val="28"/>
          <w:szCs w:val="28"/>
        </w:rPr>
        <w:t>6</w:t>
      </w:r>
      <w:r w:rsidRPr="00374B0F">
        <w:rPr>
          <w:b/>
          <w:sz w:val="28"/>
          <w:szCs w:val="28"/>
        </w:rPr>
        <w:t xml:space="preserve">. </w:t>
      </w:r>
      <w:r w:rsidR="00374B0F">
        <w:rPr>
          <w:b/>
          <w:sz w:val="28"/>
          <w:szCs w:val="28"/>
        </w:rPr>
        <w:t>Зарубежная практика регулирования рисков корпоративного мошенничества</w:t>
      </w:r>
      <w:r w:rsidR="003A07B7" w:rsidRPr="00374B0F">
        <w:rPr>
          <w:b/>
          <w:sz w:val="28"/>
          <w:szCs w:val="28"/>
        </w:rPr>
        <w:t xml:space="preserve"> </w:t>
      </w:r>
    </w:p>
    <w:p w14:paraId="377D8C01" w14:textId="1B11202A" w:rsidR="00DA273E" w:rsidRPr="0088622E" w:rsidRDefault="005F7B10" w:rsidP="0088622E">
      <w:pPr>
        <w:suppressAutoHyphens/>
        <w:ind w:firstLine="709"/>
        <w:jc w:val="both"/>
        <w:rPr>
          <w:bCs/>
          <w:sz w:val="28"/>
          <w:szCs w:val="28"/>
        </w:rPr>
      </w:pPr>
      <w:r>
        <w:rPr>
          <w:sz w:val="28"/>
          <w:szCs w:val="28"/>
        </w:rPr>
        <w:t xml:space="preserve">Лучшие практики минимизации рисков корпоративного мошенничества. Законодательное регулирование противодействия корпоративного мошенничества. </w:t>
      </w:r>
      <w:r w:rsidRPr="005F7B10">
        <w:rPr>
          <w:bCs/>
          <w:sz w:val="28"/>
          <w:szCs w:val="28"/>
        </w:rPr>
        <w:t xml:space="preserve">Ответственность компаний за несоблюдение законодательства ЕС о конкуренции. Последствия незаконных контрактов и соглашений между компаниями. Конвенция Организации Объединенных Наций против коррупции. Декларация Организации Объединенных наций о борьбе с коррупцией и взяточничеством в международных коммерческих операциях. Конвенция по борьбе с подкупом иностранных должностных лиц при осуществлении международных коммерческих сделок. Кодекс корпоративного управления Германии. «Принципы надлежащего аудита систем </w:t>
      </w:r>
      <w:proofErr w:type="spellStart"/>
      <w:r w:rsidRPr="005F7B10">
        <w:rPr>
          <w:bCs/>
          <w:sz w:val="28"/>
          <w:szCs w:val="28"/>
        </w:rPr>
        <w:t>комплаенс</w:t>
      </w:r>
      <w:proofErr w:type="spellEnd"/>
      <w:r w:rsidRPr="005F7B10">
        <w:rPr>
          <w:bCs/>
          <w:sz w:val="28"/>
          <w:szCs w:val="28"/>
        </w:rPr>
        <w:t xml:space="preserve"> менеджмента» Германии. Коммерческий кодекс Франции. </w:t>
      </w:r>
      <w:r>
        <w:rPr>
          <w:bCs/>
          <w:sz w:val="28"/>
          <w:szCs w:val="28"/>
        </w:rPr>
        <w:t>З</w:t>
      </w:r>
      <w:r w:rsidRPr="005F7B10">
        <w:rPr>
          <w:bCs/>
          <w:sz w:val="28"/>
          <w:szCs w:val="28"/>
        </w:rPr>
        <w:t xml:space="preserve">акон </w:t>
      </w:r>
      <w:proofErr w:type="spellStart"/>
      <w:r w:rsidRPr="005F7B10">
        <w:rPr>
          <w:bCs/>
          <w:sz w:val="28"/>
          <w:szCs w:val="28"/>
        </w:rPr>
        <w:t>Сарбейнс</w:t>
      </w:r>
      <w:proofErr w:type="spellEnd"/>
      <w:r w:rsidRPr="005F7B10">
        <w:rPr>
          <w:bCs/>
          <w:sz w:val="28"/>
          <w:szCs w:val="28"/>
        </w:rPr>
        <w:t xml:space="preserve"> – </w:t>
      </w:r>
      <w:proofErr w:type="spellStart"/>
      <w:r w:rsidRPr="005F7B10">
        <w:rPr>
          <w:bCs/>
          <w:sz w:val="28"/>
          <w:szCs w:val="28"/>
        </w:rPr>
        <w:t>Оксли</w:t>
      </w:r>
      <w:proofErr w:type="spellEnd"/>
      <w:r>
        <w:rPr>
          <w:bCs/>
          <w:sz w:val="28"/>
          <w:szCs w:val="28"/>
        </w:rPr>
        <w:t xml:space="preserve">. </w:t>
      </w:r>
      <w:r w:rsidRPr="005F7B10">
        <w:rPr>
          <w:bCs/>
          <w:sz w:val="28"/>
          <w:szCs w:val="28"/>
        </w:rPr>
        <w:t xml:space="preserve">Опыт Великобритании. Закон Великобритании «О борьбе со взяточничеством» (UK </w:t>
      </w:r>
      <w:proofErr w:type="spellStart"/>
      <w:r w:rsidRPr="005F7B10">
        <w:rPr>
          <w:bCs/>
          <w:sz w:val="28"/>
          <w:szCs w:val="28"/>
        </w:rPr>
        <w:t>Bribery</w:t>
      </w:r>
      <w:proofErr w:type="spellEnd"/>
      <w:r w:rsidRPr="005F7B10">
        <w:rPr>
          <w:bCs/>
          <w:sz w:val="28"/>
          <w:szCs w:val="28"/>
        </w:rPr>
        <w:t xml:space="preserve"> </w:t>
      </w:r>
      <w:proofErr w:type="spellStart"/>
      <w:r w:rsidRPr="005F7B10">
        <w:rPr>
          <w:bCs/>
          <w:sz w:val="28"/>
          <w:szCs w:val="28"/>
        </w:rPr>
        <w:t>Act</w:t>
      </w:r>
      <w:proofErr w:type="spellEnd"/>
      <w:r w:rsidRPr="005F7B10">
        <w:rPr>
          <w:bCs/>
          <w:sz w:val="28"/>
          <w:szCs w:val="28"/>
        </w:rPr>
        <w:t>, 2010). Национальный закон США «О коррупционных практиках за рубежом» (</w:t>
      </w:r>
      <w:proofErr w:type="spellStart"/>
      <w:r w:rsidRPr="005F7B10">
        <w:rPr>
          <w:bCs/>
          <w:sz w:val="28"/>
          <w:szCs w:val="28"/>
        </w:rPr>
        <w:t>Foreign</w:t>
      </w:r>
      <w:proofErr w:type="spellEnd"/>
      <w:r w:rsidRPr="005F7B10">
        <w:rPr>
          <w:bCs/>
          <w:sz w:val="28"/>
          <w:szCs w:val="28"/>
        </w:rPr>
        <w:t xml:space="preserve"> </w:t>
      </w:r>
      <w:proofErr w:type="spellStart"/>
      <w:r w:rsidRPr="005F7B10">
        <w:rPr>
          <w:bCs/>
          <w:sz w:val="28"/>
          <w:szCs w:val="28"/>
        </w:rPr>
        <w:t>Corrupt</w:t>
      </w:r>
      <w:proofErr w:type="spellEnd"/>
      <w:r w:rsidRPr="005F7B10">
        <w:rPr>
          <w:bCs/>
          <w:sz w:val="28"/>
          <w:szCs w:val="28"/>
        </w:rPr>
        <w:t xml:space="preserve"> </w:t>
      </w:r>
      <w:proofErr w:type="spellStart"/>
      <w:r w:rsidRPr="005F7B10">
        <w:rPr>
          <w:bCs/>
          <w:sz w:val="28"/>
          <w:szCs w:val="28"/>
        </w:rPr>
        <w:t>Practices</w:t>
      </w:r>
      <w:proofErr w:type="spellEnd"/>
      <w:r w:rsidRPr="005F7B10">
        <w:rPr>
          <w:bCs/>
          <w:sz w:val="28"/>
          <w:szCs w:val="28"/>
        </w:rPr>
        <w:t xml:space="preserve"> </w:t>
      </w:r>
      <w:proofErr w:type="spellStart"/>
      <w:r w:rsidRPr="005F7B10">
        <w:rPr>
          <w:bCs/>
          <w:sz w:val="28"/>
          <w:szCs w:val="28"/>
        </w:rPr>
        <w:t>Act</w:t>
      </w:r>
      <w:proofErr w:type="spellEnd"/>
      <w:r w:rsidRPr="005F7B10">
        <w:rPr>
          <w:bCs/>
          <w:sz w:val="28"/>
          <w:szCs w:val="28"/>
        </w:rPr>
        <w:t xml:space="preserve">, 1977). </w:t>
      </w:r>
      <w:r w:rsidR="00DA273E" w:rsidRPr="00DA273E">
        <w:rPr>
          <w:bCs/>
          <w:sz w:val="28"/>
          <w:szCs w:val="28"/>
        </w:rPr>
        <w:t>Ассоциация сертифицированных специалистов по расследованию хищений (ACFE)</w:t>
      </w:r>
      <w:r w:rsidR="0088622E">
        <w:rPr>
          <w:bCs/>
          <w:sz w:val="28"/>
          <w:szCs w:val="28"/>
        </w:rPr>
        <w:t>.</w:t>
      </w:r>
    </w:p>
    <w:p w14:paraId="422A7CF5" w14:textId="77777777" w:rsidR="00374B0F" w:rsidRDefault="00374B0F" w:rsidP="001B1EEE">
      <w:pPr>
        <w:suppressAutoHyphens/>
        <w:spacing w:before="120" w:after="120"/>
        <w:jc w:val="center"/>
        <w:rPr>
          <w:sz w:val="28"/>
          <w:szCs w:val="28"/>
        </w:rPr>
      </w:pPr>
      <w:bookmarkStart w:id="25" w:name="_Toc423446399"/>
      <w:bookmarkStart w:id="26" w:name="_Toc506804990"/>
    </w:p>
    <w:p w14:paraId="6544EB3D" w14:textId="2522C69F" w:rsidR="00840B74" w:rsidRPr="00E6328B" w:rsidRDefault="00840B74" w:rsidP="001B1EEE">
      <w:pPr>
        <w:suppressAutoHyphens/>
        <w:spacing w:before="120" w:after="120"/>
        <w:jc w:val="center"/>
        <w:rPr>
          <w:b/>
          <w:bCs/>
          <w:color w:val="FF0000"/>
          <w:sz w:val="28"/>
          <w:szCs w:val="28"/>
        </w:rPr>
      </w:pPr>
      <w:r w:rsidRPr="00840B74">
        <w:rPr>
          <w:b/>
          <w:bCs/>
          <w:sz w:val="28"/>
          <w:szCs w:val="28"/>
        </w:rPr>
        <w:t xml:space="preserve">5.2. </w:t>
      </w:r>
      <w:proofErr w:type="spellStart"/>
      <w:r w:rsidRPr="00840B74">
        <w:rPr>
          <w:b/>
          <w:bCs/>
          <w:sz w:val="28"/>
          <w:szCs w:val="28"/>
        </w:rPr>
        <w:t>Учебно</w:t>
      </w:r>
      <w:proofErr w:type="spellEnd"/>
      <w:r w:rsidRPr="00840B74">
        <w:rPr>
          <w:b/>
          <w:bCs/>
          <w:sz w:val="28"/>
          <w:szCs w:val="28"/>
        </w:rPr>
        <w:t xml:space="preserve"> –  тематический план</w:t>
      </w:r>
      <w:bookmarkEnd w:id="25"/>
    </w:p>
    <w:p w14:paraId="5E9E3C5C" w14:textId="132BF3AC" w:rsidR="00234F97" w:rsidRPr="005F7B10" w:rsidRDefault="00840B74" w:rsidP="00596720">
      <w:pPr>
        <w:ind w:left="7080" w:firstLine="708"/>
        <w:jc w:val="right"/>
        <w:rPr>
          <w:sz w:val="28"/>
          <w:szCs w:val="28"/>
        </w:rPr>
      </w:pPr>
      <w:r w:rsidRPr="005F7B10">
        <w:rPr>
          <w:sz w:val="28"/>
          <w:szCs w:val="28"/>
        </w:rPr>
        <w:t xml:space="preserve">Таблица </w:t>
      </w:r>
      <w:bookmarkStart w:id="27" w:name="_Toc506804991"/>
      <w:bookmarkEnd w:id="23"/>
      <w:bookmarkEnd w:id="24"/>
      <w:bookmarkEnd w:id="26"/>
      <w:r w:rsidR="008D561E">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383"/>
        <w:gridCol w:w="1338"/>
        <w:gridCol w:w="1055"/>
        <w:gridCol w:w="1055"/>
        <w:gridCol w:w="1452"/>
        <w:gridCol w:w="1353"/>
        <w:gridCol w:w="1412"/>
      </w:tblGrid>
      <w:tr w:rsidR="00234F97" w:rsidRPr="005F7B10" w14:paraId="4BF3375E" w14:textId="77777777" w:rsidTr="005F7B10">
        <w:tc>
          <w:tcPr>
            <w:tcW w:w="232" w:type="pct"/>
            <w:vMerge w:val="restart"/>
            <w:shd w:val="clear" w:color="auto" w:fill="auto"/>
          </w:tcPr>
          <w:p w14:paraId="3F527DD8" w14:textId="77777777" w:rsidR="00234F97" w:rsidRPr="005F7B10" w:rsidRDefault="00234F97" w:rsidP="009C68E6">
            <w:pPr>
              <w:tabs>
                <w:tab w:val="right" w:pos="851"/>
              </w:tabs>
              <w:jc w:val="center"/>
              <w:rPr>
                <w:b/>
                <w:bCs/>
              </w:rPr>
            </w:pPr>
            <w:r w:rsidRPr="005F7B10">
              <w:rPr>
                <w:b/>
                <w:bCs/>
              </w:rPr>
              <w:t>№</w:t>
            </w:r>
          </w:p>
          <w:p w14:paraId="5AB2AA13" w14:textId="77777777" w:rsidR="00234F97" w:rsidRPr="005F7B10" w:rsidRDefault="00234F97" w:rsidP="009C68E6">
            <w:pPr>
              <w:tabs>
                <w:tab w:val="right" w:pos="851"/>
              </w:tabs>
              <w:jc w:val="center"/>
              <w:rPr>
                <w:b/>
                <w:bCs/>
              </w:rPr>
            </w:pPr>
            <w:proofErr w:type="spellStart"/>
            <w:r w:rsidRPr="005F7B10">
              <w:rPr>
                <w:b/>
                <w:bCs/>
              </w:rPr>
              <w:lastRenderedPageBreak/>
              <w:t>пп</w:t>
            </w:r>
            <w:proofErr w:type="spellEnd"/>
            <w:r w:rsidRPr="005F7B10">
              <w:rPr>
                <w:b/>
                <w:bCs/>
              </w:rPr>
              <w:t>/п</w:t>
            </w:r>
          </w:p>
        </w:tc>
        <w:tc>
          <w:tcPr>
            <w:tcW w:w="729" w:type="pct"/>
            <w:vMerge w:val="restart"/>
            <w:shd w:val="clear" w:color="auto" w:fill="auto"/>
          </w:tcPr>
          <w:p w14:paraId="1333763E" w14:textId="77777777" w:rsidR="00234F97" w:rsidRPr="005F7B10" w:rsidRDefault="00234F97" w:rsidP="009C68E6">
            <w:pPr>
              <w:tabs>
                <w:tab w:val="right" w:pos="851"/>
              </w:tabs>
              <w:jc w:val="center"/>
              <w:rPr>
                <w:b/>
                <w:bCs/>
              </w:rPr>
            </w:pPr>
            <w:r w:rsidRPr="005F7B10">
              <w:rPr>
                <w:b/>
                <w:bCs/>
              </w:rPr>
              <w:lastRenderedPageBreak/>
              <w:t>Наименование тем (разделов) дисциплины</w:t>
            </w:r>
          </w:p>
        </w:tc>
        <w:tc>
          <w:tcPr>
            <w:tcW w:w="3295" w:type="pct"/>
            <w:gridSpan w:val="5"/>
          </w:tcPr>
          <w:p w14:paraId="384BEC1C" w14:textId="77777777" w:rsidR="00234F97" w:rsidRPr="005F7B10" w:rsidRDefault="00234F97" w:rsidP="009C68E6">
            <w:pPr>
              <w:tabs>
                <w:tab w:val="right" w:pos="851"/>
              </w:tabs>
              <w:jc w:val="center"/>
              <w:rPr>
                <w:b/>
                <w:bCs/>
              </w:rPr>
            </w:pPr>
            <w:r w:rsidRPr="005F7B10">
              <w:rPr>
                <w:b/>
                <w:bCs/>
              </w:rPr>
              <w:t>Трудоемкость в часах</w:t>
            </w:r>
          </w:p>
        </w:tc>
        <w:tc>
          <w:tcPr>
            <w:tcW w:w="745" w:type="pct"/>
            <w:vMerge w:val="restart"/>
            <w:shd w:val="clear" w:color="auto" w:fill="auto"/>
          </w:tcPr>
          <w:p w14:paraId="53ADC1DE" w14:textId="77777777" w:rsidR="00234F97" w:rsidRPr="005F7B10" w:rsidRDefault="00234F97" w:rsidP="009C68E6">
            <w:pPr>
              <w:tabs>
                <w:tab w:val="right" w:pos="851"/>
              </w:tabs>
              <w:jc w:val="center"/>
              <w:rPr>
                <w:b/>
                <w:bCs/>
              </w:rPr>
            </w:pPr>
            <w:r w:rsidRPr="005F7B10">
              <w:rPr>
                <w:b/>
                <w:bCs/>
              </w:rPr>
              <w:t>Формы текущего контроля успеваемости</w:t>
            </w:r>
          </w:p>
        </w:tc>
      </w:tr>
      <w:tr w:rsidR="00234F97" w:rsidRPr="005F7B10" w14:paraId="47645AD6" w14:textId="77777777" w:rsidTr="005F7B10">
        <w:tc>
          <w:tcPr>
            <w:tcW w:w="232" w:type="pct"/>
            <w:vMerge/>
            <w:shd w:val="clear" w:color="auto" w:fill="auto"/>
          </w:tcPr>
          <w:p w14:paraId="4C9FE332" w14:textId="77777777" w:rsidR="00234F97" w:rsidRPr="005F7B10" w:rsidRDefault="00234F97" w:rsidP="00234F97">
            <w:pPr>
              <w:tabs>
                <w:tab w:val="right" w:pos="851"/>
              </w:tabs>
              <w:jc w:val="both"/>
            </w:pPr>
          </w:p>
        </w:tc>
        <w:tc>
          <w:tcPr>
            <w:tcW w:w="729" w:type="pct"/>
            <w:vMerge/>
            <w:shd w:val="clear" w:color="auto" w:fill="auto"/>
          </w:tcPr>
          <w:p w14:paraId="2CDBCB09" w14:textId="77777777" w:rsidR="00234F97" w:rsidRPr="005F7B10" w:rsidRDefault="00234F97" w:rsidP="00234F97">
            <w:pPr>
              <w:tabs>
                <w:tab w:val="right" w:pos="851"/>
              </w:tabs>
              <w:jc w:val="both"/>
            </w:pPr>
          </w:p>
        </w:tc>
        <w:tc>
          <w:tcPr>
            <w:tcW w:w="705" w:type="pct"/>
            <w:vMerge w:val="restart"/>
            <w:shd w:val="clear" w:color="auto" w:fill="auto"/>
          </w:tcPr>
          <w:p w14:paraId="0708D1E5" w14:textId="77777777" w:rsidR="00234F97" w:rsidRPr="005F7B10" w:rsidRDefault="00234F97" w:rsidP="009C68E6">
            <w:pPr>
              <w:tabs>
                <w:tab w:val="right" w:pos="851"/>
              </w:tabs>
              <w:jc w:val="center"/>
              <w:rPr>
                <w:b/>
                <w:bCs/>
              </w:rPr>
            </w:pPr>
            <w:r w:rsidRPr="005F7B10">
              <w:rPr>
                <w:b/>
                <w:bCs/>
              </w:rPr>
              <w:t>Всего</w:t>
            </w:r>
          </w:p>
        </w:tc>
        <w:tc>
          <w:tcPr>
            <w:tcW w:w="1877" w:type="pct"/>
            <w:gridSpan w:val="3"/>
            <w:shd w:val="clear" w:color="auto" w:fill="auto"/>
          </w:tcPr>
          <w:p w14:paraId="7868E573" w14:textId="77777777" w:rsidR="00234F97" w:rsidRPr="005F7B10" w:rsidRDefault="00234F97" w:rsidP="009C68E6">
            <w:pPr>
              <w:tabs>
                <w:tab w:val="right" w:pos="851"/>
              </w:tabs>
              <w:jc w:val="center"/>
              <w:rPr>
                <w:b/>
                <w:bCs/>
              </w:rPr>
            </w:pPr>
            <w:r w:rsidRPr="005F7B10">
              <w:rPr>
                <w:b/>
                <w:bCs/>
              </w:rPr>
              <w:t>Контактная работа - Аудиторная работа</w:t>
            </w:r>
          </w:p>
        </w:tc>
        <w:tc>
          <w:tcPr>
            <w:tcW w:w="712" w:type="pct"/>
            <w:vMerge w:val="restart"/>
            <w:shd w:val="clear" w:color="auto" w:fill="auto"/>
          </w:tcPr>
          <w:p w14:paraId="6B3773DF" w14:textId="77777777" w:rsidR="00234F97" w:rsidRPr="005F7B10" w:rsidRDefault="00234F97" w:rsidP="009C68E6">
            <w:pPr>
              <w:tabs>
                <w:tab w:val="right" w:pos="851"/>
              </w:tabs>
              <w:jc w:val="center"/>
              <w:rPr>
                <w:b/>
                <w:bCs/>
              </w:rPr>
            </w:pPr>
            <w:r w:rsidRPr="005F7B10">
              <w:rPr>
                <w:b/>
                <w:bCs/>
              </w:rPr>
              <w:t>Самостоятельная работа</w:t>
            </w:r>
          </w:p>
        </w:tc>
        <w:tc>
          <w:tcPr>
            <w:tcW w:w="745" w:type="pct"/>
            <w:vMerge/>
            <w:shd w:val="clear" w:color="auto" w:fill="auto"/>
          </w:tcPr>
          <w:p w14:paraId="49651F08" w14:textId="77777777" w:rsidR="00234F97" w:rsidRPr="005F7B10" w:rsidRDefault="00234F97" w:rsidP="00234F97">
            <w:pPr>
              <w:tabs>
                <w:tab w:val="right" w:pos="851"/>
              </w:tabs>
              <w:jc w:val="both"/>
            </w:pPr>
          </w:p>
        </w:tc>
      </w:tr>
      <w:tr w:rsidR="00234F97" w:rsidRPr="005F7B10" w14:paraId="2EB62F2A" w14:textId="77777777" w:rsidTr="005F7B10">
        <w:tc>
          <w:tcPr>
            <w:tcW w:w="232" w:type="pct"/>
            <w:vMerge/>
            <w:shd w:val="clear" w:color="auto" w:fill="auto"/>
          </w:tcPr>
          <w:p w14:paraId="6FFD90EA" w14:textId="77777777" w:rsidR="00234F97" w:rsidRPr="005F7B10" w:rsidRDefault="00234F97" w:rsidP="00234F97">
            <w:pPr>
              <w:tabs>
                <w:tab w:val="right" w:pos="851"/>
              </w:tabs>
              <w:jc w:val="both"/>
            </w:pPr>
          </w:p>
        </w:tc>
        <w:tc>
          <w:tcPr>
            <w:tcW w:w="729" w:type="pct"/>
            <w:vMerge/>
            <w:shd w:val="clear" w:color="auto" w:fill="auto"/>
          </w:tcPr>
          <w:p w14:paraId="6DAD64A8" w14:textId="77777777" w:rsidR="00234F97" w:rsidRPr="005F7B10" w:rsidRDefault="00234F97" w:rsidP="00234F97">
            <w:pPr>
              <w:tabs>
                <w:tab w:val="right" w:pos="851"/>
              </w:tabs>
              <w:jc w:val="both"/>
            </w:pPr>
          </w:p>
        </w:tc>
        <w:tc>
          <w:tcPr>
            <w:tcW w:w="705" w:type="pct"/>
            <w:vMerge/>
            <w:shd w:val="clear" w:color="auto" w:fill="auto"/>
          </w:tcPr>
          <w:p w14:paraId="2FFB606B" w14:textId="77777777" w:rsidR="00234F97" w:rsidRPr="005F7B10" w:rsidRDefault="00234F97" w:rsidP="00234F97">
            <w:pPr>
              <w:tabs>
                <w:tab w:val="right" w:pos="851"/>
              </w:tabs>
              <w:jc w:val="both"/>
            </w:pPr>
          </w:p>
        </w:tc>
        <w:tc>
          <w:tcPr>
            <w:tcW w:w="556" w:type="pct"/>
            <w:shd w:val="clear" w:color="auto" w:fill="auto"/>
          </w:tcPr>
          <w:p w14:paraId="59AEA530" w14:textId="77777777" w:rsidR="00234F97" w:rsidRPr="005F7B10" w:rsidRDefault="00234F97" w:rsidP="00234F97">
            <w:pPr>
              <w:tabs>
                <w:tab w:val="right" w:pos="851"/>
              </w:tabs>
              <w:jc w:val="both"/>
            </w:pPr>
            <w:r w:rsidRPr="005F7B10">
              <w:t xml:space="preserve">Общая, в </w:t>
            </w:r>
            <w:proofErr w:type="spellStart"/>
            <w:r w:rsidRPr="005F7B10">
              <w:t>т.ч</w:t>
            </w:r>
            <w:proofErr w:type="spellEnd"/>
            <w:r w:rsidRPr="005F7B10">
              <w:t>.:</w:t>
            </w:r>
          </w:p>
        </w:tc>
        <w:tc>
          <w:tcPr>
            <w:tcW w:w="556" w:type="pct"/>
            <w:shd w:val="clear" w:color="auto" w:fill="auto"/>
          </w:tcPr>
          <w:p w14:paraId="1C0404BF" w14:textId="77777777" w:rsidR="00234F97" w:rsidRPr="005F7B10" w:rsidRDefault="00234F97" w:rsidP="00234F97">
            <w:pPr>
              <w:tabs>
                <w:tab w:val="right" w:pos="851"/>
              </w:tabs>
              <w:jc w:val="both"/>
            </w:pPr>
            <w:r w:rsidRPr="005F7B10">
              <w:t>Лекции</w:t>
            </w:r>
          </w:p>
        </w:tc>
        <w:tc>
          <w:tcPr>
            <w:tcW w:w="765" w:type="pct"/>
            <w:shd w:val="clear" w:color="auto" w:fill="auto"/>
          </w:tcPr>
          <w:p w14:paraId="6136D2D9" w14:textId="77777777" w:rsidR="00234F97" w:rsidRPr="005F7B10" w:rsidRDefault="00234F97" w:rsidP="00234F97">
            <w:pPr>
              <w:tabs>
                <w:tab w:val="right" w:pos="851"/>
              </w:tabs>
              <w:jc w:val="both"/>
            </w:pPr>
            <w:r w:rsidRPr="005F7B10">
              <w:t>Семинары, практические занятия</w:t>
            </w:r>
          </w:p>
          <w:p w14:paraId="0F43C945" w14:textId="77777777" w:rsidR="00234F97" w:rsidRPr="005F7B10" w:rsidRDefault="00234F97" w:rsidP="00234F97">
            <w:pPr>
              <w:tabs>
                <w:tab w:val="right" w:pos="851"/>
              </w:tabs>
              <w:jc w:val="both"/>
            </w:pPr>
          </w:p>
        </w:tc>
        <w:tc>
          <w:tcPr>
            <w:tcW w:w="712" w:type="pct"/>
            <w:vMerge/>
            <w:shd w:val="clear" w:color="auto" w:fill="auto"/>
          </w:tcPr>
          <w:p w14:paraId="368D07E6" w14:textId="77777777" w:rsidR="00234F97" w:rsidRPr="005F7B10" w:rsidRDefault="00234F97" w:rsidP="00234F97">
            <w:pPr>
              <w:tabs>
                <w:tab w:val="right" w:pos="851"/>
              </w:tabs>
              <w:jc w:val="both"/>
            </w:pPr>
          </w:p>
        </w:tc>
        <w:tc>
          <w:tcPr>
            <w:tcW w:w="745" w:type="pct"/>
            <w:vMerge/>
            <w:shd w:val="clear" w:color="auto" w:fill="auto"/>
          </w:tcPr>
          <w:p w14:paraId="5B74E65C" w14:textId="77777777" w:rsidR="00234F97" w:rsidRPr="005F7B10" w:rsidRDefault="00234F97" w:rsidP="00234F97">
            <w:pPr>
              <w:tabs>
                <w:tab w:val="right" w:pos="851"/>
              </w:tabs>
              <w:jc w:val="both"/>
            </w:pPr>
          </w:p>
        </w:tc>
      </w:tr>
      <w:tr w:rsidR="00AC15B3" w:rsidRPr="005F7B10" w14:paraId="1C987862" w14:textId="77777777" w:rsidTr="005F7B10">
        <w:tc>
          <w:tcPr>
            <w:tcW w:w="232" w:type="pct"/>
            <w:shd w:val="clear" w:color="auto" w:fill="auto"/>
          </w:tcPr>
          <w:p w14:paraId="1E3C2CA3" w14:textId="0B64E95E" w:rsidR="00AC15B3" w:rsidRPr="005F7B10" w:rsidRDefault="00AC15B3" w:rsidP="00AC15B3">
            <w:pPr>
              <w:tabs>
                <w:tab w:val="right" w:pos="851"/>
              </w:tabs>
              <w:jc w:val="both"/>
            </w:pPr>
            <w:r w:rsidRPr="005F7B10">
              <w:t>1.</w:t>
            </w:r>
          </w:p>
        </w:tc>
        <w:tc>
          <w:tcPr>
            <w:tcW w:w="729" w:type="pct"/>
            <w:shd w:val="clear" w:color="auto" w:fill="auto"/>
            <w:vAlign w:val="center"/>
          </w:tcPr>
          <w:p w14:paraId="395982EE" w14:textId="339A4EA5" w:rsidR="00AC15B3" w:rsidRPr="005F7B10" w:rsidRDefault="00AC15B3" w:rsidP="00AC15B3">
            <w:pPr>
              <w:suppressAutoHyphens/>
              <w:jc w:val="both"/>
            </w:pPr>
            <w:r w:rsidRPr="005F7B10">
              <w:t xml:space="preserve">Тема 1. </w:t>
            </w:r>
            <w:r w:rsidR="005F7B10" w:rsidRPr="005F7B10">
              <w:t>Понятие и сущность рисков корпоративного мошенничества</w:t>
            </w:r>
          </w:p>
          <w:p w14:paraId="05891C8B" w14:textId="77777777" w:rsidR="00AC15B3" w:rsidRPr="005F7B10" w:rsidRDefault="00AC15B3" w:rsidP="00AC15B3">
            <w:pPr>
              <w:tabs>
                <w:tab w:val="right" w:pos="851"/>
              </w:tabs>
              <w:jc w:val="both"/>
            </w:pPr>
          </w:p>
        </w:tc>
        <w:tc>
          <w:tcPr>
            <w:tcW w:w="705" w:type="pct"/>
            <w:shd w:val="clear" w:color="auto" w:fill="auto"/>
            <w:vAlign w:val="center"/>
          </w:tcPr>
          <w:p w14:paraId="7818C43A" w14:textId="4521A979" w:rsidR="00AC15B3" w:rsidRPr="005F7B10" w:rsidRDefault="005F7B10" w:rsidP="00AC15B3">
            <w:pPr>
              <w:tabs>
                <w:tab w:val="right" w:pos="851"/>
              </w:tabs>
              <w:jc w:val="both"/>
            </w:pPr>
            <w:r>
              <w:rPr>
                <w:color w:val="000000"/>
              </w:rPr>
              <w:t>2</w:t>
            </w:r>
            <w:r w:rsidR="00833C55">
              <w:rPr>
                <w:color w:val="000000"/>
              </w:rPr>
              <w:t>0</w:t>
            </w:r>
          </w:p>
        </w:tc>
        <w:tc>
          <w:tcPr>
            <w:tcW w:w="556" w:type="pct"/>
            <w:shd w:val="clear" w:color="auto" w:fill="auto"/>
            <w:vAlign w:val="center"/>
          </w:tcPr>
          <w:p w14:paraId="692CED10" w14:textId="31139DDF" w:rsidR="00AC15B3" w:rsidRPr="005F7B10" w:rsidRDefault="005F7B10" w:rsidP="00AC15B3">
            <w:pPr>
              <w:tabs>
                <w:tab w:val="right" w:pos="851"/>
              </w:tabs>
              <w:jc w:val="both"/>
            </w:pPr>
            <w:r>
              <w:rPr>
                <w:color w:val="000000"/>
              </w:rPr>
              <w:t>8</w:t>
            </w:r>
          </w:p>
        </w:tc>
        <w:tc>
          <w:tcPr>
            <w:tcW w:w="556" w:type="pct"/>
            <w:shd w:val="clear" w:color="auto" w:fill="auto"/>
            <w:vAlign w:val="center"/>
          </w:tcPr>
          <w:p w14:paraId="7B8F72B9" w14:textId="26D65732" w:rsidR="00AC15B3" w:rsidRPr="005F7B10" w:rsidRDefault="005F7B10" w:rsidP="00AC15B3">
            <w:pPr>
              <w:tabs>
                <w:tab w:val="right" w:pos="851"/>
              </w:tabs>
              <w:jc w:val="both"/>
            </w:pPr>
            <w:r w:rsidRPr="005F7B10">
              <w:rPr>
                <w:color w:val="000000"/>
              </w:rPr>
              <w:t>4</w:t>
            </w:r>
          </w:p>
        </w:tc>
        <w:tc>
          <w:tcPr>
            <w:tcW w:w="765" w:type="pct"/>
            <w:shd w:val="clear" w:color="auto" w:fill="auto"/>
            <w:vAlign w:val="center"/>
          </w:tcPr>
          <w:p w14:paraId="49312356" w14:textId="161DFC53" w:rsidR="00AC15B3" w:rsidRPr="005F7B10" w:rsidRDefault="00AC15B3" w:rsidP="00AC15B3">
            <w:pPr>
              <w:tabs>
                <w:tab w:val="right" w:pos="851"/>
              </w:tabs>
              <w:jc w:val="both"/>
            </w:pPr>
            <w:r w:rsidRPr="005F7B10">
              <w:rPr>
                <w:color w:val="000000"/>
              </w:rPr>
              <w:t>4</w:t>
            </w:r>
          </w:p>
        </w:tc>
        <w:tc>
          <w:tcPr>
            <w:tcW w:w="712" w:type="pct"/>
            <w:shd w:val="clear" w:color="auto" w:fill="auto"/>
            <w:vAlign w:val="center"/>
          </w:tcPr>
          <w:p w14:paraId="7D256518" w14:textId="54587E96" w:rsidR="00AC15B3" w:rsidRPr="005F7B10" w:rsidRDefault="00AC15B3" w:rsidP="00AC15B3">
            <w:pPr>
              <w:tabs>
                <w:tab w:val="right" w:pos="851"/>
              </w:tabs>
              <w:jc w:val="both"/>
            </w:pPr>
            <w:r w:rsidRPr="005F7B10">
              <w:rPr>
                <w:color w:val="000000"/>
              </w:rPr>
              <w:t>1</w:t>
            </w:r>
            <w:r w:rsidR="00833C55">
              <w:rPr>
                <w:color w:val="000000"/>
              </w:rPr>
              <w:t>2</w:t>
            </w:r>
          </w:p>
        </w:tc>
        <w:tc>
          <w:tcPr>
            <w:tcW w:w="745" w:type="pct"/>
            <w:shd w:val="clear" w:color="auto" w:fill="auto"/>
            <w:vAlign w:val="center"/>
          </w:tcPr>
          <w:p w14:paraId="1EA4352B" w14:textId="3374B676" w:rsidR="00AC15B3" w:rsidRPr="005F7B10" w:rsidRDefault="00AC15B3" w:rsidP="00AC15B3">
            <w:pPr>
              <w:tabs>
                <w:tab w:val="right" w:pos="851"/>
              </w:tabs>
              <w:jc w:val="both"/>
            </w:pPr>
            <w:r w:rsidRPr="005F7B10">
              <w:rPr>
                <w:color w:val="000000"/>
              </w:rPr>
              <w:t xml:space="preserve">Опрос, </w:t>
            </w:r>
            <w:r w:rsidR="005F7B10">
              <w:rPr>
                <w:color w:val="000000"/>
              </w:rPr>
              <w:t>дискуссия, решение задач</w:t>
            </w:r>
            <w:r w:rsidRPr="005F7B10">
              <w:rPr>
                <w:color w:val="000000"/>
              </w:rPr>
              <w:t xml:space="preserve"> </w:t>
            </w:r>
          </w:p>
        </w:tc>
      </w:tr>
      <w:tr w:rsidR="00AC15B3" w:rsidRPr="005F7B10" w14:paraId="1106995F" w14:textId="77777777" w:rsidTr="005F7B10">
        <w:tc>
          <w:tcPr>
            <w:tcW w:w="232" w:type="pct"/>
            <w:shd w:val="clear" w:color="auto" w:fill="auto"/>
          </w:tcPr>
          <w:p w14:paraId="07F664B1" w14:textId="1765B2ED" w:rsidR="00AC15B3" w:rsidRPr="005F7B10" w:rsidRDefault="00AC15B3" w:rsidP="00AC15B3">
            <w:pPr>
              <w:tabs>
                <w:tab w:val="right" w:pos="851"/>
              </w:tabs>
              <w:jc w:val="both"/>
            </w:pPr>
            <w:r w:rsidRPr="005F7B10">
              <w:t>2.</w:t>
            </w:r>
          </w:p>
        </w:tc>
        <w:tc>
          <w:tcPr>
            <w:tcW w:w="729" w:type="pct"/>
            <w:shd w:val="clear" w:color="auto" w:fill="auto"/>
            <w:vAlign w:val="center"/>
          </w:tcPr>
          <w:p w14:paraId="12818E87" w14:textId="3DF44E6A" w:rsidR="00AC15B3" w:rsidRPr="005F7B10" w:rsidRDefault="00AC15B3" w:rsidP="00AC15B3">
            <w:pPr>
              <w:tabs>
                <w:tab w:val="right" w:pos="851"/>
              </w:tabs>
              <w:jc w:val="both"/>
            </w:pPr>
            <w:r w:rsidRPr="005F7B10">
              <w:t xml:space="preserve">Тема 2. </w:t>
            </w:r>
            <w:r w:rsidR="005F7B10" w:rsidRPr="005F7B10">
              <w:t>Разновидности рисков корпоративного мошенничества</w:t>
            </w:r>
          </w:p>
        </w:tc>
        <w:tc>
          <w:tcPr>
            <w:tcW w:w="705" w:type="pct"/>
            <w:shd w:val="clear" w:color="auto" w:fill="auto"/>
            <w:vAlign w:val="center"/>
          </w:tcPr>
          <w:p w14:paraId="0F459BAD" w14:textId="492E8945" w:rsidR="00AC15B3" w:rsidRPr="005F7B10" w:rsidRDefault="005F7B10" w:rsidP="00AC15B3">
            <w:pPr>
              <w:tabs>
                <w:tab w:val="right" w:pos="851"/>
              </w:tabs>
              <w:jc w:val="both"/>
            </w:pPr>
            <w:r>
              <w:rPr>
                <w:color w:val="000000"/>
              </w:rPr>
              <w:t>1</w:t>
            </w:r>
            <w:r w:rsidR="00833C55">
              <w:rPr>
                <w:color w:val="000000"/>
              </w:rPr>
              <w:t>8</w:t>
            </w:r>
          </w:p>
        </w:tc>
        <w:tc>
          <w:tcPr>
            <w:tcW w:w="556" w:type="pct"/>
            <w:shd w:val="clear" w:color="auto" w:fill="auto"/>
            <w:vAlign w:val="center"/>
          </w:tcPr>
          <w:p w14:paraId="7C71EC06" w14:textId="0015ADDA" w:rsidR="00AC15B3" w:rsidRPr="005F7B10" w:rsidRDefault="005F7B10" w:rsidP="00AC15B3">
            <w:pPr>
              <w:tabs>
                <w:tab w:val="right" w:pos="851"/>
              </w:tabs>
              <w:jc w:val="both"/>
            </w:pPr>
            <w:r>
              <w:rPr>
                <w:color w:val="000000"/>
              </w:rPr>
              <w:t>4</w:t>
            </w:r>
          </w:p>
        </w:tc>
        <w:tc>
          <w:tcPr>
            <w:tcW w:w="556" w:type="pct"/>
            <w:shd w:val="clear" w:color="auto" w:fill="auto"/>
            <w:vAlign w:val="center"/>
          </w:tcPr>
          <w:p w14:paraId="39789A84" w14:textId="24477C61" w:rsidR="00AC15B3" w:rsidRPr="005F7B10" w:rsidRDefault="00AC15B3" w:rsidP="00AC15B3">
            <w:pPr>
              <w:tabs>
                <w:tab w:val="right" w:pos="851"/>
              </w:tabs>
              <w:jc w:val="both"/>
            </w:pPr>
            <w:r w:rsidRPr="005F7B10">
              <w:rPr>
                <w:color w:val="000000"/>
              </w:rPr>
              <w:t>2</w:t>
            </w:r>
          </w:p>
        </w:tc>
        <w:tc>
          <w:tcPr>
            <w:tcW w:w="765" w:type="pct"/>
            <w:shd w:val="clear" w:color="auto" w:fill="auto"/>
            <w:vAlign w:val="center"/>
          </w:tcPr>
          <w:p w14:paraId="62CC8900" w14:textId="22B75AE1" w:rsidR="00AC15B3" w:rsidRPr="005F7B10" w:rsidRDefault="005F7B10" w:rsidP="00AC15B3">
            <w:pPr>
              <w:tabs>
                <w:tab w:val="right" w:pos="851"/>
              </w:tabs>
              <w:jc w:val="both"/>
            </w:pPr>
            <w:r w:rsidRPr="005F7B10">
              <w:rPr>
                <w:color w:val="000000"/>
              </w:rPr>
              <w:t>2</w:t>
            </w:r>
          </w:p>
        </w:tc>
        <w:tc>
          <w:tcPr>
            <w:tcW w:w="712" w:type="pct"/>
            <w:shd w:val="clear" w:color="auto" w:fill="auto"/>
            <w:vAlign w:val="center"/>
          </w:tcPr>
          <w:p w14:paraId="5BB0B70A" w14:textId="64D7BDD7" w:rsidR="00AC15B3" w:rsidRPr="005F7B10" w:rsidRDefault="00AC15B3" w:rsidP="00AC15B3">
            <w:pPr>
              <w:tabs>
                <w:tab w:val="right" w:pos="851"/>
              </w:tabs>
              <w:jc w:val="both"/>
            </w:pPr>
            <w:r w:rsidRPr="005F7B10">
              <w:rPr>
                <w:color w:val="000000"/>
              </w:rPr>
              <w:t>1</w:t>
            </w:r>
            <w:r w:rsidR="00833C55">
              <w:rPr>
                <w:color w:val="000000"/>
              </w:rPr>
              <w:t>4</w:t>
            </w:r>
          </w:p>
        </w:tc>
        <w:tc>
          <w:tcPr>
            <w:tcW w:w="745" w:type="pct"/>
            <w:shd w:val="clear" w:color="auto" w:fill="auto"/>
            <w:vAlign w:val="center"/>
          </w:tcPr>
          <w:p w14:paraId="256AE602" w14:textId="18AF57D7" w:rsidR="00AC15B3" w:rsidRPr="005F7B10" w:rsidRDefault="00136925" w:rsidP="00AC15B3">
            <w:pPr>
              <w:tabs>
                <w:tab w:val="right" w:pos="851"/>
              </w:tabs>
              <w:jc w:val="both"/>
            </w:pPr>
            <w:r w:rsidRPr="005F7B10">
              <w:rPr>
                <w:color w:val="000000"/>
              </w:rPr>
              <w:t>Опрос</w:t>
            </w:r>
            <w:r>
              <w:rPr>
                <w:color w:val="000000"/>
              </w:rPr>
              <w:t xml:space="preserve">, </w:t>
            </w:r>
            <w:r w:rsidRPr="005F7B10">
              <w:rPr>
                <w:color w:val="000000"/>
              </w:rPr>
              <w:t>решение задач</w:t>
            </w:r>
          </w:p>
        </w:tc>
      </w:tr>
      <w:tr w:rsidR="00AC15B3" w:rsidRPr="005F7B10" w14:paraId="70B8E6F2" w14:textId="77777777" w:rsidTr="005F7B10">
        <w:tc>
          <w:tcPr>
            <w:tcW w:w="232" w:type="pct"/>
            <w:shd w:val="clear" w:color="auto" w:fill="auto"/>
          </w:tcPr>
          <w:p w14:paraId="75777AAE" w14:textId="45AA05C4" w:rsidR="00AC15B3" w:rsidRPr="005F7B10" w:rsidRDefault="00AC15B3" w:rsidP="00AC15B3">
            <w:pPr>
              <w:tabs>
                <w:tab w:val="right" w:pos="851"/>
              </w:tabs>
              <w:jc w:val="both"/>
            </w:pPr>
            <w:r w:rsidRPr="005F7B10">
              <w:t>3.</w:t>
            </w:r>
          </w:p>
        </w:tc>
        <w:tc>
          <w:tcPr>
            <w:tcW w:w="729" w:type="pct"/>
            <w:shd w:val="clear" w:color="auto" w:fill="auto"/>
            <w:vAlign w:val="center"/>
          </w:tcPr>
          <w:p w14:paraId="03AA687D" w14:textId="25B3D1D6" w:rsidR="00AC15B3" w:rsidRPr="005F7B10" w:rsidRDefault="00AC15B3" w:rsidP="00AC15B3">
            <w:pPr>
              <w:tabs>
                <w:tab w:val="right" w:pos="851"/>
              </w:tabs>
              <w:jc w:val="both"/>
            </w:pPr>
            <w:r w:rsidRPr="005F7B10">
              <w:t xml:space="preserve">Тема 3. </w:t>
            </w:r>
            <w:r w:rsidR="005F7B10" w:rsidRPr="005F7B10">
              <w:t>Выявление и оценка рисков корпоративного мошенничества</w:t>
            </w:r>
          </w:p>
        </w:tc>
        <w:tc>
          <w:tcPr>
            <w:tcW w:w="705" w:type="pct"/>
            <w:shd w:val="clear" w:color="auto" w:fill="auto"/>
            <w:vAlign w:val="center"/>
          </w:tcPr>
          <w:p w14:paraId="3B773FE1" w14:textId="45C7A2AA" w:rsidR="00AC15B3" w:rsidRPr="005F7B10" w:rsidRDefault="005F7B10" w:rsidP="00AC15B3">
            <w:pPr>
              <w:tabs>
                <w:tab w:val="right" w:pos="851"/>
              </w:tabs>
              <w:jc w:val="both"/>
            </w:pPr>
            <w:r>
              <w:t>20</w:t>
            </w:r>
          </w:p>
        </w:tc>
        <w:tc>
          <w:tcPr>
            <w:tcW w:w="556" w:type="pct"/>
            <w:shd w:val="clear" w:color="auto" w:fill="auto"/>
            <w:vAlign w:val="center"/>
          </w:tcPr>
          <w:p w14:paraId="68DA649E" w14:textId="5D367D6E" w:rsidR="00AC15B3" w:rsidRPr="005F7B10" w:rsidRDefault="005F7B10" w:rsidP="00AC15B3">
            <w:pPr>
              <w:tabs>
                <w:tab w:val="right" w:pos="851"/>
              </w:tabs>
              <w:jc w:val="both"/>
            </w:pPr>
            <w:r>
              <w:rPr>
                <w:color w:val="000000"/>
              </w:rPr>
              <w:t>8</w:t>
            </w:r>
          </w:p>
        </w:tc>
        <w:tc>
          <w:tcPr>
            <w:tcW w:w="556" w:type="pct"/>
            <w:shd w:val="clear" w:color="auto" w:fill="auto"/>
            <w:vAlign w:val="center"/>
          </w:tcPr>
          <w:p w14:paraId="1D52DEFC" w14:textId="19D2D863" w:rsidR="00AC15B3" w:rsidRPr="005F7B10" w:rsidRDefault="005F7B10" w:rsidP="00AC15B3">
            <w:pPr>
              <w:tabs>
                <w:tab w:val="right" w:pos="851"/>
              </w:tabs>
              <w:jc w:val="both"/>
            </w:pPr>
            <w:r w:rsidRPr="005F7B10">
              <w:rPr>
                <w:color w:val="000000"/>
              </w:rPr>
              <w:t>4</w:t>
            </w:r>
          </w:p>
        </w:tc>
        <w:tc>
          <w:tcPr>
            <w:tcW w:w="765" w:type="pct"/>
            <w:shd w:val="clear" w:color="auto" w:fill="auto"/>
            <w:vAlign w:val="center"/>
          </w:tcPr>
          <w:p w14:paraId="0F413E5E" w14:textId="4C431294" w:rsidR="00AC15B3" w:rsidRPr="005F7B10" w:rsidRDefault="00AC15B3" w:rsidP="00AC15B3">
            <w:pPr>
              <w:tabs>
                <w:tab w:val="right" w:pos="851"/>
              </w:tabs>
              <w:jc w:val="both"/>
            </w:pPr>
            <w:r w:rsidRPr="005F7B10">
              <w:rPr>
                <w:color w:val="000000"/>
              </w:rPr>
              <w:t>4</w:t>
            </w:r>
          </w:p>
        </w:tc>
        <w:tc>
          <w:tcPr>
            <w:tcW w:w="712" w:type="pct"/>
            <w:shd w:val="clear" w:color="auto" w:fill="auto"/>
            <w:vAlign w:val="center"/>
          </w:tcPr>
          <w:p w14:paraId="5502674D" w14:textId="1F896F87" w:rsidR="00AC15B3" w:rsidRPr="005F7B10" w:rsidRDefault="00AC15B3" w:rsidP="00AC15B3">
            <w:pPr>
              <w:tabs>
                <w:tab w:val="right" w:pos="851"/>
              </w:tabs>
              <w:jc w:val="both"/>
            </w:pPr>
            <w:r w:rsidRPr="005F7B10">
              <w:rPr>
                <w:color w:val="000000"/>
              </w:rPr>
              <w:t>1</w:t>
            </w:r>
            <w:r w:rsidR="005F7B10">
              <w:rPr>
                <w:color w:val="000000"/>
              </w:rPr>
              <w:t>2</w:t>
            </w:r>
          </w:p>
        </w:tc>
        <w:tc>
          <w:tcPr>
            <w:tcW w:w="745" w:type="pct"/>
            <w:shd w:val="clear" w:color="auto" w:fill="auto"/>
            <w:vAlign w:val="center"/>
          </w:tcPr>
          <w:p w14:paraId="5841D5EE" w14:textId="7C343085" w:rsidR="00AC15B3" w:rsidRPr="005F7B10" w:rsidRDefault="00AC15B3" w:rsidP="00AC15B3">
            <w:pPr>
              <w:tabs>
                <w:tab w:val="right" w:pos="851"/>
              </w:tabs>
              <w:jc w:val="both"/>
            </w:pPr>
            <w:r w:rsidRPr="005F7B10">
              <w:rPr>
                <w:color w:val="000000"/>
              </w:rPr>
              <w:t>Опрос</w:t>
            </w:r>
            <w:r w:rsidR="005F7B10">
              <w:rPr>
                <w:color w:val="000000"/>
              </w:rPr>
              <w:t xml:space="preserve">, </w:t>
            </w:r>
            <w:proofErr w:type="spellStart"/>
            <w:r w:rsidR="005F7B10">
              <w:rPr>
                <w:color w:val="000000"/>
              </w:rPr>
              <w:t>дискуссия,</w:t>
            </w:r>
            <w:r w:rsidRPr="005F7B10">
              <w:rPr>
                <w:color w:val="000000"/>
              </w:rPr>
              <w:t>решение</w:t>
            </w:r>
            <w:proofErr w:type="spellEnd"/>
            <w:r w:rsidRPr="005F7B10">
              <w:rPr>
                <w:color w:val="000000"/>
              </w:rPr>
              <w:t xml:space="preserve"> задач</w:t>
            </w:r>
          </w:p>
        </w:tc>
      </w:tr>
      <w:tr w:rsidR="00AC15B3" w:rsidRPr="005F7B10" w14:paraId="2E8EB4CC" w14:textId="77777777" w:rsidTr="005F7B10">
        <w:tc>
          <w:tcPr>
            <w:tcW w:w="232" w:type="pct"/>
            <w:shd w:val="clear" w:color="auto" w:fill="auto"/>
          </w:tcPr>
          <w:p w14:paraId="539C926B" w14:textId="442CA430" w:rsidR="00AC15B3" w:rsidRPr="005F7B10" w:rsidRDefault="00AC15B3" w:rsidP="00AC15B3">
            <w:pPr>
              <w:tabs>
                <w:tab w:val="right" w:pos="851"/>
              </w:tabs>
              <w:jc w:val="both"/>
            </w:pPr>
            <w:r w:rsidRPr="005F7B10">
              <w:t>4.</w:t>
            </w:r>
          </w:p>
        </w:tc>
        <w:tc>
          <w:tcPr>
            <w:tcW w:w="729" w:type="pct"/>
            <w:shd w:val="clear" w:color="auto" w:fill="auto"/>
            <w:vAlign w:val="center"/>
          </w:tcPr>
          <w:p w14:paraId="38A9EC43" w14:textId="25A78FA1" w:rsidR="00AC15B3" w:rsidRPr="005F7B10" w:rsidRDefault="00AC15B3" w:rsidP="00AC15B3">
            <w:pPr>
              <w:tabs>
                <w:tab w:val="right" w:pos="851"/>
              </w:tabs>
              <w:jc w:val="both"/>
            </w:pPr>
            <w:r w:rsidRPr="005F7B10">
              <w:t xml:space="preserve">Тема 4. </w:t>
            </w:r>
            <w:r w:rsidR="005F7B10" w:rsidRPr="005F7B10">
              <w:t xml:space="preserve">Роль специальных подразделений в минимизации рисков корпоративного мошенничества </w:t>
            </w:r>
          </w:p>
        </w:tc>
        <w:tc>
          <w:tcPr>
            <w:tcW w:w="705" w:type="pct"/>
            <w:shd w:val="clear" w:color="auto" w:fill="auto"/>
            <w:vAlign w:val="center"/>
          </w:tcPr>
          <w:p w14:paraId="69D99490" w14:textId="7583C19A" w:rsidR="00AC15B3" w:rsidRPr="005F7B10" w:rsidRDefault="005F7B10" w:rsidP="00AC15B3">
            <w:pPr>
              <w:tabs>
                <w:tab w:val="right" w:pos="851"/>
              </w:tabs>
              <w:jc w:val="both"/>
            </w:pPr>
            <w:r>
              <w:rPr>
                <w:color w:val="000000"/>
              </w:rPr>
              <w:t>18</w:t>
            </w:r>
          </w:p>
        </w:tc>
        <w:tc>
          <w:tcPr>
            <w:tcW w:w="556" w:type="pct"/>
            <w:shd w:val="clear" w:color="auto" w:fill="auto"/>
            <w:vAlign w:val="center"/>
          </w:tcPr>
          <w:p w14:paraId="5B254A6D" w14:textId="757BDDFC" w:rsidR="00AC15B3" w:rsidRPr="005F7B10" w:rsidRDefault="00AC15B3" w:rsidP="00AC15B3">
            <w:pPr>
              <w:tabs>
                <w:tab w:val="right" w:pos="851"/>
              </w:tabs>
              <w:jc w:val="both"/>
            </w:pPr>
            <w:r w:rsidRPr="005F7B10">
              <w:rPr>
                <w:color w:val="000000"/>
              </w:rPr>
              <w:t>6</w:t>
            </w:r>
          </w:p>
        </w:tc>
        <w:tc>
          <w:tcPr>
            <w:tcW w:w="556" w:type="pct"/>
            <w:shd w:val="clear" w:color="auto" w:fill="auto"/>
            <w:vAlign w:val="center"/>
          </w:tcPr>
          <w:p w14:paraId="40A529F0" w14:textId="2C000EA0" w:rsidR="00AC15B3" w:rsidRPr="005F7B10" w:rsidRDefault="00AC15B3" w:rsidP="00AC15B3">
            <w:pPr>
              <w:tabs>
                <w:tab w:val="right" w:pos="851"/>
              </w:tabs>
              <w:jc w:val="both"/>
            </w:pPr>
            <w:r w:rsidRPr="005F7B10">
              <w:rPr>
                <w:color w:val="000000"/>
              </w:rPr>
              <w:t>2</w:t>
            </w:r>
          </w:p>
        </w:tc>
        <w:tc>
          <w:tcPr>
            <w:tcW w:w="765" w:type="pct"/>
            <w:shd w:val="clear" w:color="auto" w:fill="auto"/>
            <w:vAlign w:val="center"/>
          </w:tcPr>
          <w:p w14:paraId="1B46BD13" w14:textId="193DD031" w:rsidR="00AC15B3" w:rsidRPr="005F7B10" w:rsidRDefault="00AC15B3" w:rsidP="00AC15B3">
            <w:pPr>
              <w:tabs>
                <w:tab w:val="right" w:pos="851"/>
              </w:tabs>
              <w:jc w:val="both"/>
            </w:pPr>
            <w:r w:rsidRPr="005F7B10">
              <w:rPr>
                <w:color w:val="000000"/>
              </w:rPr>
              <w:t>4</w:t>
            </w:r>
          </w:p>
        </w:tc>
        <w:tc>
          <w:tcPr>
            <w:tcW w:w="712" w:type="pct"/>
            <w:shd w:val="clear" w:color="auto" w:fill="auto"/>
            <w:vAlign w:val="center"/>
          </w:tcPr>
          <w:p w14:paraId="03D03010" w14:textId="68B8C0C7" w:rsidR="00AC15B3" w:rsidRPr="005F7B10" w:rsidRDefault="00AC15B3" w:rsidP="00AC15B3">
            <w:pPr>
              <w:tabs>
                <w:tab w:val="right" w:pos="851"/>
              </w:tabs>
              <w:jc w:val="both"/>
            </w:pPr>
            <w:r w:rsidRPr="005F7B10">
              <w:rPr>
                <w:color w:val="000000"/>
              </w:rPr>
              <w:t>1</w:t>
            </w:r>
            <w:r w:rsidR="005F7B10">
              <w:rPr>
                <w:color w:val="000000"/>
              </w:rPr>
              <w:t>2</w:t>
            </w:r>
          </w:p>
        </w:tc>
        <w:tc>
          <w:tcPr>
            <w:tcW w:w="745" w:type="pct"/>
            <w:shd w:val="clear" w:color="auto" w:fill="auto"/>
            <w:vAlign w:val="center"/>
          </w:tcPr>
          <w:p w14:paraId="64D08517" w14:textId="7053D35A" w:rsidR="00AC15B3" w:rsidRPr="005F7B10" w:rsidRDefault="00AC15B3" w:rsidP="00AC15B3">
            <w:pPr>
              <w:tabs>
                <w:tab w:val="right" w:pos="851"/>
              </w:tabs>
              <w:jc w:val="both"/>
            </w:pPr>
            <w:r w:rsidRPr="005F7B10">
              <w:rPr>
                <w:color w:val="000000"/>
              </w:rPr>
              <w:t>Опрос</w:t>
            </w:r>
            <w:r w:rsidR="005F7B10">
              <w:rPr>
                <w:color w:val="000000"/>
              </w:rPr>
              <w:t xml:space="preserve">, </w:t>
            </w:r>
            <w:r w:rsidRPr="005F7B10">
              <w:rPr>
                <w:color w:val="000000"/>
              </w:rPr>
              <w:t>решение задач</w:t>
            </w:r>
          </w:p>
        </w:tc>
      </w:tr>
      <w:tr w:rsidR="00AC15B3" w:rsidRPr="005F7B10" w14:paraId="0EF9B8F7" w14:textId="77777777" w:rsidTr="005F7B10">
        <w:tc>
          <w:tcPr>
            <w:tcW w:w="232" w:type="pct"/>
            <w:shd w:val="clear" w:color="auto" w:fill="auto"/>
          </w:tcPr>
          <w:p w14:paraId="7F315FD7" w14:textId="7368A6E3" w:rsidR="00AC15B3" w:rsidRPr="005F7B10" w:rsidRDefault="00AC15B3" w:rsidP="00AC15B3">
            <w:pPr>
              <w:tabs>
                <w:tab w:val="right" w:pos="851"/>
              </w:tabs>
              <w:jc w:val="both"/>
            </w:pPr>
            <w:r w:rsidRPr="005F7B10">
              <w:t>5.</w:t>
            </w:r>
          </w:p>
        </w:tc>
        <w:tc>
          <w:tcPr>
            <w:tcW w:w="729" w:type="pct"/>
            <w:shd w:val="clear" w:color="auto" w:fill="auto"/>
            <w:vAlign w:val="center"/>
          </w:tcPr>
          <w:p w14:paraId="2436BF48" w14:textId="717EFAA8" w:rsidR="00AC15B3" w:rsidRPr="005F7B10" w:rsidRDefault="00AC15B3" w:rsidP="00AC15B3">
            <w:pPr>
              <w:tabs>
                <w:tab w:val="right" w:pos="851"/>
              </w:tabs>
              <w:jc w:val="both"/>
            </w:pPr>
            <w:r w:rsidRPr="005F7B10">
              <w:t xml:space="preserve">Тема 5. </w:t>
            </w:r>
            <w:r w:rsidR="005F7B10" w:rsidRPr="005F7B10">
              <w:t>Минимизация рисков корпоративного мошенничества</w:t>
            </w:r>
          </w:p>
        </w:tc>
        <w:tc>
          <w:tcPr>
            <w:tcW w:w="705" w:type="pct"/>
            <w:shd w:val="clear" w:color="auto" w:fill="auto"/>
            <w:vAlign w:val="center"/>
          </w:tcPr>
          <w:p w14:paraId="6354F084" w14:textId="021D00F6" w:rsidR="00AC15B3" w:rsidRPr="005F7B10" w:rsidRDefault="00AC15B3" w:rsidP="00AC15B3">
            <w:pPr>
              <w:tabs>
                <w:tab w:val="right" w:pos="851"/>
              </w:tabs>
              <w:jc w:val="both"/>
            </w:pPr>
            <w:r w:rsidRPr="005F7B10">
              <w:rPr>
                <w:color w:val="000000"/>
              </w:rPr>
              <w:t>1</w:t>
            </w:r>
            <w:r w:rsidR="005F7B10">
              <w:rPr>
                <w:color w:val="000000"/>
              </w:rPr>
              <w:t>6</w:t>
            </w:r>
          </w:p>
        </w:tc>
        <w:tc>
          <w:tcPr>
            <w:tcW w:w="556" w:type="pct"/>
            <w:shd w:val="clear" w:color="auto" w:fill="auto"/>
            <w:vAlign w:val="center"/>
          </w:tcPr>
          <w:p w14:paraId="4C9BDD1B" w14:textId="7E377C7C" w:rsidR="00AC15B3" w:rsidRPr="005F7B10" w:rsidRDefault="005F7B10" w:rsidP="00AC15B3">
            <w:pPr>
              <w:tabs>
                <w:tab w:val="right" w:pos="851"/>
              </w:tabs>
              <w:jc w:val="both"/>
            </w:pPr>
            <w:r>
              <w:rPr>
                <w:color w:val="000000"/>
              </w:rPr>
              <w:t>4</w:t>
            </w:r>
          </w:p>
        </w:tc>
        <w:tc>
          <w:tcPr>
            <w:tcW w:w="556" w:type="pct"/>
            <w:shd w:val="clear" w:color="auto" w:fill="auto"/>
            <w:vAlign w:val="center"/>
          </w:tcPr>
          <w:p w14:paraId="127E36E5" w14:textId="153D74C0" w:rsidR="00AC15B3" w:rsidRPr="005F7B10" w:rsidRDefault="00AC15B3" w:rsidP="00AC15B3">
            <w:pPr>
              <w:tabs>
                <w:tab w:val="right" w:pos="851"/>
              </w:tabs>
              <w:jc w:val="both"/>
            </w:pPr>
            <w:r w:rsidRPr="005F7B10">
              <w:rPr>
                <w:color w:val="000000"/>
              </w:rPr>
              <w:t>2</w:t>
            </w:r>
          </w:p>
        </w:tc>
        <w:tc>
          <w:tcPr>
            <w:tcW w:w="765" w:type="pct"/>
            <w:shd w:val="clear" w:color="auto" w:fill="auto"/>
            <w:vAlign w:val="center"/>
          </w:tcPr>
          <w:p w14:paraId="0F0C99C1" w14:textId="27D36F45" w:rsidR="00AC15B3" w:rsidRPr="005F7B10" w:rsidRDefault="005F7B10" w:rsidP="00AC15B3">
            <w:pPr>
              <w:tabs>
                <w:tab w:val="right" w:pos="851"/>
              </w:tabs>
              <w:jc w:val="both"/>
            </w:pPr>
            <w:r w:rsidRPr="005F7B10">
              <w:rPr>
                <w:color w:val="000000"/>
              </w:rPr>
              <w:t>2</w:t>
            </w:r>
          </w:p>
        </w:tc>
        <w:tc>
          <w:tcPr>
            <w:tcW w:w="712" w:type="pct"/>
            <w:shd w:val="clear" w:color="auto" w:fill="auto"/>
            <w:vAlign w:val="center"/>
          </w:tcPr>
          <w:p w14:paraId="71733B2E" w14:textId="2F2557CD" w:rsidR="00AC15B3" w:rsidRPr="005F7B10" w:rsidRDefault="00AC15B3" w:rsidP="00AC15B3">
            <w:pPr>
              <w:tabs>
                <w:tab w:val="right" w:pos="851"/>
              </w:tabs>
              <w:jc w:val="both"/>
            </w:pPr>
            <w:r w:rsidRPr="005F7B10">
              <w:rPr>
                <w:color w:val="000000"/>
              </w:rPr>
              <w:t>1</w:t>
            </w:r>
            <w:r w:rsidR="005F7B10">
              <w:rPr>
                <w:color w:val="000000"/>
              </w:rPr>
              <w:t>2</w:t>
            </w:r>
          </w:p>
        </w:tc>
        <w:tc>
          <w:tcPr>
            <w:tcW w:w="745" w:type="pct"/>
            <w:shd w:val="clear" w:color="auto" w:fill="auto"/>
            <w:vAlign w:val="center"/>
          </w:tcPr>
          <w:p w14:paraId="6CB24B25" w14:textId="43984E10" w:rsidR="00AC15B3" w:rsidRPr="005F7B10" w:rsidRDefault="00AC15B3" w:rsidP="00AC15B3">
            <w:pPr>
              <w:tabs>
                <w:tab w:val="right" w:pos="851"/>
              </w:tabs>
              <w:jc w:val="both"/>
            </w:pPr>
            <w:r w:rsidRPr="005F7B10">
              <w:rPr>
                <w:color w:val="000000"/>
              </w:rPr>
              <w:t>Опрос</w:t>
            </w:r>
            <w:r w:rsidR="005F7B10">
              <w:rPr>
                <w:color w:val="000000"/>
              </w:rPr>
              <w:t xml:space="preserve">, </w:t>
            </w:r>
            <w:proofErr w:type="spellStart"/>
            <w:r w:rsidR="005F7B10">
              <w:rPr>
                <w:color w:val="000000"/>
              </w:rPr>
              <w:t>дискуссия,</w:t>
            </w:r>
            <w:r w:rsidRPr="005F7B10">
              <w:rPr>
                <w:color w:val="000000"/>
              </w:rPr>
              <w:t>решение</w:t>
            </w:r>
            <w:proofErr w:type="spellEnd"/>
            <w:r w:rsidRPr="005F7B10">
              <w:rPr>
                <w:color w:val="000000"/>
              </w:rPr>
              <w:t xml:space="preserve"> тестов, задач</w:t>
            </w:r>
          </w:p>
        </w:tc>
      </w:tr>
      <w:tr w:rsidR="005F7B10" w:rsidRPr="005F7B10" w14:paraId="3A8A8BC6" w14:textId="77777777" w:rsidTr="005F7B10">
        <w:tc>
          <w:tcPr>
            <w:tcW w:w="232" w:type="pct"/>
            <w:shd w:val="clear" w:color="auto" w:fill="auto"/>
          </w:tcPr>
          <w:p w14:paraId="49F297FB" w14:textId="3E7E82B4" w:rsidR="005F7B10" w:rsidRPr="005F7B10" w:rsidRDefault="005F7B10" w:rsidP="00AC15B3">
            <w:pPr>
              <w:tabs>
                <w:tab w:val="right" w:pos="851"/>
              </w:tabs>
              <w:jc w:val="both"/>
            </w:pPr>
            <w:r w:rsidRPr="005F7B10">
              <w:t>6.</w:t>
            </w:r>
          </w:p>
        </w:tc>
        <w:tc>
          <w:tcPr>
            <w:tcW w:w="729" w:type="pct"/>
            <w:shd w:val="clear" w:color="auto" w:fill="auto"/>
            <w:vAlign w:val="center"/>
          </w:tcPr>
          <w:p w14:paraId="7ABD46DB" w14:textId="2772A23C" w:rsidR="005F7B10" w:rsidRPr="005F7B10" w:rsidRDefault="005F7B10" w:rsidP="00AC15B3">
            <w:pPr>
              <w:tabs>
                <w:tab w:val="right" w:pos="851"/>
              </w:tabs>
              <w:jc w:val="both"/>
            </w:pPr>
            <w:r w:rsidRPr="005F7B10">
              <w:t xml:space="preserve">Зарубежная практика </w:t>
            </w:r>
            <w:r w:rsidRPr="005F7B10">
              <w:lastRenderedPageBreak/>
              <w:t>регулирования рисков корпоративного мошенничества</w:t>
            </w:r>
          </w:p>
        </w:tc>
        <w:tc>
          <w:tcPr>
            <w:tcW w:w="705" w:type="pct"/>
            <w:shd w:val="clear" w:color="auto" w:fill="auto"/>
            <w:vAlign w:val="center"/>
          </w:tcPr>
          <w:p w14:paraId="4A544C20" w14:textId="66D27CFB" w:rsidR="005F7B10" w:rsidRPr="005F7B10" w:rsidRDefault="005F7B10" w:rsidP="00AC15B3">
            <w:pPr>
              <w:tabs>
                <w:tab w:val="right" w:pos="851"/>
              </w:tabs>
              <w:jc w:val="both"/>
              <w:rPr>
                <w:color w:val="000000"/>
              </w:rPr>
            </w:pPr>
            <w:r>
              <w:rPr>
                <w:color w:val="000000"/>
              </w:rPr>
              <w:lastRenderedPageBreak/>
              <w:t>16</w:t>
            </w:r>
          </w:p>
        </w:tc>
        <w:tc>
          <w:tcPr>
            <w:tcW w:w="556" w:type="pct"/>
            <w:shd w:val="clear" w:color="auto" w:fill="auto"/>
            <w:vAlign w:val="center"/>
          </w:tcPr>
          <w:p w14:paraId="1EF9382D" w14:textId="31AF9436" w:rsidR="005F7B10" w:rsidRPr="005F7B10" w:rsidRDefault="005F7B10" w:rsidP="00AC15B3">
            <w:pPr>
              <w:tabs>
                <w:tab w:val="right" w:pos="851"/>
              </w:tabs>
              <w:jc w:val="both"/>
              <w:rPr>
                <w:color w:val="000000"/>
              </w:rPr>
            </w:pPr>
            <w:r>
              <w:rPr>
                <w:color w:val="000000"/>
              </w:rPr>
              <w:t>4</w:t>
            </w:r>
          </w:p>
        </w:tc>
        <w:tc>
          <w:tcPr>
            <w:tcW w:w="556" w:type="pct"/>
            <w:shd w:val="clear" w:color="auto" w:fill="auto"/>
            <w:vAlign w:val="center"/>
          </w:tcPr>
          <w:p w14:paraId="59ECD3F0" w14:textId="45E066DC" w:rsidR="005F7B10" w:rsidRPr="005F7B10" w:rsidRDefault="005F7B10" w:rsidP="00AC15B3">
            <w:pPr>
              <w:tabs>
                <w:tab w:val="right" w:pos="851"/>
              </w:tabs>
              <w:jc w:val="both"/>
              <w:rPr>
                <w:color w:val="000000"/>
              </w:rPr>
            </w:pPr>
            <w:r>
              <w:rPr>
                <w:color w:val="000000"/>
              </w:rPr>
              <w:t>2</w:t>
            </w:r>
          </w:p>
        </w:tc>
        <w:tc>
          <w:tcPr>
            <w:tcW w:w="765" w:type="pct"/>
            <w:shd w:val="clear" w:color="auto" w:fill="auto"/>
            <w:vAlign w:val="center"/>
          </w:tcPr>
          <w:p w14:paraId="6D8B83DD" w14:textId="6595E724" w:rsidR="005F7B10" w:rsidRPr="005F7B10" w:rsidRDefault="005F7B10" w:rsidP="00AC15B3">
            <w:pPr>
              <w:tabs>
                <w:tab w:val="right" w:pos="851"/>
              </w:tabs>
              <w:jc w:val="both"/>
              <w:rPr>
                <w:color w:val="000000"/>
              </w:rPr>
            </w:pPr>
            <w:r>
              <w:rPr>
                <w:color w:val="000000"/>
              </w:rPr>
              <w:t>2</w:t>
            </w:r>
          </w:p>
        </w:tc>
        <w:tc>
          <w:tcPr>
            <w:tcW w:w="712" w:type="pct"/>
            <w:shd w:val="clear" w:color="auto" w:fill="auto"/>
            <w:vAlign w:val="center"/>
          </w:tcPr>
          <w:p w14:paraId="1C4EA1C9" w14:textId="6B625E91" w:rsidR="005F7B10" w:rsidRPr="005F7B10" w:rsidRDefault="005F7B10" w:rsidP="00AC15B3">
            <w:pPr>
              <w:tabs>
                <w:tab w:val="right" w:pos="851"/>
              </w:tabs>
              <w:jc w:val="both"/>
              <w:rPr>
                <w:color w:val="000000"/>
              </w:rPr>
            </w:pPr>
            <w:r>
              <w:rPr>
                <w:color w:val="000000"/>
              </w:rPr>
              <w:t>12</w:t>
            </w:r>
          </w:p>
        </w:tc>
        <w:tc>
          <w:tcPr>
            <w:tcW w:w="745" w:type="pct"/>
            <w:shd w:val="clear" w:color="auto" w:fill="auto"/>
            <w:vAlign w:val="center"/>
          </w:tcPr>
          <w:p w14:paraId="0FA15019" w14:textId="00FF88AB" w:rsidR="005F7B10" w:rsidRPr="005F7B10" w:rsidRDefault="005F7B10" w:rsidP="00136925">
            <w:pPr>
              <w:tabs>
                <w:tab w:val="right" w:pos="851"/>
              </w:tabs>
              <w:jc w:val="both"/>
              <w:rPr>
                <w:color w:val="000000"/>
              </w:rPr>
            </w:pPr>
            <w:r>
              <w:rPr>
                <w:color w:val="000000"/>
              </w:rPr>
              <w:t xml:space="preserve">Опрос, дискуссия, </w:t>
            </w:r>
            <w:r w:rsidR="00136925" w:rsidRPr="005F7B10">
              <w:rPr>
                <w:color w:val="000000"/>
              </w:rPr>
              <w:lastRenderedPageBreak/>
              <w:t>решение задач</w:t>
            </w:r>
          </w:p>
        </w:tc>
      </w:tr>
      <w:tr w:rsidR="00AC15B3" w:rsidRPr="005F7B10" w14:paraId="4250B802" w14:textId="77777777" w:rsidTr="005F7B10">
        <w:tc>
          <w:tcPr>
            <w:tcW w:w="232" w:type="pct"/>
            <w:shd w:val="clear" w:color="auto" w:fill="auto"/>
          </w:tcPr>
          <w:p w14:paraId="02750CC8" w14:textId="77777777" w:rsidR="00AC15B3" w:rsidRPr="005F7B10" w:rsidRDefault="00AC15B3" w:rsidP="00AC15B3">
            <w:pPr>
              <w:tabs>
                <w:tab w:val="right" w:pos="851"/>
              </w:tabs>
              <w:jc w:val="both"/>
            </w:pPr>
          </w:p>
        </w:tc>
        <w:tc>
          <w:tcPr>
            <w:tcW w:w="729" w:type="pct"/>
            <w:shd w:val="clear" w:color="auto" w:fill="auto"/>
          </w:tcPr>
          <w:p w14:paraId="5F7803B6" w14:textId="77777777" w:rsidR="00AC15B3" w:rsidRPr="005F7B10" w:rsidRDefault="00AC15B3" w:rsidP="00AC15B3">
            <w:pPr>
              <w:tabs>
                <w:tab w:val="right" w:pos="851"/>
              </w:tabs>
              <w:jc w:val="both"/>
            </w:pPr>
            <w:r w:rsidRPr="005F7B10">
              <w:t xml:space="preserve">В целом по дисциплине </w:t>
            </w:r>
          </w:p>
        </w:tc>
        <w:tc>
          <w:tcPr>
            <w:tcW w:w="705" w:type="pct"/>
            <w:shd w:val="clear" w:color="auto" w:fill="auto"/>
            <w:vAlign w:val="center"/>
          </w:tcPr>
          <w:p w14:paraId="1A3339A9" w14:textId="7DC03B0E" w:rsidR="00AC15B3" w:rsidRPr="005F7B10" w:rsidRDefault="00AC15B3" w:rsidP="00AC15B3">
            <w:pPr>
              <w:tabs>
                <w:tab w:val="right" w:pos="851"/>
              </w:tabs>
              <w:jc w:val="both"/>
            </w:pPr>
            <w:r w:rsidRPr="005F7B10">
              <w:rPr>
                <w:b/>
                <w:color w:val="000000"/>
              </w:rPr>
              <w:t>108</w:t>
            </w:r>
          </w:p>
        </w:tc>
        <w:tc>
          <w:tcPr>
            <w:tcW w:w="556" w:type="pct"/>
            <w:shd w:val="clear" w:color="auto" w:fill="auto"/>
            <w:vAlign w:val="center"/>
          </w:tcPr>
          <w:p w14:paraId="3A37B906" w14:textId="5453EFB9" w:rsidR="00AC15B3" w:rsidRPr="005F7B10" w:rsidRDefault="00AC15B3" w:rsidP="00AC15B3">
            <w:pPr>
              <w:tabs>
                <w:tab w:val="right" w:pos="851"/>
              </w:tabs>
              <w:jc w:val="both"/>
            </w:pPr>
            <w:r w:rsidRPr="005F7B10">
              <w:rPr>
                <w:b/>
                <w:color w:val="000000"/>
              </w:rPr>
              <w:t>3</w:t>
            </w:r>
            <w:r w:rsidR="005F7B10">
              <w:rPr>
                <w:b/>
                <w:color w:val="000000"/>
              </w:rPr>
              <w:t>4</w:t>
            </w:r>
          </w:p>
        </w:tc>
        <w:tc>
          <w:tcPr>
            <w:tcW w:w="556" w:type="pct"/>
            <w:shd w:val="clear" w:color="auto" w:fill="auto"/>
            <w:vAlign w:val="center"/>
          </w:tcPr>
          <w:p w14:paraId="06C1F09A" w14:textId="6C0DB998" w:rsidR="00AC15B3" w:rsidRPr="005F7B10" w:rsidRDefault="00AC15B3" w:rsidP="00AC15B3">
            <w:pPr>
              <w:tabs>
                <w:tab w:val="right" w:pos="851"/>
              </w:tabs>
              <w:jc w:val="both"/>
            </w:pPr>
            <w:r w:rsidRPr="005F7B10">
              <w:rPr>
                <w:b/>
                <w:bCs/>
                <w:color w:val="000000"/>
              </w:rPr>
              <w:t>1</w:t>
            </w:r>
            <w:r w:rsidR="005F7B10">
              <w:rPr>
                <w:b/>
                <w:bCs/>
                <w:color w:val="000000"/>
              </w:rPr>
              <w:t>6</w:t>
            </w:r>
          </w:p>
        </w:tc>
        <w:tc>
          <w:tcPr>
            <w:tcW w:w="765" w:type="pct"/>
            <w:shd w:val="clear" w:color="auto" w:fill="auto"/>
            <w:vAlign w:val="center"/>
          </w:tcPr>
          <w:p w14:paraId="5937FA1E" w14:textId="74B43A5A" w:rsidR="00AC15B3" w:rsidRPr="005F7B10" w:rsidRDefault="005F7B10" w:rsidP="00AC15B3">
            <w:pPr>
              <w:tabs>
                <w:tab w:val="right" w:pos="851"/>
              </w:tabs>
              <w:jc w:val="both"/>
              <w:rPr>
                <w:b/>
                <w:bCs/>
              </w:rPr>
            </w:pPr>
            <w:r w:rsidRPr="005F7B10">
              <w:rPr>
                <w:b/>
                <w:bCs/>
              </w:rPr>
              <w:t>18</w:t>
            </w:r>
          </w:p>
        </w:tc>
        <w:tc>
          <w:tcPr>
            <w:tcW w:w="712" w:type="pct"/>
            <w:shd w:val="clear" w:color="auto" w:fill="auto"/>
            <w:vAlign w:val="center"/>
          </w:tcPr>
          <w:p w14:paraId="53833740" w14:textId="21FB6AE7" w:rsidR="00AC15B3" w:rsidRPr="005F7B10" w:rsidRDefault="00AC15B3" w:rsidP="00AC15B3">
            <w:pPr>
              <w:tabs>
                <w:tab w:val="right" w:pos="851"/>
              </w:tabs>
              <w:jc w:val="both"/>
            </w:pPr>
            <w:r w:rsidRPr="005F7B10">
              <w:rPr>
                <w:b/>
                <w:bCs/>
                <w:color w:val="000000"/>
              </w:rPr>
              <w:t>7</w:t>
            </w:r>
            <w:r w:rsidR="005F7B10">
              <w:rPr>
                <w:b/>
                <w:bCs/>
                <w:color w:val="000000"/>
              </w:rPr>
              <w:t>4</w:t>
            </w:r>
          </w:p>
        </w:tc>
        <w:tc>
          <w:tcPr>
            <w:tcW w:w="745" w:type="pct"/>
            <w:shd w:val="clear" w:color="auto" w:fill="auto"/>
            <w:vAlign w:val="center"/>
          </w:tcPr>
          <w:p w14:paraId="6BEB70BB" w14:textId="7F38ECC6" w:rsidR="00AC15B3" w:rsidRPr="005F7B10" w:rsidRDefault="005F7B10" w:rsidP="00AC15B3">
            <w:pPr>
              <w:tabs>
                <w:tab w:val="right" w:pos="851"/>
              </w:tabs>
              <w:jc w:val="both"/>
            </w:pPr>
            <w:r>
              <w:t>Контрольная работа</w:t>
            </w:r>
          </w:p>
        </w:tc>
      </w:tr>
      <w:tr w:rsidR="00234F97" w:rsidRPr="00234F97" w14:paraId="2308D85F" w14:textId="77777777" w:rsidTr="005F7B10">
        <w:tc>
          <w:tcPr>
            <w:tcW w:w="232" w:type="pct"/>
            <w:shd w:val="clear" w:color="auto" w:fill="auto"/>
          </w:tcPr>
          <w:p w14:paraId="2DB00B28" w14:textId="77777777" w:rsidR="00234F97" w:rsidRPr="005F7B10" w:rsidRDefault="00234F97" w:rsidP="00234F97">
            <w:pPr>
              <w:tabs>
                <w:tab w:val="right" w:pos="851"/>
              </w:tabs>
              <w:jc w:val="both"/>
            </w:pPr>
          </w:p>
        </w:tc>
        <w:tc>
          <w:tcPr>
            <w:tcW w:w="729" w:type="pct"/>
            <w:shd w:val="clear" w:color="auto" w:fill="auto"/>
          </w:tcPr>
          <w:p w14:paraId="55A8BC9F" w14:textId="77777777" w:rsidR="00234F97" w:rsidRPr="005F7B10" w:rsidRDefault="00234F97" w:rsidP="00234F97">
            <w:pPr>
              <w:tabs>
                <w:tab w:val="right" w:pos="851"/>
              </w:tabs>
              <w:jc w:val="both"/>
            </w:pPr>
            <w:r w:rsidRPr="005F7B10">
              <w:t>Итого в %</w:t>
            </w:r>
          </w:p>
        </w:tc>
        <w:tc>
          <w:tcPr>
            <w:tcW w:w="705" w:type="pct"/>
            <w:shd w:val="clear" w:color="auto" w:fill="auto"/>
          </w:tcPr>
          <w:p w14:paraId="4558F75A" w14:textId="77777777" w:rsidR="00234F97" w:rsidRPr="005F7B10" w:rsidRDefault="00234F97" w:rsidP="00234F97">
            <w:pPr>
              <w:tabs>
                <w:tab w:val="right" w:pos="851"/>
              </w:tabs>
              <w:jc w:val="both"/>
            </w:pPr>
          </w:p>
        </w:tc>
        <w:tc>
          <w:tcPr>
            <w:tcW w:w="556" w:type="pct"/>
            <w:shd w:val="clear" w:color="auto" w:fill="auto"/>
          </w:tcPr>
          <w:p w14:paraId="489CD011" w14:textId="3938030E" w:rsidR="00234F97" w:rsidRPr="005F7B10" w:rsidRDefault="005F7B10" w:rsidP="00234F97">
            <w:pPr>
              <w:tabs>
                <w:tab w:val="right" w:pos="851"/>
              </w:tabs>
              <w:jc w:val="both"/>
            </w:pPr>
            <w:r>
              <w:t>31%</w:t>
            </w:r>
          </w:p>
        </w:tc>
        <w:tc>
          <w:tcPr>
            <w:tcW w:w="556" w:type="pct"/>
            <w:shd w:val="clear" w:color="auto" w:fill="auto"/>
          </w:tcPr>
          <w:p w14:paraId="42E70587" w14:textId="0DD8BB78" w:rsidR="00234F97" w:rsidRPr="005F7B10" w:rsidRDefault="005F7B10" w:rsidP="00234F97">
            <w:pPr>
              <w:tabs>
                <w:tab w:val="right" w:pos="851"/>
              </w:tabs>
              <w:jc w:val="both"/>
            </w:pPr>
            <w:r>
              <w:t>47%</w:t>
            </w:r>
          </w:p>
        </w:tc>
        <w:tc>
          <w:tcPr>
            <w:tcW w:w="765" w:type="pct"/>
            <w:shd w:val="clear" w:color="auto" w:fill="auto"/>
          </w:tcPr>
          <w:p w14:paraId="33CBD9D2" w14:textId="0AA7891F" w:rsidR="00234F97" w:rsidRPr="005F7B10" w:rsidRDefault="005F7B10" w:rsidP="00234F97">
            <w:pPr>
              <w:tabs>
                <w:tab w:val="right" w:pos="851"/>
              </w:tabs>
              <w:jc w:val="both"/>
            </w:pPr>
            <w:r>
              <w:t>53%</w:t>
            </w:r>
          </w:p>
        </w:tc>
        <w:tc>
          <w:tcPr>
            <w:tcW w:w="712" w:type="pct"/>
            <w:shd w:val="clear" w:color="auto" w:fill="auto"/>
          </w:tcPr>
          <w:p w14:paraId="2E701599" w14:textId="02E6F890" w:rsidR="00234F97" w:rsidRPr="00234F97" w:rsidRDefault="005F7B10" w:rsidP="00234F97">
            <w:pPr>
              <w:tabs>
                <w:tab w:val="right" w:pos="851"/>
              </w:tabs>
              <w:jc w:val="both"/>
            </w:pPr>
            <w:r>
              <w:t>69%</w:t>
            </w:r>
          </w:p>
        </w:tc>
        <w:tc>
          <w:tcPr>
            <w:tcW w:w="745" w:type="pct"/>
            <w:shd w:val="clear" w:color="auto" w:fill="auto"/>
          </w:tcPr>
          <w:p w14:paraId="1CF94CED" w14:textId="77777777" w:rsidR="00234F97" w:rsidRPr="00234F97" w:rsidRDefault="00234F97" w:rsidP="00234F97">
            <w:pPr>
              <w:tabs>
                <w:tab w:val="right" w:pos="851"/>
              </w:tabs>
              <w:jc w:val="both"/>
            </w:pPr>
          </w:p>
        </w:tc>
      </w:tr>
    </w:tbl>
    <w:p w14:paraId="78EB51C0" w14:textId="77777777" w:rsidR="006A52A9" w:rsidRDefault="006A52A9" w:rsidP="005F7B10">
      <w:pPr>
        <w:keepNext/>
        <w:spacing w:before="120" w:after="120"/>
        <w:rPr>
          <w:b/>
          <w:bCs/>
          <w:sz w:val="28"/>
          <w:szCs w:val="28"/>
        </w:rPr>
      </w:pPr>
    </w:p>
    <w:p w14:paraId="0A0C665C" w14:textId="2BE12F96" w:rsidR="00923A8E" w:rsidRDefault="00923A8E" w:rsidP="001B1EEE">
      <w:pPr>
        <w:keepNext/>
        <w:spacing w:before="120" w:after="120"/>
        <w:jc w:val="center"/>
        <w:rPr>
          <w:b/>
          <w:bCs/>
          <w:sz w:val="28"/>
          <w:szCs w:val="28"/>
        </w:rPr>
      </w:pPr>
      <w:r w:rsidRPr="00923A8E">
        <w:rPr>
          <w:b/>
          <w:bCs/>
          <w:sz w:val="28"/>
          <w:szCs w:val="28"/>
        </w:rPr>
        <w:t>5.3. Содержание практических и семинарских занятий</w:t>
      </w:r>
      <w:bookmarkEnd w:id="27"/>
    </w:p>
    <w:p w14:paraId="18BF8641" w14:textId="2338B666" w:rsidR="00923A8E" w:rsidRPr="001B1EEE" w:rsidRDefault="001B1EEE" w:rsidP="001B1EEE">
      <w:pPr>
        <w:tabs>
          <w:tab w:val="left" w:pos="709"/>
          <w:tab w:val="left" w:pos="993"/>
        </w:tabs>
        <w:jc w:val="right"/>
        <w:rPr>
          <w:sz w:val="28"/>
          <w:szCs w:val="28"/>
        </w:rPr>
      </w:pPr>
      <w:r w:rsidRPr="001B1EEE">
        <w:rPr>
          <w:sz w:val="28"/>
          <w:szCs w:val="28"/>
        </w:rPr>
        <w:t xml:space="preserve">Таблица </w:t>
      </w:r>
      <w:r w:rsidR="008D561E">
        <w:rPr>
          <w:sz w:val="28"/>
          <w:szCs w:val="28"/>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5F7B10" w14:paraId="2A631598" w14:textId="77777777" w:rsidTr="00F74A5F">
        <w:tc>
          <w:tcPr>
            <w:tcW w:w="2263" w:type="dxa"/>
          </w:tcPr>
          <w:p w14:paraId="068E3340" w14:textId="77777777" w:rsidR="00F74A5F" w:rsidRPr="005F7B10" w:rsidRDefault="00F74A5F" w:rsidP="00F74A5F">
            <w:pPr>
              <w:jc w:val="center"/>
              <w:rPr>
                <w:b/>
              </w:rPr>
            </w:pPr>
            <w:bookmarkStart w:id="28" w:name="_Toc423707039"/>
            <w:r w:rsidRPr="005F7B10">
              <w:rPr>
                <w:b/>
              </w:rPr>
              <w:t>Наименование тем (разделов) дисциплины</w:t>
            </w:r>
          </w:p>
        </w:tc>
        <w:tc>
          <w:tcPr>
            <w:tcW w:w="5812" w:type="dxa"/>
          </w:tcPr>
          <w:p w14:paraId="1850C43E" w14:textId="77777777" w:rsidR="00F74A5F" w:rsidRPr="005F7B10" w:rsidRDefault="00F74A5F" w:rsidP="00F74A5F">
            <w:pPr>
              <w:jc w:val="center"/>
              <w:rPr>
                <w:b/>
              </w:rPr>
            </w:pPr>
            <w:r w:rsidRPr="005F7B1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5F7B10" w:rsidRDefault="00F74A5F" w:rsidP="00F74A5F">
            <w:pPr>
              <w:jc w:val="center"/>
              <w:rPr>
                <w:b/>
              </w:rPr>
            </w:pPr>
            <w:r w:rsidRPr="005F7B10">
              <w:rPr>
                <w:b/>
              </w:rPr>
              <w:t>Формы проведения занятий</w:t>
            </w:r>
          </w:p>
        </w:tc>
      </w:tr>
      <w:tr w:rsidR="00F74A5F" w:rsidRPr="005F7B10" w14:paraId="037B37FA" w14:textId="77777777" w:rsidTr="00F74A5F">
        <w:tc>
          <w:tcPr>
            <w:tcW w:w="2263" w:type="dxa"/>
            <w:shd w:val="clear" w:color="auto" w:fill="auto"/>
            <w:vAlign w:val="center"/>
          </w:tcPr>
          <w:p w14:paraId="59DCCF00" w14:textId="2DF67D38" w:rsidR="00F74A5F" w:rsidRPr="005F7B10" w:rsidRDefault="00F74A5F" w:rsidP="00B155EA">
            <w:pPr>
              <w:autoSpaceDE w:val="0"/>
              <w:autoSpaceDN w:val="0"/>
              <w:adjustRightInd w:val="0"/>
              <w:ind w:firstLine="22"/>
            </w:pPr>
            <w:r w:rsidRPr="005F7B10">
              <w:rPr>
                <w:noProof/>
              </w:rPr>
              <w:t xml:space="preserve">Тема 1. </w:t>
            </w:r>
            <w:r w:rsidR="00833C55" w:rsidRPr="00833C55">
              <w:t>Понятие и сущность рисков корпоративного мошенничества</w:t>
            </w:r>
          </w:p>
        </w:tc>
        <w:tc>
          <w:tcPr>
            <w:tcW w:w="5812" w:type="dxa"/>
          </w:tcPr>
          <w:p w14:paraId="06FE14EF" w14:textId="7531A8D8" w:rsidR="00F74A5F" w:rsidRDefault="00BA4761" w:rsidP="00A81BD8">
            <w:pPr>
              <w:widowControl w:val="0"/>
              <w:numPr>
                <w:ilvl w:val="0"/>
                <w:numId w:val="3"/>
              </w:numPr>
              <w:ind w:firstLine="22"/>
              <w:jc w:val="both"/>
            </w:pPr>
            <w:r w:rsidRPr="005F7B10">
              <w:t xml:space="preserve">Понятие </w:t>
            </w:r>
            <w:r w:rsidR="00833C55" w:rsidRPr="00833C55">
              <w:t>корпоративного мошенничества</w:t>
            </w:r>
          </w:p>
          <w:p w14:paraId="0D27689F" w14:textId="3AA0CD0D" w:rsidR="00833C55" w:rsidRDefault="00833C55" w:rsidP="00A81BD8">
            <w:pPr>
              <w:widowControl w:val="0"/>
              <w:numPr>
                <w:ilvl w:val="0"/>
                <w:numId w:val="3"/>
              </w:numPr>
              <w:ind w:firstLine="22"/>
              <w:jc w:val="both"/>
            </w:pPr>
            <w:r w:rsidRPr="00833C55">
              <w:t>Законодательное регулирование противодействия корпоративному мошенничеству в России</w:t>
            </w:r>
          </w:p>
          <w:p w14:paraId="45E749E8" w14:textId="35CF6F14" w:rsidR="00833C55" w:rsidRDefault="00833C55" w:rsidP="00A81BD8">
            <w:pPr>
              <w:widowControl w:val="0"/>
              <w:numPr>
                <w:ilvl w:val="0"/>
                <w:numId w:val="3"/>
              </w:numPr>
              <w:ind w:firstLine="22"/>
              <w:jc w:val="both"/>
            </w:pPr>
            <w:r w:rsidRPr="00833C55">
              <w:t>Определение рисков корпоративного мошенничества.</w:t>
            </w:r>
          </w:p>
          <w:p w14:paraId="71E51DB7" w14:textId="6EC00DD5" w:rsidR="00833C55" w:rsidRDefault="00833C55" w:rsidP="00A81BD8">
            <w:pPr>
              <w:widowControl w:val="0"/>
              <w:numPr>
                <w:ilvl w:val="0"/>
                <w:numId w:val="3"/>
              </w:numPr>
              <w:ind w:firstLine="22"/>
              <w:jc w:val="both"/>
            </w:pPr>
            <w:r w:rsidRPr="00833C55">
              <w:t>Факторы рисков корпоративного мошенничества.</w:t>
            </w:r>
          </w:p>
          <w:p w14:paraId="58DF9DFD" w14:textId="665510AA" w:rsidR="00833C55" w:rsidRDefault="00833C55" w:rsidP="00A81BD8">
            <w:pPr>
              <w:widowControl w:val="0"/>
              <w:numPr>
                <w:ilvl w:val="0"/>
                <w:numId w:val="3"/>
              </w:numPr>
              <w:ind w:firstLine="22"/>
              <w:jc w:val="both"/>
            </w:pPr>
            <w:r w:rsidRPr="00833C55">
              <w:t>Треугольник мошенничества.</w:t>
            </w:r>
          </w:p>
          <w:p w14:paraId="686D2505" w14:textId="520EAE9E" w:rsidR="00833C55" w:rsidRDefault="00833C55" w:rsidP="00A81BD8">
            <w:pPr>
              <w:widowControl w:val="0"/>
              <w:numPr>
                <w:ilvl w:val="0"/>
                <w:numId w:val="3"/>
              </w:numPr>
              <w:ind w:firstLine="22"/>
              <w:jc w:val="both"/>
            </w:pPr>
            <w:r w:rsidRPr="00833C55">
              <w:t>Дерево мошенничества</w:t>
            </w:r>
          </w:p>
          <w:p w14:paraId="184DB812" w14:textId="593CBB24" w:rsidR="00833C55" w:rsidRDefault="00833C55" w:rsidP="00A81BD8">
            <w:pPr>
              <w:widowControl w:val="0"/>
              <w:numPr>
                <w:ilvl w:val="0"/>
                <w:numId w:val="3"/>
              </w:numPr>
              <w:ind w:firstLine="22"/>
              <w:jc w:val="both"/>
            </w:pPr>
            <w:r w:rsidRPr="00833C55">
              <w:t>Теория хищников и случайных мошенников</w:t>
            </w:r>
          </w:p>
          <w:p w14:paraId="4ED0F6C9" w14:textId="4453D831" w:rsidR="00833C55" w:rsidRDefault="00833C55" w:rsidP="00A81BD8">
            <w:pPr>
              <w:widowControl w:val="0"/>
              <w:numPr>
                <w:ilvl w:val="0"/>
                <w:numId w:val="3"/>
              </w:numPr>
              <w:ind w:firstLine="22"/>
              <w:jc w:val="both"/>
            </w:pPr>
            <w:r w:rsidRPr="00833C55">
              <w:t>Ответственность за корпоративное мошенничество</w:t>
            </w:r>
          </w:p>
          <w:p w14:paraId="5F999BC7" w14:textId="13130D1B" w:rsidR="00833C55" w:rsidRPr="005F7B10" w:rsidRDefault="00833C55" w:rsidP="00A81BD8">
            <w:pPr>
              <w:widowControl w:val="0"/>
              <w:numPr>
                <w:ilvl w:val="0"/>
                <w:numId w:val="3"/>
              </w:numPr>
              <w:ind w:firstLine="22"/>
              <w:jc w:val="both"/>
            </w:pPr>
            <w:r w:rsidRPr="00833C55">
              <w:t>Последствия реализации рисков корпоративного мошенничества</w:t>
            </w:r>
          </w:p>
          <w:p w14:paraId="7A64BB1F" w14:textId="77777777" w:rsidR="009C649A" w:rsidRDefault="009C649A" w:rsidP="009C649A">
            <w:pPr>
              <w:tabs>
                <w:tab w:val="left" w:pos="271"/>
              </w:tabs>
              <w:ind w:left="426" w:firstLine="22"/>
              <w:jc w:val="center"/>
              <w:rPr>
                <w:i/>
              </w:rPr>
            </w:pPr>
            <w:r w:rsidRPr="00A621F1">
              <w:rPr>
                <w:i/>
              </w:rPr>
              <w:t xml:space="preserve">Рекомендуемые источники: </w:t>
            </w:r>
          </w:p>
          <w:p w14:paraId="056B80FD" w14:textId="77777777" w:rsidR="009C649A" w:rsidRDefault="009C649A" w:rsidP="009C649A">
            <w:pPr>
              <w:tabs>
                <w:tab w:val="left" w:pos="271"/>
              </w:tabs>
              <w:ind w:left="426" w:firstLine="22"/>
              <w:jc w:val="center"/>
              <w:rPr>
                <w:i/>
              </w:rPr>
            </w:pPr>
            <w:r w:rsidRPr="00157133">
              <w:rPr>
                <w:i/>
              </w:rPr>
              <w:t xml:space="preserve">Основная </w:t>
            </w:r>
            <w:r>
              <w:rPr>
                <w:i/>
              </w:rPr>
              <w:t>1.</w:t>
            </w:r>
          </w:p>
          <w:p w14:paraId="08400C9B" w14:textId="77777777" w:rsidR="009C649A" w:rsidRDefault="009C649A" w:rsidP="009C649A">
            <w:pPr>
              <w:ind w:left="426" w:firstLine="22"/>
              <w:jc w:val="center"/>
              <w:rPr>
                <w:i/>
              </w:rPr>
            </w:pPr>
            <w:r>
              <w:rPr>
                <w:i/>
              </w:rPr>
              <w:t>Дополнительная 2-5.</w:t>
            </w:r>
          </w:p>
          <w:p w14:paraId="39B08751" w14:textId="029006A0" w:rsidR="00F74A5F" w:rsidRPr="005F7B10" w:rsidRDefault="00B77140" w:rsidP="009C649A">
            <w:pPr>
              <w:widowControl w:val="0"/>
              <w:ind w:left="426" w:firstLine="22"/>
              <w:jc w:val="center"/>
              <w:rPr>
                <w:i/>
              </w:rPr>
            </w:pPr>
            <w:r>
              <w:rPr>
                <w:i/>
              </w:rPr>
              <w:t>Интернет-ресурсы 1-15</w:t>
            </w:r>
          </w:p>
        </w:tc>
        <w:tc>
          <w:tcPr>
            <w:tcW w:w="1744" w:type="dxa"/>
          </w:tcPr>
          <w:p w14:paraId="1E3572A0" w14:textId="2013FE0D" w:rsidR="00F74A5F" w:rsidRPr="005F7B10" w:rsidRDefault="002111C8" w:rsidP="00B155EA">
            <w:pPr>
              <w:keepNext/>
              <w:widowControl w:val="0"/>
              <w:autoSpaceDE w:val="0"/>
              <w:autoSpaceDN w:val="0"/>
              <w:adjustRightInd w:val="0"/>
              <w:ind w:firstLine="22"/>
            </w:pPr>
            <w:r w:rsidRPr="005F7B10">
              <w:rPr>
                <w:color w:val="000000"/>
              </w:rPr>
              <w:t xml:space="preserve">Опрос, </w:t>
            </w:r>
            <w:r>
              <w:rPr>
                <w:color w:val="000000"/>
              </w:rPr>
              <w:t>дискуссия, решение задач</w:t>
            </w:r>
          </w:p>
        </w:tc>
      </w:tr>
      <w:tr w:rsidR="00F74A5F" w:rsidRPr="005F7B10" w14:paraId="0B2BAB31" w14:textId="77777777" w:rsidTr="00F74A5F">
        <w:tc>
          <w:tcPr>
            <w:tcW w:w="2263" w:type="dxa"/>
            <w:shd w:val="clear" w:color="auto" w:fill="auto"/>
            <w:vAlign w:val="center"/>
          </w:tcPr>
          <w:p w14:paraId="291F1440" w14:textId="7A9AD622" w:rsidR="00F74A5F" w:rsidRPr="005F7B10" w:rsidRDefault="00F74A5F" w:rsidP="00B155EA">
            <w:pPr>
              <w:autoSpaceDE w:val="0"/>
              <w:autoSpaceDN w:val="0"/>
              <w:adjustRightInd w:val="0"/>
              <w:ind w:firstLine="22"/>
            </w:pPr>
            <w:r w:rsidRPr="005F7B10">
              <w:rPr>
                <w:noProof/>
              </w:rPr>
              <w:t xml:space="preserve">Тема 2. </w:t>
            </w:r>
            <w:r w:rsidR="00833C55" w:rsidRPr="00833C55">
              <w:t>Разновидности рисков корпоративного мошенничества</w:t>
            </w:r>
          </w:p>
        </w:tc>
        <w:tc>
          <w:tcPr>
            <w:tcW w:w="5812" w:type="dxa"/>
            <w:shd w:val="clear" w:color="auto" w:fill="auto"/>
          </w:tcPr>
          <w:p w14:paraId="707624AE" w14:textId="77777777" w:rsidR="00833C55" w:rsidRDefault="00833C55" w:rsidP="00A81BD8">
            <w:pPr>
              <w:numPr>
                <w:ilvl w:val="0"/>
                <w:numId w:val="4"/>
              </w:numPr>
              <w:tabs>
                <w:tab w:val="clear" w:pos="720"/>
              </w:tabs>
              <w:ind w:left="0" w:firstLine="22"/>
              <w:jc w:val="both"/>
            </w:pPr>
            <w:r w:rsidRPr="00833C55">
              <w:t>Внешние и внутренние риски корпоративного мошенничества.</w:t>
            </w:r>
          </w:p>
          <w:p w14:paraId="2858B3B4" w14:textId="2AD4AFE8" w:rsidR="00F3477E" w:rsidRPr="005F7B10" w:rsidRDefault="00833C55" w:rsidP="00A81BD8">
            <w:pPr>
              <w:numPr>
                <w:ilvl w:val="0"/>
                <w:numId w:val="4"/>
              </w:numPr>
              <w:tabs>
                <w:tab w:val="clear" w:pos="720"/>
              </w:tabs>
              <w:ind w:left="0" w:firstLine="22"/>
              <w:jc w:val="both"/>
            </w:pPr>
            <w:r w:rsidRPr="00833C55">
              <w:t>Риск искажения и/или фальсификации отчетности</w:t>
            </w:r>
            <w:r w:rsidR="00402C3B" w:rsidRPr="005F7B10">
              <w:t xml:space="preserve"> </w:t>
            </w:r>
          </w:p>
          <w:p w14:paraId="5C22A9E3" w14:textId="77777777" w:rsidR="00833C55" w:rsidRDefault="00833C55" w:rsidP="00A81BD8">
            <w:pPr>
              <w:numPr>
                <w:ilvl w:val="0"/>
                <w:numId w:val="4"/>
              </w:numPr>
              <w:tabs>
                <w:tab w:val="clear" w:pos="720"/>
              </w:tabs>
              <w:ind w:left="0" w:firstLine="22"/>
              <w:jc w:val="both"/>
            </w:pPr>
            <w:r w:rsidRPr="00833C55">
              <w:t>Риск совершения мошеннических действий работниками при сговоре с контрагентами</w:t>
            </w:r>
            <w:r w:rsidR="00402C3B" w:rsidRPr="005F7B10">
              <w:t>.</w:t>
            </w:r>
          </w:p>
          <w:p w14:paraId="3B6A112A" w14:textId="77777777" w:rsidR="00833C55" w:rsidRDefault="00833C55" w:rsidP="00A81BD8">
            <w:pPr>
              <w:numPr>
                <w:ilvl w:val="0"/>
                <w:numId w:val="4"/>
              </w:numPr>
              <w:tabs>
                <w:tab w:val="clear" w:pos="720"/>
              </w:tabs>
              <w:ind w:left="0" w:firstLine="22"/>
              <w:jc w:val="both"/>
            </w:pPr>
            <w:r w:rsidRPr="00833C55">
              <w:t>Риск неправомерного использование и присвоения активов организации</w:t>
            </w:r>
          </w:p>
          <w:p w14:paraId="5DCAE392" w14:textId="77777777" w:rsidR="00833C55" w:rsidRDefault="00833C55" w:rsidP="00A81BD8">
            <w:pPr>
              <w:numPr>
                <w:ilvl w:val="0"/>
                <w:numId w:val="4"/>
              </w:numPr>
              <w:tabs>
                <w:tab w:val="clear" w:pos="720"/>
              </w:tabs>
              <w:ind w:left="0" w:firstLine="22"/>
              <w:jc w:val="both"/>
            </w:pPr>
            <w:r w:rsidRPr="00833C55">
              <w:t xml:space="preserve">Риск мошенничества в закупках. </w:t>
            </w:r>
          </w:p>
          <w:p w14:paraId="121A6B42" w14:textId="77777777" w:rsidR="00833C55" w:rsidRDefault="00833C55" w:rsidP="00A81BD8">
            <w:pPr>
              <w:numPr>
                <w:ilvl w:val="0"/>
                <w:numId w:val="4"/>
              </w:numPr>
              <w:tabs>
                <w:tab w:val="clear" w:pos="720"/>
              </w:tabs>
              <w:ind w:left="0" w:firstLine="22"/>
              <w:jc w:val="both"/>
            </w:pPr>
            <w:r w:rsidRPr="00833C55">
              <w:t>Риск взяточничества и коммерческого подкупа</w:t>
            </w:r>
          </w:p>
          <w:p w14:paraId="33869CE5" w14:textId="77777777" w:rsidR="00833C55" w:rsidRDefault="00833C55" w:rsidP="00A81BD8">
            <w:pPr>
              <w:numPr>
                <w:ilvl w:val="0"/>
                <w:numId w:val="4"/>
              </w:numPr>
              <w:tabs>
                <w:tab w:val="clear" w:pos="720"/>
              </w:tabs>
              <w:ind w:left="0" w:firstLine="22"/>
              <w:jc w:val="both"/>
            </w:pPr>
            <w:r w:rsidRPr="00833C55">
              <w:t>Риск мошенничества с выплатами возмещения сотрудникам.</w:t>
            </w:r>
          </w:p>
          <w:p w14:paraId="243EED35" w14:textId="12C9AFE1" w:rsidR="00402C3B" w:rsidRPr="005F7B10" w:rsidRDefault="00833C55" w:rsidP="00A81BD8">
            <w:pPr>
              <w:numPr>
                <w:ilvl w:val="0"/>
                <w:numId w:val="4"/>
              </w:numPr>
              <w:tabs>
                <w:tab w:val="clear" w:pos="720"/>
              </w:tabs>
              <w:ind w:left="0" w:firstLine="22"/>
              <w:jc w:val="both"/>
            </w:pPr>
            <w:r w:rsidRPr="00833C55">
              <w:t>Типичные распространенные схемы корпоративного мошенничества.</w:t>
            </w:r>
            <w:r w:rsidR="00402C3B" w:rsidRPr="005F7B10">
              <w:t xml:space="preserve"> </w:t>
            </w:r>
          </w:p>
          <w:p w14:paraId="18A9AF60" w14:textId="77777777" w:rsidR="009C649A" w:rsidRDefault="009C649A" w:rsidP="009C649A">
            <w:pPr>
              <w:tabs>
                <w:tab w:val="left" w:pos="271"/>
              </w:tabs>
              <w:ind w:left="426" w:firstLine="22"/>
              <w:jc w:val="center"/>
              <w:rPr>
                <w:i/>
              </w:rPr>
            </w:pPr>
            <w:r w:rsidRPr="00A621F1">
              <w:rPr>
                <w:i/>
              </w:rPr>
              <w:t xml:space="preserve">Рекомендуемые источники: </w:t>
            </w:r>
          </w:p>
          <w:p w14:paraId="40B9C440" w14:textId="77777777" w:rsidR="009C649A" w:rsidRDefault="009C649A" w:rsidP="009C649A">
            <w:pPr>
              <w:tabs>
                <w:tab w:val="left" w:pos="271"/>
              </w:tabs>
              <w:ind w:left="426" w:firstLine="22"/>
              <w:jc w:val="center"/>
              <w:rPr>
                <w:i/>
              </w:rPr>
            </w:pPr>
            <w:r w:rsidRPr="00157133">
              <w:rPr>
                <w:i/>
              </w:rPr>
              <w:t xml:space="preserve">Основная </w:t>
            </w:r>
            <w:r>
              <w:rPr>
                <w:i/>
              </w:rPr>
              <w:t>1.</w:t>
            </w:r>
          </w:p>
          <w:p w14:paraId="31AAA4F1" w14:textId="77777777" w:rsidR="009C649A" w:rsidRDefault="009C649A" w:rsidP="009C649A">
            <w:pPr>
              <w:ind w:left="426" w:firstLine="22"/>
              <w:jc w:val="center"/>
              <w:rPr>
                <w:i/>
              </w:rPr>
            </w:pPr>
            <w:r>
              <w:rPr>
                <w:i/>
              </w:rPr>
              <w:lastRenderedPageBreak/>
              <w:t>Дополнительная 2-5.</w:t>
            </w:r>
          </w:p>
          <w:p w14:paraId="1D1ECF91" w14:textId="670BD86A" w:rsidR="00F74A5F" w:rsidRPr="005F7B10" w:rsidRDefault="00B77140" w:rsidP="009C649A">
            <w:pPr>
              <w:ind w:left="426" w:firstLine="22"/>
              <w:jc w:val="center"/>
              <w:rPr>
                <w:i/>
              </w:rPr>
            </w:pPr>
            <w:r>
              <w:rPr>
                <w:i/>
              </w:rPr>
              <w:t>Интернет-ресурсы 1-15</w:t>
            </w:r>
          </w:p>
        </w:tc>
        <w:tc>
          <w:tcPr>
            <w:tcW w:w="1744" w:type="dxa"/>
          </w:tcPr>
          <w:p w14:paraId="22149883" w14:textId="669A6132" w:rsidR="00F74A5F" w:rsidRPr="005F7B10" w:rsidRDefault="00136925" w:rsidP="00B155EA">
            <w:pPr>
              <w:keepNext/>
              <w:widowControl w:val="0"/>
              <w:autoSpaceDE w:val="0"/>
              <w:autoSpaceDN w:val="0"/>
              <w:adjustRightInd w:val="0"/>
              <w:ind w:firstLine="22"/>
              <w:jc w:val="both"/>
            </w:pPr>
            <w:r w:rsidRPr="005F7B10">
              <w:rPr>
                <w:color w:val="000000"/>
              </w:rPr>
              <w:lastRenderedPageBreak/>
              <w:t>Опрос</w:t>
            </w:r>
            <w:r>
              <w:rPr>
                <w:color w:val="000000"/>
              </w:rPr>
              <w:t xml:space="preserve">, </w:t>
            </w:r>
            <w:r w:rsidRPr="005F7B10">
              <w:rPr>
                <w:color w:val="000000"/>
              </w:rPr>
              <w:t>решение задач</w:t>
            </w:r>
          </w:p>
        </w:tc>
      </w:tr>
      <w:tr w:rsidR="00F74A5F" w:rsidRPr="005F7B10" w14:paraId="45DC79E3" w14:textId="77777777" w:rsidTr="00F74A5F">
        <w:tc>
          <w:tcPr>
            <w:tcW w:w="2263" w:type="dxa"/>
            <w:shd w:val="clear" w:color="auto" w:fill="auto"/>
            <w:vAlign w:val="center"/>
          </w:tcPr>
          <w:p w14:paraId="255322DC" w14:textId="7DC8FB8B" w:rsidR="00F74A5F" w:rsidRPr="005F7B10" w:rsidRDefault="00D10291" w:rsidP="00B155EA">
            <w:pPr>
              <w:autoSpaceDE w:val="0"/>
              <w:autoSpaceDN w:val="0"/>
              <w:adjustRightInd w:val="0"/>
              <w:ind w:firstLine="22"/>
            </w:pPr>
            <w:r w:rsidRPr="005F7B10">
              <w:rPr>
                <w:noProof/>
              </w:rPr>
              <w:t>Тема 3.</w:t>
            </w:r>
            <w:r w:rsidRPr="005F7B10">
              <w:t xml:space="preserve"> </w:t>
            </w:r>
            <w:r w:rsidR="00833C55" w:rsidRPr="00833C55">
              <w:t>Выявление и оценка рисков корпоративного мошенничества</w:t>
            </w:r>
          </w:p>
        </w:tc>
        <w:tc>
          <w:tcPr>
            <w:tcW w:w="5812" w:type="dxa"/>
          </w:tcPr>
          <w:p w14:paraId="23A76584" w14:textId="77777777" w:rsidR="009C79AE" w:rsidRPr="009C79AE" w:rsidRDefault="009C79AE" w:rsidP="009C79AE">
            <w:pPr>
              <w:numPr>
                <w:ilvl w:val="0"/>
                <w:numId w:val="6"/>
              </w:numPr>
              <w:tabs>
                <w:tab w:val="num" w:pos="0"/>
              </w:tabs>
              <w:ind w:firstLine="22"/>
              <w:jc w:val="both"/>
            </w:pPr>
            <w:r w:rsidRPr="009C79AE">
              <w:t xml:space="preserve">Индикаторы рисков корпоративного мошенничества </w:t>
            </w:r>
          </w:p>
          <w:p w14:paraId="3B6CB89E" w14:textId="77777777" w:rsidR="009C79AE" w:rsidRPr="009C79AE" w:rsidRDefault="009C79AE" w:rsidP="009C79AE">
            <w:pPr>
              <w:numPr>
                <w:ilvl w:val="0"/>
                <w:numId w:val="6"/>
              </w:numPr>
              <w:tabs>
                <w:tab w:val="num" w:pos="0"/>
              </w:tabs>
              <w:ind w:firstLine="22"/>
              <w:jc w:val="both"/>
            </w:pPr>
            <w:r w:rsidRPr="009C79AE">
              <w:t>Способы выявления рисков корпоративного мошенничества.</w:t>
            </w:r>
          </w:p>
          <w:p w14:paraId="192EC69A" w14:textId="3D77F946" w:rsidR="009C79AE" w:rsidRDefault="009C79AE" w:rsidP="009C79AE">
            <w:pPr>
              <w:numPr>
                <w:ilvl w:val="0"/>
                <w:numId w:val="6"/>
              </w:numPr>
              <w:tabs>
                <w:tab w:val="num" w:pos="0"/>
              </w:tabs>
              <w:ind w:firstLine="22"/>
              <w:jc w:val="both"/>
            </w:pPr>
            <w:r w:rsidRPr="009C79AE">
              <w:t>Методы оценки рисков корпоративного мошенничества</w:t>
            </w:r>
          </w:p>
          <w:p w14:paraId="3EA2CEE4" w14:textId="33FA1F7E" w:rsidR="009C79AE" w:rsidRDefault="009C79AE" w:rsidP="009C79AE">
            <w:pPr>
              <w:numPr>
                <w:ilvl w:val="0"/>
                <w:numId w:val="6"/>
              </w:numPr>
              <w:tabs>
                <w:tab w:val="num" w:pos="0"/>
              </w:tabs>
              <w:ind w:firstLine="22"/>
              <w:jc w:val="both"/>
            </w:pPr>
            <w:r w:rsidRPr="009C79AE">
              <w:t>Показатели измерения рисков корпоративного мошенничества</w:t>
            </w:r>
          </w:p>
          <w:p w14:paraId="1D96EB49" w14:textId="277E3515" w:rsidR="009C79AE" w:rsidRDefault="009C79AE" w:rsidP="009C79AE">
            <w:pPr>
              <w:numPr>
                <w:ilvl w:val="0"/>
                <w:numId w:val="6"/>
              </w:numPr>
              <w:tabs>
                <w:tab w:val="num" w:pos="0"/>
              </w:tabs>
              <w:ind w:firstLine="22"/>
              <w:jc w:val="both"/>
            </w:pPr>
            <w:r w:rsidRPr="009C79AE">
              <w:t>Этапы оценки рисков корпоративного мошенничества</w:t>
            </w:r>
          </w:p>
          <w:p w14:paraId="2FC72173" w14:textId="72B893A0" w:rsidR="009C79AE" w:rsidRDefault="009C79AE" w:rsidP="009C79AE">
            <w:pPr>
              <w:numPr>
                <w:ilvl w:val="0"/>
                <w:numId w:val="6"/>
              </w:numPr>
              <w:tabs>
                <w:tab w:val="num" w:pos="0"/>
              </w:tabs>
              <w:ind w:firstLine="22"/>
              <w:jc w:val="both"/>
            </w:pPr>
            <w:r w:rsidRPr="009C79AE">
              <w:t>Роль горячей линии в выявлении фактов корпоративного мошенничества</w:t>
            </w:r>
          </w:p>
          <w:p w14:paraId="2E044934" w14:textId="2252C3D9" w:rsidR="009C79AE" w:rsidRPr="009C79AE" w:rsidRDefault="009C79AE" w:rsidP="009C79AE">
            <w:pPr>
              <w:numPr>
                <w:ilvl w:val="0"/>
                <w:numId w:val="6"/>
              </w:numPr>
              <w:tabs>
                <w:tab w:val="num" w:pos="0"/>
              </w:tabs>
              <w:ind w:firstLine="22"/>
              <w:jc w:val="both"/>
            </w:pPr>
            <w:r>
              <w:t>Использование технических средств в выявлении рисков корпоративного мошенничества</w:t>
            </w:r>
          </w:p>
          <w:p w14:paraId="67B63D91" w14:textId="77777777" w:rsidR="009C649A" w:rsidRDefault="009C649A" w:rsidP="009C649A">
            <w:pPr>
              <w:tabs>
                <w:tab w:val="left" w:pos="271"/>
              </w:tabs>
              <w:ind w:left="426" w:firstLine="22"/>
              <w:jc w:val="center"/>
              <w:rPr>
                <w:i/>
              </w:rPr>
            </w:pPr>
            <w:r w:rsidRPr="00A621F1">
              <w:rPr>
                <w:i/>
              </w:rPr>
              <w:t xml:space="preserve">Рекомендуемые источники: </w:t>
            </w:r>
          </w:p>
          <w:p w14:paraId="5564CEBF" w14:textId="77777777" w:rsidR="009C649A" w:rsidRDefault="009C649A" w:rsidP="009C649A">
            <w:pPr>
              <w:tabs>
                <w:tab w:val="left" w:pos="271"/>
              </w:tabs>
              <w:ind w:left="426" w:firstLine="22"/>
              <w:jc w:val="center"/>
              <w:rPr>
                <w:i/>
              </w:rPr>
            </w:pPr>
            <w:r w:rsidRPr="00157133">
              <w:rPr>
                <w:i/>
              </w:rPr>
              <w:t xml:space="preserve">Основная </w:t>
            </w:r>
            <w:r>
              <w:rPr>
                <w:i/>
              </w:rPr>
              <w:t>1.</w:t>
            </w:r>
          </w:p>
          <w:p w14:paraId="175C64E2" w14:textId="77777777" w:rsidR="009C649A" w:rsidRDefault="009C649A" w:rsidP="009C649A">
            <w:pPr>
              <w:ind w:left="426" w:firstLine="22"/>
              <w:jc w:val="center"/>
              <w:rPr>
                <w:i/>
              </w:rPr>
            </w:pPr>
            <w:r>
              <w:rPr>
                <w:i/>
              </w:rPr>
              <w:t>Дополнительная 2-5.</w:t>
            </w:r>
          </w:p>
          <w:p w14:paraId="5747AEDF" w14:textId="405AC27C" w:rsidR="00F74A5F" w:rsidRPr="009C79AE" w:rsidRDefault="00B77140" w:rsidP="009C649A">
            <w:pPr>
              <w:ind w:left="22"/>
              <w:jc w:val="center"/>
              <w:rPr>
                <w:i/>
                <w:iCs/>
              </w:rPr>
            </w:pPr>
            <w:r>
              <w:rPr>
                <w:i/>
              </w:rPr>
              <w:t>Интернет-ресурсы 1-15</w:t>
            </w:r>
          </w:p>
        </w:tc>
        <w:tc>
          <w:tcPr>
            <w:tcW w:w="1744" w:type="dxa"/>
          </w:tcPr>
          <w:p w14:paraId="1FE596F2" w14:textId="18DC7BC2" w:rsidR="00F74A5F" w:rsidRPr="005F7B10" w:rsidRDefault="002111C8" w:rsidP="00B155EA">
            <w:pPr>
              <w:keepNext/>
              <w:widowControl w:val="0"/>
              <w:autoSpaceDE w:val="0"/>
              <w:autoSpaceDN w:val="0"/>
              <w:adjustRightInd w:val="0"/>
              <w:ind w:firstLine="22"/>
              <w:jc w:val="both"/>
            </w:pPr>
            <w:r w:rsidRPr="005F7B10">
              <w:rPr>
                <w:color w:val="000000"/>
              </w:rPr>
              <w:t>Опрос</w:t>
            </w:r>
            <w:r>
              <w:rPr>
                <w:color w:val="000000"/>
              </w:rPr>
              <w:t>, дискуссия,</w:t>
            </w:r>
            <w:r w:rsidR="00136925">
              <w:rPr>
                <w:color w:val="000000"/>
              </w:rPr>
              <w:t xml:space="preserve"> </w:t>
            </w:r>
            <w:r w:rsidRPr="005F7B10">
              <w:rPr>
                <w:color w:val="000000"/>
              </w:rPr>
              <w:t>решение задач</w:t>
            </w:r>
          </w:p>
        </w:tc>
      </w:tr>
      <w:tr w:rsidR="00F74A5F" w:rsidRPr="005F7B10" w14:paraId="577486CF" w14:textId="77777777" w:rsidTr="00C02F2B">
        <w:tc>
          <w:tcPr>
            <w:tcW w:w="2263" w:type="dxa"/>
            <w:shd w:val="clear" w:color="auto" w:fill="auto"/>
            <w:vAlign w:val="center"/>
          </w:tcPr>
          <w:p w14:paraId="363CC73E" w14:textId="4C43E9B9" w:rsidR="00F74A5F" w:rsidRPr="005F7B10" w:rsidRDefault="00F74A5F" w:rsidP="00B155EA">
            <w:pPr>
              <w:autoSpaceDE w:val="0"/>
              <w:autoSpaceDN w:val="0"/>
              <w:adjustRightInd w:val="0"/>
              <w:ind w:firstLine="22"/>
            </w:pPr>
            <w:r w:rsidRPr="005F7B10">
              <w:rPr>
                <w:noProof/>
              </w:rPr>
              <w:t xml:space="preserve">Тема 4. </w:t>
            </w:r>
            <w:r w:rsidR="00E47002" w:rsidRPr="00E47002">
              <w:t>Роль специальных подразделений в минимизации рисков корпоративного мошенничества</w:t>
            </w:r>
          </w:p>
        </w:tc>
        <w:tc>
          <w:tcPr>
            <w:tcW w:w="5812" w:type="dxa"/>
          </w:tcPr>
          <w:p w14:paraId="63708B28" w14:textId="3DB8F48F" w:rsidR="00E47002" w:rsidRDefault="00E47002" w:rsidP="00A81BD8">
            <w:pPr>
              <w:numPr>
                <w:ilvl w:val="0"/>
                <w:numId w:val="5"/>
              </w:numPr>
              <w:tabs>
                <w:tab w:val="num" w:pos="0"/>
              </w:tabs>
              <w:ind w:firstLine="22"/>
              <w:jc w:val="both"/>
              <w:rPr>
                <w:bCs/>
              </w:rPr>
            </w:pPr>
            <w:r w:rsidRPr="00E47002">
              <w:rPr>
                <w:bCs/>
              </w:rPr>
              <w:t>Служба внутреннего контроля</w:t>
            </w:r>
          </w:p>
          <w:p w14:paraId="7B8AF41A" w14:textId="72911F58" w:rsidR="00E47002" w:rsidRDefault="00E47002" w:rsidP="00A81BD8">
            <w:pPr>
              <w:numPr>
                <w:ilvl w:val="0"/>
                <w:numId w:val="5"/>
              </w:numPr>
              <w:tabs>
                <w:tab w:val="num" w:pos="0"/>
              </w:tabs>
              <w:ind w:firstLine="22"/>
              <w:jc w:val="both"/>
              <w:rPr>
                <w:bCs/>
              </w:rPr>
            </w:pPr>
            <w:r w:rsidRPr="00E47002">
              <w:rPr>
                <w:bCs/>
              </w:rPr>
              <w:t>Служба внутреннего аудита</w:t>
            </w:r>
          </w:p>
          <w:p w14:paraId="446C57BF" w14:textId="5F32974F" w:rsidR="00E47002" w:rsidRDefault="00E47002" w:rsidP="00A81BD8">
            <w:pPr>
              <w:numPr>
                <w:ilvl w:val="0"/>
                <w:numId w:val="5"/>
              </w:numPr>
              <w:tabs>
                <w:tab w:val="num" w:pos="0"/>
              </w:tabs>
              <w:ind w:firstLine="22"/>
              <w:jc w:val="both"/>
              <w:rPr>
                <w:bCs/>
              </w:rPr>
            </w:pPr>
            <w:r w:rsidRPr="00E47002">
              <w:rPr>
                <w:bCs/>
              </w:rPr>
              <w:t>Основные подходы внутренних аудиторов, которые могут быть применены при работе с риском корпоративного мошенничества</w:t>
            </w:r>
          </w:p>
          <w:p w14:paraId="32E3AC35" w14:textId="59FEBB8E" w:rsidR="00E47002" w:rsidRDefault="00E47002" w:rsidP="00A81BD8">
            <w:pPr>
              <w:numPr>
                <w:ilvl w:val="0"/>
                <w:numId w:val="5"/>
              </w:numPr>
              <w:tabs>
                <w:tab w:val="num" w:pos="0"/>
              </w:tabs>
              <w:ind w:firstLine="22"/>
              <w:jc w:val="both"/>
              <w:rPr>
                <w:bCs/>
              </w:rPr>
            </w:pPr>
            <w:r w:rsidRPr="00E47002">
              <w:rPr>
                <w:bCs/>
              </w:rPr>
              <w:t>Особенности выявления внутренними аудиторами источников для реализации рисков корпоративного мошенничества</w:t>
            </w:r>
          </w:p>
          <w:p w14:paraId="1C6E19B8" w14:textId="714FC5B5" w:rsidR="00E47002" w:rsidRDefault="00E47002" w:rsidP="00A81BD8">
            <w:pPr>
              <w:numPr>
                <w:ilvl w:val="0"/>
                <w:numId w:val="5"/>
              </w:numPr>
              <w:tabs>
                <w:tab w:val="num" w:pos="0"/>
              </w:tabs>
              <w:ind w:firstLine="22"/>
              <w:jc w:val="both"/>
              <w:rPr>
                <w:bCs/>
              </w:rPr>
            </w:pPr>
            <w:r w:rsidRPr="00E47002">
              <w:rPr>
                <w:bCs/>
              </w:rPr>
              <w:t>Ответственность внутренних аудиторов</w:t>
            </w:r>
          </w:p>
          <w:p w14:paraId="1C609D07" w14:textId="1A71E215" w:rsidR="00E47002" w:rsidRDefault="00E47002" w:rsidP="00A81BD8">
            <w:pPr>
              <w:numPr>
                <w:ilvl w:val="0"/>
                <w:numId w:val="5"/>
              </w:numPr>
              <w:tabs>
                <w:tab w:val="num" w:pos="0"/>
              </w:tabs>
              <w:ind w:firstLine="22"/>
              <w:jc w:val="both"/>
              <w:rPr>
                <w:bCs/>
              </w:rPr>
            </w:pPr>
            <w:r w:rsidRPr="00E47002">
              <w:rPr>
                <w:bCs/>
              </w:rPr>
              <w:t>Служба экономической безопасности</w:t>
            </w:r>
          </w:p>
          <w:p w14:paraId="1DFAEDCA" w14:textId="36E8A650" w:rsidR="00E47002" w:rsidRDefault="00E47002" w:rsidP="00A81BD8">
            <w:pPr>
              <w:numPr>
                <w:ilvl w:val="0"/>
                <w:numId w:val="5"/>
              </w:numPr>
              <w:tabs>
                <w:tab w:val="num" w:pos="0"/>
              </w:tabs>
              <w:ind w:firstLine="22"/>
              <w:jc w:val="both"/>
              <w:rPr>
                <w:bCs/>
              </w:rPr>
            </w:pPr>
            <w:r w:rsidRPr="00E47002">
              <w:rPr>
                <w:bCs/>
              </w:rPr>
              <w:t>Координация и взаимодействие специальных подразделений в вопросах пресечения и предупреждения корпоративного мошенничества</w:t>
            </w:r>
          </w:p>
          <w:p w14:paraId="24C1177F" w14:textId="77777777" w:rsidR="009B06AC" w:rsidRDefault="009B06AC" w:rsidP="009B06AC">
            <w:pPr>
              <w:tabs>
                <w:tab w:val="left" w:pos="271"/>
              </w:tabs>
              <w:ind w:left="426" w:firstLine="22"/>
              <w:jc w:val="center"/>
              <w:rPr>
                <w:i/>
              </w:rPr>
            </w:pPr>
            <w:r w:rsidRPr="00A621F1">
              <w:rPr>
                <w:i/>
              </w:rPr>
              <w:t xml:space="preserve">Рекомендуемые источники: </w:t>
            </w:r>
          </w:p>
          <w:p w14:paraId="1EAF31BD" w14:textId="77777777" w:rsidR="009B06AC" w:rsidRDefault="009B06AC" w:rsidP="009B06AC">
            <w:pPr>
              <w:tabs>
                <w:tab w:val="left" w:pos="271"/>
              </w:tabs>
              <w:ind w:left="426" w:firstLine="22"/>
              <w:jc w:val="center"/>
              <w:rPr>
                <w:i/>
              </w:rPr>
            </w:pPr>
            <w:r w:rsidRPr="00157133">
              <w:rPr>
                <w:i/>
              </w:rPr>
              <w:t xml:space="preserve">Основная </w:t>
            </w:r>
            <w:r>
              <w:rPr>
                <w:i/>
              </w:rPr>
              <w:t>1.</w:t>
            </w:r>
          </w:p>
          <w:p w14:paraId="4213E7E4" w14:textId="1290938B" w:rsidR="009B06AC" w:rsidRDefault="009C649A" w:rsidP="009B06AC">
            <w:pPr>
              <w:ind w:left="426" w:firstLine="22"/>
              <w:jc w:val="center"/>
              <w:rPr>
                <w:i/>
              </w:rPr>
            </w:pPr>
            <w:r>
              <w:rPr>
                <w:i/>
              </w:rPr>
              <w:t>Дополнительная 2-5</w:t>
            </w:r>
            <w:r w:rsidR="009B06AC">
              <w:rPr>
                <w:i/>
              </w:rPr>
              <w:t>.</w:t>
            </w:r>
          </w:p>
          <w:p w14:paraId="0246D430" w14:textId="445AD490" w:rsidR="00F74A5F" w:rsidRPr="005F7B10" w:rsidRDefault="00B77140" w:rsidP="009B06AC">
            <w:pPr>
              <w:ind w:left="425" w:firstLine="22"/>
              <w:jc w:val="center"/>
              <w:rPr>
                <w:bCs/>
                <w:i/>
              </w:rPr>
            </w:pPr>
            <w:r>
              <w:rPr>
                <w:i/>
              </w:rPr>
              <w:t>Интернет-ресурсы 1-15</w:t>
            </w:r>
          </w:p>
        </w:tc>
        <w:tc>
          <w:tcPr>
            <w:tcW w:w="1744" w:type="dxa"/>
          </w:tcPr>
          <w:p w14:paraId="26E91918" w14:textId="0FA02C15" w:rsidR="00F74A5F" w:rsidRPr="005F7B10" w:rsidRDefault="002111C8" w:rsidP="00B155EA">
            <w:pPr>
              <w:keepNext/>
              <w:widowControl w:val="0"/>
              <w:autoSpaceDE w:val="0"/>
              <w:autoSpaceDN w:val="0"/>
              <w:adjustRightInd w:val="0"/>
              <w:ind w:firstLine="22"/>
              <w:jc w:val="both"/>
            </w:pPr>
            <w:r w:rsidRPr="005F7B10">
              <w:rPr>
                <w:color w:val="000000"/>
              </w:rPr>
              <w:t>Опрос</w:t>
            </w:r>
            <w:r>
              <w:rPr>
                <w:color w:val="000000"/>
              </w:rPr>
              <w:t xml:space="preserve">, </w:t>
            </w:r>
            <w:r w:rsidRPr="005F7B10">
              <w:rPr>
                <w:color w:val="000000"/>
              </w:rPr>
              <w:t>решение задач</w:t>
            </w:r>
          </w:p>
        </w:tc>
      </w:tr>
      <w:tr w:rsidR="00F74A5F" w:rsidRPr="00F74A5F" w14:paraId="0156307E" w14:textId="77777777" w:rsidTr="00C02F2B">
        <w:tc>
          <w:tcPr>
            <w:tcW w:w="2263" w:type="dxa"/>
            <w:shd w:val="clear" w:color="auto" w:fill="auto"/>
            <w:vAlign w:val="center"/>
          </w:tcPr>
          <w:p w14:paraId="2C648BEA" w14:textId="297A3838" w:rsidR="00F74A5F" w:rsidRPr="005F7B10" w:rsidRDefault="00B155EA" w:rsidP="00B155EA">
            <w:pPr>
              <w:autoSpaceDE w:val="0"/>
              <w:autoSpaceDN w:val="0"/>
              <w:adjustRightInd w:val="0"/>
              <w:ind w:firstLine="22"/>
            </w:pPr>
            <w:r w:rsidRPr="005F7B10">
              <w:rPr>
                <w:noProof/>
              </w:rPr>
              <w:t xml:space="preserve">Тема 5. </w:t>
            </w:r>
            <w:r w:rsidR="00E47002" w:rsidRPr="00E47002">
              <w:t>Минимизация рисков корпоративного мошенничества</w:t>
            </w:r>
          </w:p>
        </w:tc>
        <w:tc>
          <w:tcPr>
            <w:tcW w:w="5812" w:type="dxa"/>
          </w:tcPr>
          <w:p w14:paraId="7A8EFCD8" w14:textId="77777777" w:rsidR="00E47002" w:rsidRDefault="00E47002" w:rsidP="00A81BD8">
            <w:pPr>
              <w:numPr>
                <w:ilvl w:val="0"/>
                <w:numId w:val="7"/>
              </w:numPr>
              <w:ind w:firstLine="22"/>
              <w:jc w:val="both"/>
            </w:pPr>
            <w:r w:rsidRPr="00E47002">
              <w:t xml:space="preserve">Профилактика рисков корпоративного мошенничества </w:t>
            </w:r>
          </w:p>
          <w:p w14:paraId="481919C1" w14:textId="133F8D35" w:rsidR="001B0A28" w:rsidRDefault="00E47002" w:rsidP="00A81BD8">
            <w:pPr>
              <w:numPr>
                <w:ilvl w:val="0"/>
                <w:numId w:val="7"/>
              </w:numPr>
              <w:ind w:firstLine="22"/>
              <w:jc w:val="both"/>
            </w:pPr>
            <w:r w:rsidRPr="00E47002">
              <w:t xml:space="preserve">Организационные и технические методы минимизации рисков корпоративного мошенничества </w:t>
            </w:r>
          </w:p>
          <w:p w14:paraId="0818EDEB" w14:textId="3CF8245F" w:rsidR="00E47002" w:rsidRDefault="00E47002" w:rsidP="00A81BD8">
            <w:pPr>
              <w:numPr>
                <w:ilvl w:val="0"/>
                <w:numId w:val="7"/>
              </w:numPr>
              <w:ind w:firstLine="22"/>
              <w:jc w:val="both"/>
            </w:pPr>
            <w:r w:rsidRPr="00E47002">
              <w:t xml:space="preserve">Внедрение </w:t>
            </w:r>
            <w:proofErr w:type="spellStart"/>
            <w:r w:rsidRPr="00E47002">
              <w:t>комплаенс</w:t>
            </w:r>
            <w:proofErr w:type="spellEnd"/>
            <w:r w:rsidRPr="00E47002">
              <w:t xml:space="preserve"> системы</w:t>
            </w:r>
          </w:p>
          <w:p w14:paraId="1698124D" w14:textId="5D68063B" w:rsidR="00E47002" w:rsidRDefault="00E47002" w:rsidP="00A81BD8">
            <w:pPr>
              <w:numPr>
                <w:ilvl w:val="0"/>
                <w:numId w:val="7"/>
              </w:numPr>
              <w:ind w:firstLine="22"/>
              <w:jc w:val="both"/>
            </w:pPr>
            <w:r w:rsidRPr="00E47002">
              <w:t>Политика противодействия корпоративному мошенничеству</w:t>
            </w:r>
          </w:p>
          <w:p w14:paraId="7AC3DF0B" w14:textId="04CC12FB" w:rsidR="00E47002" w:rsidRDefault="00E47002" w:rsidP="00A81BD8">
            <w:pPr>
              <w:numPr>
                <w:ilvl w:val="0"/>
                <w:numId w:val="7"/>
              </w:numPr>
              <w:ind w:firstLine="22"/>
              <w:jc w:val="both"/>
            </w:pPr>
            <w:r w:rsidRPr="00E47002">
              <w:t>Кодекс этики и служебного поведения</w:t>
            </w:r>
          </w:p>
          <w:p w14:paraId="2400CAC7" w14:textId="637A8791" w:rsidR="00E47002" w:rsidRDefault="00E47002" w:rsidP="00A81BD8">
            <w:pPr>
              <w:numPr>
                <w:ilvl w:val="0"/>
                <w:numId w:val="7"/>
              </w:numPr>
              <w:ind w:firstLine="22"/>
              <w:jc w:val="both"/>
            </w:pPr>
            <w:r w:rsidRPr="00E47002">
              <w:t>Надлежащая проверка контрагента</w:t>
            </w:r>
          </w:p>
          <w:p w14:paraId="6EAFB35E" w14:textId="580951B9" w:rsidR="00E47002" w:rsidRDefault="00E47002" w:rsidP="00A81BD8">
            <w:pPr>
              <w:numPr>
                <w:ilvl w:val="0"/>
                <w:numId w:val="7"/>
              </w:numPr>
              <w:ind w:firstLine="22"/>
              <w:jc w:val="both"/>
            </w:pPr>
            <w:r w:rsidRPr="00E47002">
              <w:t>Автоматизация бизнес-процессов</w:t>
            </w:r>
          </w:p>
          <w:p w14:paraId="7890FC72" w14:textId="02C50765" w:rsidR="00E47002" w:rsidRDefault="00E47002" w:rsidP="00A81BD8">
            <w:pPr>
              <w:numPr>
                <w:ilvl w:val="0"/>
                <w:numId w:val="7"/>
              </w:numPr>
              <w:ind w:firstLine="22"/>
              <w:jc w:val="both"/>
            </w:pPr>
            <w:r w:rsidRPr="00E47002">
              <w:t>Использование передовых IT-технологий</w:t>
            </w:r>
          </w:p>
          <w:p w14:paraId="05FDDB55" w14:textId="1C4FDF11" w:rsidR="002E2C75" w:rsidRPr="005F7B10" w:rsidRDefault="00E47002" w:rsidP="00D66345">
            <w:pPr>
              <w:numPr>
                <w:ilvl w:val="0"/>
                <w:numId w:val="7"/>
              </w:numPr>
              <w:ind w:firstLine="22"/>
              <w:jc w:val="both"/>
            </w:pPr>
            <w:r w:rsidRPr="00E47002">
              <w:t>Практика российских компаний по минимизации рисков корпоративного мошенничеств</w:t>
            </w:r>
          </w:p>
          <w:p w14:paraId="58260C36" w14:textId="77777777" w:rsidR="009C649A" w:rsidRDefault="009C649A" w:rsidP="009C649A">
            <w:pPr>
              <w:tabs>
                <w:tab w:val="left" w:pos="271"/>
              </w:tabs>
              <w:ind w:left="426" w:firstLine="22"/>
              <w:jc w:val="center"/>
              <w:rPr>
                <w:i/>
              </w:rPr>
            </w:pPr>
            <w:r w:rsidRPr="00A621F1">
              <w:rPr>
                <w:i/>
              </w:rPr>
              <w:t xml:space="preserve">Рекомендуемые источники: </w:t>
            </w:r>
          </w:p>
          <w:p w14:paraId="46AF466A" w14:textId="77777777" w:rsidR="009C649A" w:rsidRDefault="009C649A" w:rsidP="009C649A">
            <w:pPr>
              <w:tabs>
                <w:tab w:val="left" w:pos="271"/>
              </w:tabs>
              <w:ind w:left="426" w:firstLine="22"/>
              <w:jc w:val="center"/>
              <w:rPr>
                <w:i/>
              </w:rPr>
            </w:pPr>
            <w:r w:rsidRPr="00157133">
              <w:rPr>
                <w:i/>
              </w:rPr>
              <w:t xml:space="preserve">Основная </w:t>
            </w:r>
            <w:r>
              <w:rPr>
                <w:i/>
              </w:rPr>
              <w:t>1.</w:t>
            </w:r>
          </w:p>
          <w:p w14:paraId="4D2D1F55" w14:textId="77777777" w:rsidR="009C649A" w:rsidRDefault="009C649A" w:rsidP="009C649A">
            <w:pPr>
              <w:ind w:left="426" w:firstLine="22"/>
              <w:jc w:val="center"/>
              <w:rPr>
                <w:i/>
              </w:rPr>
            </w:pPr>
            <w:r>
              <w:rPr>
                <w:i/>
              </w:rPr>
              <w:lastRenderedPageBreak/>
              <w:t>Дополнительная 2-5.</w:t>
            </w:r>
          </w:p>
          <w:p w14:paraId="76D3F3AA" w14:textId="7AB636A1" w:rsidR="00F74A5F" w:rsidRPr="005F7B10" w:rsidRDefault="00B77140" w:rsidP="009C649A">
            <w:pPr>
              <w:ind w:left="426" w:firstLine="22"/>
              <w:jc w:val="center"/>
              <w:rPr>
                <w:i/>
              </w:rPr>
            </w:pPr>
            <w:r>
              <w:rPr>
                <w:i/>
              </w:rPr>
              <w:t>Интернет-ресурсы 1-15</w:t>
            </w:r>
          </w:p>
        </w:tc>
        <w:tc>
          <w:tcPr>
            <w:tcW w:w="1744" w:type="dxa"/>
          </w:tcPr>
          <w:p w14:paraId="3ECAB388" w14:textId="4101C8DD" w:rsidR="00F74A5F" w:rsidRPr="005F7B10" w:rsidRDefault="002111C8" w:rsidP="00B155EA">
            <w:pPr>
              <w:keepNext/>
              <w:widowControl w:val="0"/>
              <w:autoSpaceDE w:val="0"/>
              <w:autoSpaceDN w:val="0"/>
              <w:adjustRightInd w:val="0"/>
              <w:ind w:firstLine="22"/>
              <w:jc w:val="both"/>
            </w:pPr>
            <w:r w:rsidRPr="005F7B10">
              <w:rPr>
                <w:color w:val="000000"/>
              </w:rPr>
              <w:lastRenderedPageBreak/>
              <w:t>Опрос</w:t>
            </w:r>
            <w:r>
              <w:rPr>
                <w:color w:val="000000"/>
              </w:rPr>
              <w:t>, дискуссия,</w:t>
            </w:r>
            <w:r w:rsidR="00136925">
              <w:rPr>
                <w:color w:val="000000"/>
              </w:rPr>
              <w:t xml:space="preserve"> </w:t>
            </w:r>
            <w:r w:rsidRPr="005F7B10">
              <w:rPr>
                <w:color w:val="000000"/>
              </w:rPr>
              <w:t>решение тестов, задач</w:t>
            </w:r>
          </w:p>
        </w:tc>
      </w:tr>
      <w:tr w:rsidR="002111C8" w:rsidRPr="00F74A5F" w14:paraId="78D42CFD" w14:textId="77777777" w:rsidTr="00C02F2B">
        <w:tc>
          <w:tcPr>
            <w:tcW w:w="2263" w:type="dxa"/>
            <w:shd w:val="clear" w:color="auto" w:fill="auto"/>
            <w:vAlign w:val="center"/>
          </w:tcPr>
          <w:p w14:paraId="2068AB28" w14:textId="2B940258" w:rsidR="002111C8" w:rsidRPr="005F7B10" w:rsidRDefault="002111C8" w:rsidP="00B155EA">
            <w:pPr>
              <w:autoSpaceDE w:val="0"/>
              <w:autoSpaceDN w:val="0"/>
              <w:adjustRightInd w:val="0"/>
              <w:ind w:firstLine="22"/>
              <w:rPr>
                <w:noProof/>
              </w:rPr>
            </w:pPr>
            <w:r>
              <w:rPr>
                <w:noProof/>
              </w:rPr>
              <w:t xml:space="preserve">Тема 6. </w:t>
            </w:r>
            <w:r w:rsidRPr="002111C8">
              <w:rPr>
                <w:noProof/>
              </w:rPr>
              <w:t>Зарубежная практика регулирования рисков корпоративного мошенничества</w:t>
            </w:r>
          </w:p>
        </w:tc>
        <w:tc>
          <w:tcPr>
            <w:tcW w:w="5812" w:type="dxa"/>
          </w:tcPr>
          <w:p w14:paraId="78CDE9BD" w14:textId="6EF0367F" w:rsidR="00E47002" w:rsidRDefault="00E47002" w:rsidP="00E47002">
            <w:pPr>
              <w:jc w:val="both"/>
            </w:pPr>
            <w:r>
              <w:t xml:space="preserve"> 1. </w:t>
            </w:r>
            <w:r w:rsidRPr="00E47002">
              <w:t>Лучшие практики минимизации рисков корпоративного мошенничества</w:t>
            </w:r>
          </w:p>
          <w:p w14:paraId="36F9E6A3" w14:textId="41D29396" w:rsidR="00E47002" w:rsidRDefault="00E47002" w:rsidP="00E47002">
            <w:pPr>
              <w:ind w:left="22"/>
              <w:jc w:val="both"/>
            </w:pPr>
            <w:r>
              <w:t xml:space="preserve">2. </w:t>
            </w:r>
            <w:r w:rsidRPr="00E47002">
              <w:t xml:space="preserve">Законодательное регулирование противодействия корпоративного мошенничества </w:t>
            </w:r>
          </w:p>
          <w:p w14:paraId="2771B756" w14:textId="758EFB27" w:rsidR="002111C8" w:rsidRDefault="00E47002" w:rsidP="002111C8">
            <w:pPr>
              <w:ind w:left="22"/>
              <w:jc w:val="both"/>
            </w:pPr>
            <w:r>
              <w:t xml:space="preserve">3. </w:t>
            </w:r>
            <w:r w:rsidRPr="00E47002">
              <w:t>Ответственность компаний за несоблюдение законодательства ЕС о конкуренции</w:t>
            </w:r>
          </w:p>
          <w:p w14:paraId="094600A1" w14:textId="70283B0B" w:rsidR="00E47002" w:rsidRDefault="00E47002" w:rsidP="002111C8">
            <w:pPr>
              <w:ind w:left="22"/>
              <w:jc w:val="both"/>
            </w:pPr>
            <w:r>
              <w:t xml:space="preserve">4. </w:t>
            </w:r>
            <w:r w:rsidRPr="00E47002">
              <w:t>Последствия незаконных контрактов и соглашений между компаниями</w:t>
            </w:r>
          </w:p>
          <w:p w14:paraId="526E107A" w14:textId="6216DE80" w:rsidR="00E47002" w:rsidRDefault="00E47002" w:rsidP="002111C8">
            <w:pPr>
              <w:ind w:left="22"/>
              <w:jc w:val="both"/>
            </w:pPr>
            <w:r>
              <w:t xml:space="preserve">5. </w:t>
            </w:r>
            <w:r w:rsidRPr="00E47002">
              <w:t>Конвенция Организации Объединенных Наций против коррупции</w:t>
            </w:r>
          </w:p>
          <w:p w14:paraId="2262B190" w14:textId="475DBF8A" w:rsidR="00E47002" w:rsidRDefault="00E47002" w:rsidP="002111C8">
            <w:pPr>
              <w:ind w:left="22"/>
              <w:jc w:val="both"/>
            </w:pPr>
            <w:r>
              <w:t xml:space="preserve">6. </w:t>
            </w:r>
            <w:r w:rsidRPr="00E47002">
              <w:t>Декларация Организации Объединенных наций о борьбе с коррупцией и взяточничеством в международных коммерческих операциях.</w:t>
            </w:r>
          </w:p>
          <w:p w14:paraId="7289E294" w14:textId="5FAD359A" w:rsidR="00E47002" w:rsidRDefault="00E47002" w:rsidP="002111C8">
            <w:pPr>
              <w:ind w:left="22"/>
              <w:jc w:val="both"/>
            </w:pPr>
            <w:r>
              <w:t xml:space="preserve">7. </w:t>
            </w:r>
            <w:r w:rsidRPr="00E47002">
              <w:t>Конвенция по борьбе с подкупом иностранных должностных лиц при осуществлении международных коммерческих сделок.</w:t>
            </w:r>
          </w:p>
          <w:p w14:paraId="5AC497C3" w14:textId="52E469D0" w:rsidR="00345A6A" w:rsidRDefault="000B1AD7" w:rsidP="002111C8">
            <w:pPr>
              <w:ind w:left="22"/>
              <w:jc w:val="both"/>
            </w:pPr>
            <w:r>
              <w:t>8</w:t>
            </w:r>
            <w:r w:rsidR="00345A6A">
              <w:t xml:space="preserve">. </w:t>
            </w:r>
            <w:r w:rsidR="00345A6A" w:rsidRPr="00345A6A">
              <w:t xml:space="preserve">Закон </w:t>
            </w:r>
            <w:proofErr w:type="spellStart"/>
            <w:r w:rsidR="00345A6A" w:rsidRPr="00345A6A">
              <w:t>Сарбейнс</w:t>
            </w:r>
            <w:proofErr w:type="spellEnd"/>
            <w:r w:rsidR="00345A6A" w:rsidRPr="00345A6A">
              <w:t xml:space="preserve"> – </w:t>
            </w:r>
            <w:proofErr w:type="spellStart"/>
            <w:r w:rsidR="00345A6A" w:rsidRPr="00345A6A">
              <w:t>Оксли</w:t>
            </w:r>
            <w:proofErr w:type="spellEnd"/>
            <w:r w:rsidR="00345A6A" w:rsidRPr="00345A6A">
              <w:t xml:space="preserve">. </w:t>
            </w:r>
          </w:p>
          <w:p w14:paraId="3C780C7F" w14:textId="109104A5" w:rsidR="00345A6A" w:rsidRDefault="000B1AD7" w:rsidP="002111C8">
            <w:pPr>
              <w:ind w:left="22"/>
              <w:jc w:val="both"/>
            </w:pPr>
            <w:r>
              <w:t>9</w:t>
            </w:r>
            <w:r w:rsidR="00345A6A">
              <w:t xml:space="preserve">. </w:t>
            </w:r>
            <w:r w:rsidR="00345A6A" w:rsidRPr="00345A6A">
              <w:t xml:space="preserve">Закон Великобритании «О борьбе со взяточничеством» </w:t>
            </w:r>
          </w:p>
          <w:p w14:paraId="4AC9E4D6" w14:textId="335E516C" w:rsidR="00E47002" w:rsidRDefault="00345A6A" w:rsidP="00D66345">
            <w:pPr>
              <w:ind w:left="22"/>
              <w:jc w:val="both"/>
            </w:pPr>
            <w:r>
              <w:t>1</w:t>
            </w:r>
            <w:r w:rsidR="000B1AD7">
              <w:t>0</w:t>
            </w:r>
            <w:r>
              <w:t xml:space="preserve">. </w:t>
            </w:r>
            <w:r w:rsidRPr="00345A6A">
              <w:t>Национальный закон США «О коррупционных практиках за рубежом»</w:t>
            </w:r>
          </w:p>
          <w:p w14:paraId="519EC53B" w14:textId="77777777" w:rsidR="009C649A" w:rsidRDefault="009C649A" w:rsidP="009C649A">
            <w:pPr>
              <w:tabs>
                <w:tab w:val="left" w:pos="271"/>
              </w:tabs>
              <w:ind w:left="426" w:firstLine="22"/>
              <w:jc w:val="center"/>
              <w:rPr>
                <w:i/>
              </w:rPr>
            </w:pPr>
            <w:r w:rsidRPr="00A621F1">
              <w:rPr>
                <w:i/>
              </w:rPr>
              <w:t xml:space="preserve">Рекомендуемые источники: </w:t>
            </w:r>
          </w:p>
          <w:p w14:paraId="53014040" w14:textId="77777777" w:rsidR="009C649A" w:rsidRDefault="009C649A" w:rsidP="009C649A">
            <w:pPr>
              <w:tabs>
                <w:tab w:val="left" w:pos="271"/>
              </w:tabs>
              <w:ind w:left="426" w:firstLine="22"/>
              <w:jc w:val="center"/>
              <w:rPr>
                <w:i/>
              </w:rPr>
            </w:pPr>
            <w:r w:rsidRPr="00157133">
              <w:rPr>
                <w:i/>
              </w:rPr>
              <w:t xml:space="preserve">Основная </w:t>
            </w:r>
            <w:r>
              <w:rPr>
                <w:i/>
              </w:rPr>
              <w:t>1.</w:t>
            </w:r>
          </w:p>
          <w:p w14:paraId="720AAC97" w14:textId="77777777" w:rsidR="009C649A" w:rsidRDefault="009C649A" w:rsidP="009C649A">
            <w:pPr>
              <w:ind w:left="426" w:firstLine="22"/>
              <w:jc w:val="center"/>
              <w:rPr>
                <w:i/>
              </w:rPr>
            </w:pPr>
            <w:r>
              <w:rPr>
                <w:i/>
              </w:rPr>
              <w:t>Дополнительная 2-5.</w:t>
            </w:r>
          </w:p>
          <w:p w14:paraId="6A7AECBA" w14:textId="0B962C1B" w:rsidR="00E47002" w:rsidRPr="005F7B10" w:rsidRDefault="00B77140" w:rsidP="009C649A">
            <w:pPr>
              <w:ind w:left="22"/>
              <w:jc w:val="center"/>
            </w:pPr>
            <w:r>
              <w:rPr>
                <w:i/>
              </w:rPr>
              <w:t>Интернет-ресурсы 1-15</w:t>
            </w:r>
          </w:p>
        </w:tc>
        <w:tc>
          <w:tcPr>
            <w:tcW w:w="1744" w:type="dxa"/>
          </w:tcPr>
          <w:p w14:paraId="08D89B8D" w14:textId="77777777" w:rsidR="002111C8" w:rsidRPr="005F7B10" w:rsidRDefault="002111C8" w:rsidP="00B155EA">
            <w:pPr>
              <w:keepNext/>
              <w:widowControl w:val="0"/>
              <w:autoSpaceDE w:val="0"/>
              <w:autoSpaceDN w:val="0"/>
              <w:adjustRightInd w:val="0"/>
              <w:ind w:firstLine="22"/>
              <w:jc w:val="both"/>
              <w:rPr>
                <w:color w:val="000000"/>
              </w:rPr>
            </w:pPr>
          </w:p>
        </w:tc>
      </w:tr>
    </w:tbl>
    <w:p w14:paraId="4F8C1160" w14:textId="77777777" w:rsidR="00E47002" w:rsidRPr="00E47002" w:rsidRDefault="00E47002" w:rsidP="00E47002">
      <w:pPr>
        <w:ind w:firstLine="709"/>
        <w:jc w:val="both"/>
        <w:rPr>
          <w:sz w:val="28"/>
          <w:szCs w:val="28"/>
        </w:rPr>
      </w:pPr>
    </w:p>
    <w:p w14:paraId="73F2B225" w14:textId="4D57F811" w:rsidR="00B155EA" w:rsidRPr="009C768D" w:rsidRDefault="00B155EA" w:rsidP="00E47002">
      <w:pPr>
        <w:ind w:firstLine="709"/>
        <w:jc w:val="both"/>
        <w:rPr>
          <w:sz w:val="28"/>
          <w:szCs w:val="28"/>
        </w:rPr>
      </w:pPr>
    </w:p>
    <w:p w14:paraId="070B1D15" w14:textId="11180F7E" w:rsidR="00E6328B" w:rsidRPr="001B1EEE" w:rsidRDefault="00E6328B" w:rsidP="001B1EEE">
      <w:pPr>
        <w:widowControl w:val="0"/>
        <w:autoSpaceDE w:val="0"/>
        <w:autoSpaceDN w:val="0"/>
        <w:adjustRightInd w:val="0"/>
        <w:spacing w:before="120" w:after="120"/>
        <w:jc w:val="center"/>
        <w:outlineLvl w:val="0"/>
        <w:rPr>
          <w:b/>
          <w:bCs/>
          <w:sz w:val="28"/>
          <w:szCs w:val="28"/>
        </w:rPr>
      </w:pPr>
      <w:bookmarkStart w:id="29" w:name="_Toc73619799"/>
      <w:bookmarkEnd w:id="28"/>
      <w:r w:rsidRPr="001B1EEE">
        <w:rPr>
          <w:b/>
          <w:bCs/>
          <w:sz w:val="28"/>
          <w:szCs w:val="28"/>
        </w:rPr>
        <w:t>6. Перечень учебно-методического обеспечения для самостоятельной работы обучающихся по дисциплине</w:t>
      </w:r>
      <w:bookmarkEnd w:id="29"/>
    </w:p>
    <w:p w14:paraId="7BC11F82" w14:textId="77777777" w:rsidR="00737C19" w:rsidRPr="00737C19" w:rsidRDefault="00737C19" w:rsidP="001B1EEE">
      <w:pPr>
        <w:keepNext/>
        <w:widowControl w:val="0"/>
        <w:autoSpaceDE w:val="0"/>
        <w:autoSpaceDN w:val="0"/>
        <w:adjustRightInd w:val="0"/>
        <w:spacing w:before="120" w:after="120"/>
        <w:jc w:val="center"/>
        <w:rPr>
          <w:b/>
          <w:sz w:val="28"/>
          <w:szCs w:val="28"/>
        </w:rPr>
      </w:pPr>
      <w:r w:rsidRPr="001B1EEE">
        <w:rPr>
          <w:b/>
          <w:sz w:val="28"/>
          <w:szCs w:val="28"/>
        </w:rPr>
        <w:t>6.1. Перечень вопросов, отводимых на самостоятельное освоение дисциплины, формы внеаудиторной самостоятельной работы</w:t>
      </w:r>
    </w:p>
    <w:p w14:paraId="3371DD81" w14:textId="5ABA39E9" w:rsidR="007C5926" w:rsidRPr="001B1EEE" w:rsidRDefault="00564197" w:rsidP="00F24BDA">
      <w:pPr>
        <w:tabs>
          <w:tab w:val="left" w:pos="709"/>
          <w:tab w:val="left" w:pos="993"/>
        </w:tabs>
        <w:jc w:val="right"/>
        <w:rPr>
          <w:sz w:val="28"/>
          <w:szCs w:val="28"/>
        </w:rPr>
      </w:pPr>
      <w:r>
        <w:rPr>
          <w:sz w:val="28"/>
          <w:szCs w:val="28"/>
        </w:rPr>
        <w:t xml:space="preserve">Таблица </w:t>
      </w:r>
      <w:r w:rsidR="008D561E">
        <w:rPr>
          <w:sz w:val="28"/>
          <w:szCs w:val="28"/>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E47002" w14:paraId="1F5C5EA2" w14:textId="77777777" w:rsidTr="00A860E4">
        <w:trPr>
          <w:cantSplit/>
          <w:trHeight w:val="650"/>
          <w:jc w:val="center"/>
        </w:trPr>
        <w:tc>
          <w:tcPr>
            <w:tcW w:w="2405" w:type="dxa"/>
            <w:shd w:val="clear" w:color="auto" w:fill="auto"/>
            <w:vAlign w:val="center"/>
          </w:tcPr>
          <w:p w14:paraId="324B6A97" w14:textId="72B9E3BF" w:rsidR="00564197" w:rsidRPr="00E47002" w:rsidRDefault="00564197" w:rsidP="00564197">
            <w:pPr>
              <w:widowControl w:val="0"/>
              <w:jc w:val="center"/>
              <w:rPr>
                <w:b/>
              </w:rPr>
            </w:pPr>
            <w:r w:rsidRPr="00E47002">
              <w:rPr>
                <w:b/>
              </w:rPr>
              <w:t>Наименование тем (разделов) дисциплины</w:t>
            </w:r>
          </w:p>
        </w:tc>
        <w:tc>
          <w:tcPr>
            <w:tcW w:w="4820" w:type="dxa"/>
            <w:shd w:val="clear" w:color="auto" w:fill="auto"/>
          </w:tcPr>
          <w:p w14:paraId="1244FCB3" w14:textId="31DB2421" w:rsidR="00564197" w:rsidRPr="00E47002" w:rsidRDefault="00564197" w:rsidP="00564197">
            <w:pPr>
              <w:widowControl w:val="0"/>
              <w:jc w:val="center"/>
              <w:rPr>
                <w:b/>
              </w:rPr>
            </w:pPr>
            <w:r w:rsidRPr="00E47002">
              <w:rPr>
                <w:b/>
              </w:rPr>
              <w:t xml:space="preserve">Перечень вопросов, отводимых на самостоятельное освоение </w:t>
            </w:r>
          </w:p>
        </w:tc>
        <w:tc>
          <w:tcPr>
            <w:tcW w:w="2538" w:type="dxa"/>
          </w:tcPr>
          <w:p w14:paraId="7B9F0A55" w14:textId="5B5248C3" w:rsidR="00564197" w:rsidRPr="00E47002" w:rsidRDefault="00564197" w:rsidP="00564197">
            <w:pPr>
              <w:widowControl w:val="0"/>
              <w:jc w:val="center"/>
              <w:rPr>
                <w:b/>
              </w:rPr>
            </w:pPr>
            <w:r w:rsidRPr="00E47002">
              <w:rPr>
                <w:b/>
              </w:rPr>
              <w:t>Формы внеаудиторной самостоятельной работы</w:t>
            </w:r>
          </w:p>
        </w:tc>
      </w:tr>
      <w:tr w:rsidR="00C0065B" w:rsidRPr="00E47002" w14:paraId="25A6A5E8" w14:textId="77777777" w:rsidTr="0071064B">
        <w:trPr>
          <w:jc w:val="center"/>
        </w:trPr>
        <w:tc>
          <w:tcPr>
            <w:tcW w:w="2405" w:type="dxa"/>
            <w:shd w:val="clear" w:color="auto" w:fill="auto"/>
            <w:vAlign w:val="center"/>
          </w:tcPr>
          <w:p w14:paraId="35A73B27" w14:textId="77777777" w:rsidR="00C0065B" w:rsidRPr="00E47002" w:rsidRDefault="00C0065B" w:rsidP="00B155EA">
            <w:pPr>
              <w:widowControl w:val="0"/>
              <w:jc w:val="center"/>
            </w:pPr>
            <w:r w:rsidRPr="00E47002">
              <w:t>1</w:t>
            </w:r>
          </w:p>
        </w:tc>
        <w:tc>
          <w:tcPr>
            <w:tcW w:w="4820" w:type="dxa"/>
            <w:shd w:val="clear" w:color="auto" w:fill="auto"/>
            <w:vAlign w:val="center"/>
          </w:tcPr>
          <w:p w14:paraId="6B9519E3" w14:textId="7ACC4BD3" w:rsidR="00C0065B" w:rsidRPr="00E47002" w:rsidRDefault="00564197" w:rsidP="00B155EA">
            <w:pPr>
              <w:widowControl w:val="0"/>
              <w:jc w:val="center"/>
            </w:pPr>
            <w:r w:rsidRPr="00E47002">
              <w:t>2</w:t>
            </w:r>
          </w:p>
        </w:tc>
        <w:tc>
          <w:tcPr>
            <w:tcW w:w="2538" w:type="dxa"/>
            <w:vAlign w:val="center"/>
          </w:tcPr>
          <w:p w14:paraId="520F07AF" w14:textId="161E1047" w:rsidR="00C0065B" w:rsidRPr="00E47002" w:rsidRDefault="00564197" w:rsidP="00B155EA">
            <w:pPr>
              <w:widowControl w:val="0"/>
              <w:jc w:val="center"/>
            </w:pPr>
            <w:r w:rsidRPr="00E47002">
              <w:t>3</w:t>
            </w:r>
          </w:p>
        </w:tc>
      </w:tr>
      <w:tr w:rsidR="00B24988" w:rsidRPr="00E47002" w14:paraId="5CA32E3A" w14:textId="77777777" w:rsidTr="009D0ED1">
        <w:trPr>
          <w:trHeight w:val="1451"/>
          <w:jc w:val="center"/>
        </w:trPr>
        <w:tc>
          <w:tcPr>
            <w:tcW w:w="2405" w:type="dxa"/>
            <w:shd w:val="clear" w:color="auto" w:fill="auto"/>
            <w:vAlign w:val="center"/>
          </w:tcPr>
          <w:p w14:paraId="05378D40" w14:textId="597E39BB" w:rsidR="00B24988" w:rsidRPr="00E47002" w:rsidRDefault="00B24988" w:rsidP="00B24988">
            <w:pPr>
              <w:widowControl w:val="0"/>
              <w:ind w:firstLine="22"/>
              <w:rPr>
                <w:noProof/>
              </w:rPr>
            </w:pPr>
            <w:r w:rsidRPr="005F7B10">
              <w:rPr>
                <w:noProof/>
              </w:rPr>
              <w:t xml:space="preserve">Тема 1. </w:t>
            </w:r>
            <w:r w:rsidRPr="00833C55">
              <w:t>Понятие и сущность рисков корпоративного мошенничества</w:t>
            </w:r>
          </w:p>
        </w:tc>
        <w:tc>
          <w:tcPr>
            <w:tcW w:w="4820" w:type="dxa"/>
            <w:shd w:val="clear" w:color="auto" w:fill="auto"/>
            <w:vAlign w:val="center"/>
          </w:tcPr>
          <w:p w14:paraId="6D0817A9" w14:textId="77777777" w:rsidR="00B24988" w:rsidRDefault="00637B86" w:rsidP="00B24988">
            <w:pPr>
              <w:pStyle w:val="af0"/>
              <w:widowControl w:val="0"/>
              <w:numPr>
                <w:ilvl w:val="0"/>
                <w:numId w:val="29"/>
              </w:numPr>
              <w:tabs>
                <w:tab w:val="left" w:pos="315"/>
              </w:tabs>
              <w:spacing w:after="0" w:line="240" w:lineRule="auto"/>
              <w:ind w:left="315" w:hanging="283"/>
              <w:jc w:val="both"/>
              <w:rPr>
                <w:rFonts w:ascii="Times New Roman" w:eastAsia="Times New Roman" w:hAnsi="Times New Roman"/>
              </w:rPr>
            </w:pPr>
            <w:r w:rsidRPr="00637B86">
              <w:rPr>
                <w:rFonts w:ascii="Times New Roman" w:eastAsia="Times New Roman" w:hAnsi="Times New Roman"/>
              </w:rPr>
              <w:t xml:space="preserve">Подходы к пониманию «корпоративное мошенничество» в отечественной и зарубежной практике». </w:t>
            </w:r>
          </w:p>
          <w:p w14:paraId="0B095276" w14:textId="77777777" w:rsidR="00637B86" w:rsidRDefault="00637B86" w:rsidP="00B24988">
            <w:pPr>
              <w:pStyle w:val="af0"/>
              <w:widowControl w:val="0"/>
              <w:numPr>
                <w:ilvl w:val="0"/>
                <w:numId w:val="29"/>
              </w:numPr>
              <w:tabs>
                <w:tab w:val="left" w:pos="315"/>
              </w:tabs>
              <w:spacing w:after="0" w:line="240" w:lineRule="auto"/>
              <w:ind w:left="315" w:hanging="283"/>
              <w:jc w:val="both"/>
              <w:rPr>
                <w:rFonts w:ascii="Times New Roman" w:eastAsia="Times New Roman" w:hAnsi="Times New Roman"/>
              </w:rPr>
            </w:pPr>
            <w:r w:rsidRPr="00637B86">
              <w:rPr>
                <w:rFonts w:ascii="Times New Roman" w:eastAsia="Times New Roman" w:hAnsi="Times New Roman"/>
              </w:rPr>
              <w:t>Определение рисков корпоративного мошенничества.</w:t>
            </w:r>
          </w:p>
          <w:p w14:paraId="702C6A22" w14:textId="306800F3" w:rsidR="00637B86" w:rsidRPr="00E47002" w:rsidRDefault="00637B86" w:rsidP="00B24988">
            <w:pPr>
              <w:pStyle w:val="af0"/>
              <w:widowControl w:val="0"/>
              <w:numPr>
                <w:ilvl w:val="0"/>
                <w:numId w:val="29"/>
              </w:numPr>
              <w:tabs>
                <w:tab w:val="left" w:pos="315"/>
              </w:tabs>
              <w:spacing w:after="0" w:line="240" w:lineRule="auto"/>
              <w:ind w:left="315" w:hanging="283"/>
              <w:jc w:val="both"/>
              <w:rPr>
                <w:rFonts w:ascii="Times New Roman" w:eastAsia="Times New Roman" w:hAnsi="Times New Roman"/>
              </w:rPr>
            </w:pPr>
            <w:r w:rsidRPr="00637B86">
              <w:rPr>
                <w:rFonts w:ascii="Times New Roman" w:eastAsia="Times New Roman" w:hAnsi="Times New Roman"/>
              </w:rPr>
              <w:t>Факторы рисков корпоративного мошенничества.</w:t>
            </w:r>
          </w:p>
        </w:tc>
        <w:tc>
          <w:tcPr>
            <w:tcW w:w="2538" w:type="dxa"/>
          </w:tcPr>
          <w:p w14:paraId="72F097C7" w14:textId="6B059520" w:rsidR="00B24988" w:rsidRDefault="00B24988" w:rsidP="00B24988">
            <w:pPr>
              <w:widowControl w:val="0"/>
              <w:tabs>
                <w:tab w:val="left" w:pos="709"/>
                <w:tab w:val="left" w:pos="993"/>
              </w:tabs>
              <w:jc w:val="both"/>
            </w:pPr>
            <w:r w:rsidRPr="00E47002">
              <w:t>Изучение учебной литературы. Подготовка к опросу и научной дискуссии.</w:t>
            </w:r>
          </w:p>
          <w:p w14:paraId="12FBB032" w14:textId="01197927" w:rsidR="00B24988" w:rsidRPr="00E47002" w:rsidRDefault="006136A8" w:rsidP="00B24988">
            <w:pPr>
              <w:widowControl w:val="0"/>
              <w:tabs>
                <w:tab w:val="left" w:pos="709"/>
                <w:tab w:val="left" w:pos="993"/>
              </w:tabs>
              <w:jc w:val="both"/>
            </w:pPr>
            <w:r w:rsidRPr="00D66345">
              <w:t>Подготовка к написанию и написание контрольной работы.</w:t>
            </w:r>
          </w:p>
        </w:tc>
      </w:tr>
      <w:tr w:rsidR="00B24988" w:rsidRPr="00E47002" w14:paraId="6E9CD90E" w14:textId="77777777" w:rsidTr="009D0ED1">
        <w:trPr>
          <w:jc w:val="center"/>
        </w:trPr>
        <w:tc>
          <w:tcPr>
            <w:tcW w:w="2405" w:type="dxa"/>
            <w:shd w:val="clear" w:color="auto" w:fill="auto"/>
            <w:vAlign w:val="center"/>
          </w:tcPr>
          <w:p w14:paraId="7B314C85" w14:textId="05F6D9FA" w:rsidR="00B24988" w:rsidRPr="00E47002" w:rsidRDefault="00B24988" w:rsidP="00B24988">
            <w:pPr>
              <w:widowControl w:val="0"/>
              <w:tabs>
                <w:tab w:val="left" w:pos="709"/>
                <w:tab w:val="left" w:pos="993"/>
              </w:tabs>
            </w:pPr>
            <w:r w:rsidRPr="005F7B10">
              <w:rPr>
                <w:noProof/>
              </w:rPr>
              <w:t xml:space="preserve">Тема 2. </w:t>
            </w:r>
            <w:r w:rsidRPr="00833C55">
              <w:t xml:space="preserve">Разновидности рисков </w:t>
            </w:r>
            <w:r w:rsidRPr="00833C55">
              <w:lastRenderedPageBreak/>
              <w:t>корпоративного мошенничества</w:t>
            </w:r>
          </w:p>
        </w:tc>
        <w:tc>
          <w:tcPr>
            <w:tcW w:w="4820" w:type="dxa"/>
            <w:shd w:val="clear" w:color="auto" w:fill="auto"/>
            <w:vAlign w:val="center"/>
          </w:tcPr>
          <w:p w14:paraId="1B4FFB61" w14:textId="77777777" w:rsidR="00B24988" w:rsidRPr="00D66345" w:rsidRDefault="00637B86" w:rsidP="00B24988">
            <w:pPr>
              <w:pStyle w:val="af0"/>
              <w:widowControl w:val="0"/>
              <w:numPr>
                <w:ilvl w:val="0"/>
                <w:numId w:val="30"/>
              </w:numPr>
              <w:spacing w:after="0" w:line="240" w:lineRule="auto"/>
              <w:ind w:left="315" w:hanging="283"/>
              <w:jc w:val="both"/>
              <w:rPr>
                <w:rFonts w:ascii="Times New Roman" w:eastAsia="Times New Roman" w:hAnsi="Times New Roman"/>
              </w:rPr>
            </w:pPr>
            <w:r w:rsidRPr="00D66345">
              <w:rPr>
                <w:rFonts w:ascii="Times New Roman" w:eastAsia="Times New Roman" w:hAnsi="Times New Roman"/>
              </w:rPr>
              <w:lastRenderedPageBreak/>
              <w:t>Типичные схемы корпоративного мошенничества.</w:t>
            </w:r>
          </w:p>
          <w:p w14:paraId="299DDE50" w14:textId="1BF21AF7" w:rsidR="00637B86" w:rsidRPr="00D66345" w:rsidRDefault="00637B86" w:rsidP="00B24988">
            <w:pPr>
              <w:pStyle w:val="af0"/>
              <w:widowControl w:val="0"/>
              <w:numPr>
                <w:ilvl w:val="0"/>
                <w:numId w:val="30"/>
              </w:numPr>
              <w:spacing w:after="0" w:line="240" w:lineRule="auto"/>
              <w:ind w:left="315" w:hanging="283"/>
              <w:jc w:val="both"/>
              <w:rPr>
                <w:rFonts w:ascii="Times New Roman" w:eastAsia="Times New Roman" w:hAnsi="Times New Roman"/>
              </w:rPr>
            </w:pPr>
            <w:r w:rsidRPr="00D66345">
              <w:rPr>
                <w:rFonts w:ascii="Times New Roman" w:eastAsia="Times New Roman" w:hAnsi="Times New Roman"/>
              </w:rPr>
              <w:t xml:space="preserve">Риск </w:t>
            </w:r>
            <w:proofErr w:type="spellStart"/>
            <w:r w:rsidRPr="00D66345">
              <w:rPr>
                <w:rFonts w:ascii="Times New Roman" w:eastAsia="Times New Roman" w:hAnsi="Times New Roman"/>
              </w:rPr>
              <w:t>кибермошенничества</w:t>
            </w:r>
            <w:proofErr w:type="spellEnd"/>
          </w:p>
        </w:tc>
        <w:tc>
          <w:tcPr>
            <w:tcW w:w="2538" w:type="dxa"/>
          </w:tcPr>
          <w:p w14:paraId="28665D82" w14:textId="0461998E" w:rsidR="00B24988" w:rsidRPr="00D66345" w:rsidRDefault="00B24988" w:rsidP="00B24988">
            <w:pPr>
              <w:widowControl w:val="0"/>
              <w:tabs>
                <w:tab w:val="left" w:pos="709"/>
                <w:tab w:val="left" w:pos="993"/>
              </w:tabs>
              <w:jc w:val="both"/>
            </w:pPr>
            <w:r w:rsidRPr="00D66345">
              <w:t xml:space="preserve">Изучение учебной литературы. Подготовка к опросу и </w:t>
            </w:r>
            <w:r w:rsidRPr="00D66345">
              <w:lastRenderedPageBreak/>
              <w:t>научной дискуссии.</w:t>
            </w:r>
          </w:p>
          <w:p w14:paraId="7A1E11C6" w14:textId="67F0BF4D" w:rsidR="00B24988" w:rsidRPr="00D66345" w:rsidRDefault="006136A8" w:rsidP="00B24988">
            <w:pPr>
              <w:widowControl w:val="0"/>
              <w:tabs>
                <w:tab w:val="left" w:pos="709"/>
                <w:tab w:val="left" w:pos="993"/>
              </w:tabs>
              <w:jc w:val="both"/>
            </w:pPr>
            <w:r w:rsidRPr="00D66345">
              <w:t>Подготовка к написанию и написание контрольной работы.</w:t>
            </w:r>
          </w:p>
        </w:tc>
      </w:tr>
      <w:tr w:rsidR="00B24988" w:rsidRPr="00E47002" w14:paraId="3895FB61" w14:textId="77777777" w:rsidTr="009D0ED1">
        <w:trPr>
          <w:jc w:val="center"/>
        </w:trPr>
        <w:tc>
          <w:tcPr>
            <w:tcW w:w="2405" w:type="dxa"/>
            <w:shd w:val="clear" w:color="auto" w:fill="auto"/>
            <w:vAlign w:val="center"/>
          </w:tcPr>
          <w:p w14:paraId="123FDF4E" w14:textId="40904F6E" w:rsidR="00B24988" w:rsidRPr="00E47002" w:rsidRDefault="00B24988" w:rsidP="00B24988">
            <w:pPr>
              <w:widowControl w:val="0"/>
              <w:tabs>
                <w:tab w:val="left" w:pos="709"/>
                <w:tab w:val="left" w:pos="993"/>
              </w:tabs>
            </w:pPr>
            <w:r w:rsidRPr="005F7B10">
              <w:rPr>
                <w:noProof/>
              </w:rPr>
              <w:lastRenderedPageBreak/>
              <w:t>Тема 3.</w:t>
            </w:r>
            <w:r w:rsidRPr="005F7B10">
              <w:t xml:space="preserve"> </w:t>
            </w:r>
            <w:r w:rsidRPr="00833C55">
              <w:t>Выявление и оценка рисков корпоративного мошенничества</w:t>
            </w:r>
          </w:p>
        </w:tc>
        <w:tc>
          <w:tcPr>
            <w:tcW w:w="4820" w:type="dxa"/>
            <w:shd w:val="clear" w:color="auto" w:fill="auto"/>
            <w:vAlign w:val="center"/>
          </w:tcPr>
          <w:p w14:paraId="065FF110" w14:textId="77777777" w:rsidR="00637B86" w:rsidRPr="00637B86" w:rsidRDefault="00637B86" w:rsidP="00B24988">
            <w:pPr>
              <w:pStyle w:val="af0"/>
              <w:numPr>
                <w:ilvl w:val="0"/>
                <w:numId w:val="31"/>
              </w:numPr>
              <w:spacing w:after="0" w:line="240" w:lineRule="auto"/>
              <w:ind w:left="315" w:hanging="283"/>
              <w:jc w:val="both"/>
              <w:rPr>
                <w:rFonts w:ascii="Times New Roman" w:hAnsi="Times New Roman"/>
              </w:rPr>
            </w:pPr>
            <w:r w:rsidRPr="00637B86">
              <w:rPr>
                <w:rFonts w:ascii="Times New Roman" w:eastAsiaTheme="minorHAnsi" w:hAnsi="Times New Roman"/>
              </w:rPr>
              <w:t>Процедуры для выявления индикаторов нарушений.</w:t>
            </w:r>
          </w:p>
          <w:p w14:paraId="135DD6BC" w14:textId="77777777" w:rsidR="00637B86" w:rsidRPr="00637B86" w:rsidRDefault="00637B86" w:rsidP="00B24988">
            <w:pPr>
              <w:pStyle w:val="af0"/>
              <w:numPr>
                <w:ilvl w:val="0"/>
                <w:numId w:val="31"/>
              </w:numPr>
              <w:spacing w:after="0" w:line="240" w:lineRule="auto"/>
              <w:ind w:left="315" w:hanging="283"/>
              <w:jc w:val="both"/>
              <w:rPr>
                <w:rFonts w:ascii="Times New Roman" w:hAnsi="Times New Roman"/>
              </w:rPr>
            </w:pPr>
            <w:r w:rsidRPr="00637B86">
              <w:rPr>
                <w:rFonts w:ascii="Times New Roman" w:eastAsiaTheme="minorHAnsi" w:hAnsi="Times New Roman"/>
              </w:rPr>
              <w:t xml:space="preserve">Выявление конфликта интересов. </w:t>
            </w:r>
          </w:p>
          <w:p w14:paraId="7349AD96" w14:textId="0BB1B5AF" w:rsidR="00B24988" w:rsidRPr="00E47002" w:rsidRDefault="00637B86" w:rsidP="00B24988">
            <w:pPr>
              <w:pStyle w:val="af0"/>
              <w:numPr>
                <w:ilvl w:val="0"/>
                <w:numId w:val="31"/>
              </w:numPr>
              <w:spacing w:after="0" w:line="240" w:lineRule="auto"/>
              <w:ind w:left="315" w:hanging="283"/>
              <w:jc w:val="both"/>
              <w:rPr>
                <w:rFonts w:ascii="Times New Roman" w:hAnsi="Times New Roman"/>
              </w:rPr>
            </w:pPr>
            <w:r w:rsidRPr="00637B86">
              <w:rPr>
                <w:rFonts w:ascii="Times New Roman" w:eastAsiaTheme="minorHAnsi" w:hAnsi="Times New Roman"/>
              </w:rPr>
              <w:t>Методы оценки рисков корпоративного мошенничества</w:t>
            </w:r>
            <w:r w:rsidR="00B24988" w:rsidRPr="00E47002">
              <w:rPr>
                <w:rFonts w:ascii="Times New Roman" w:eastAsiaTheme="minorHAnsi" w:hAnsi="Times New Roman"/>
              </w:rPr>
              <w:t xml:space="preserve"> </w:t>
            </w:r>
          </w:p>
        </w:tc>
        <w:tc>
          <w:tcPr>
            <w:tcW w:w="2538" w:type="dxa"/>
          </w:tcPr>
          <w:p w14:paraId="72BE909F" w14:textId="77777777" w:rsidR="00B24988" w:rsidRPr="00D66345" w:rsidRDefault="00B24988" w:rsidP="00B24988">
            <w:pPr>
              <w:widowControl w:val="0"/>
              <w:tabs>
                <w:tab w:val="left" w:pos="709"/>
                <w:tab w:val="left" w:pos="993"/>
              </w:tabs>
              <w:jc w:val="both"/>
            </w:pPr>
            <w:r w:rsidRPr="00D66345">
              <w:t>Изучение учебной литературы. Подготовка к опросу и научной дискуссии.</w:t>
            </w:r>
          </w:p>
          <w:p w14:paraId="6C955976" w14:textId="5E190C03" w:rsidR="006136A8" w:rsidRPr="00D66345" w:rsidRDefault="006136A8" w:rsidP="00B24988">
            <w:pPr>
              <w:widowControl w:val="0"/>
              <w:tabs>
                <w:tab w:val="left" w:pos="709"/>
                <w:tab w:val="left" w:pos="993"/>
              </w:tabs>
              <w:jc w:val="both"/>
            </w:pPr>
            <w:r w:rsidRPr="00D66345">
              <w:t>Подготовка к написанию и написание контрольной работы.</w:t>
            </w:r>
          </w:p>
        </w:tc>
      </w:tr>
      <w:tr w:rsidR="00B24988" w:rsidRPr="00E47002" w14:paraId="3BFBBABD" w14:textId="77777777" w:rsidTr="009D0ED1">
        <w:trPr>
          <w:jc w:val="center"/>
        </w:trPr>
        <w:tc>
          <w:tcPr>
            <w:tcW w:w="2405" w:type="dxa"/>
            <w:shd w:val="clear" w:color="auto" w:fill="auto"/>
            <w:vAlign w:val="center"/>
          </w:tcPr>
          <w:p w14:paraId="6CD98749" w14:textId="7D5183C9" w:rsidR="00B24988" w:rsidRPr="00E47002" w:rsidRDefault="00B24988" w:rsidP="00B24988">
            <w:pPr>
              <w:widowControl w:val="0"/>
              <w:tabs>
                <w:tab w:val="left" w:pos="709"/>
                <w:tab w:val="left" w:pos="993"/>
              </w:tabs>
            </w:pPr>
            <w:r w:rsidRPr="005F7B10">
              <w:rPr>
                <w:noProof/>
              </w:rPr>
              <w:t xml:space="preserve">Тема 4. </w:t>
            </w:r>
            <w:r w:rsidRPr="00E47002">
              <w:t>Роль специальных подразделений в минимизации рисков корпоративного мошенничества</w:t>
            </w:r>
          </w:p>
        </w:tc>
        <w:tc>
          <w:tcPr>
            <w:tcW w:w="4820" w:type="dxa"/>
            <w:shd w:val="clear" w:color="auto" w:fill="auto"/>
            <w:vAlign w:val="center"/>
          </w:tcPr>
          <w:p w14:paraId="3AC601C1" w14:textId="77777777" w:rsidR="00637B86" w:rsidRDefault="00637B86" w:rsidP="00B24988">
            <w:pPr>
              <w:pStyle w:val="af0"/>
              <w:numPr>
                <w:ilvl w:val="0"/>
                <w:numId w:val="32"/>
              </w:numPr>
              <w:spacing w:after="0" w:line="240" w:lineRule="auto"/>
              <w:ind w:left="315" w:hanging="283"/>
              <w:jc w:val="both"/>
              <w:rPr>
                <w:rFonts w:ascii="Times New Roman" w:hAnsi="Times New Roman"/>
              </w:rPr>
            </w:pPr>
            <w:r w:rsidRPr="00637B86">
              <w:rPr>
                <w:rFonts w:ascii="Times New Roman" w:hAnsi="Times New Roman"/>
              </w:rPr>
              <w:t>Правовые основы внутреннего контроля и аудита.</w:t>
            </w:r>
          </w:p>
          <w:p w14:paraId="2B1DC375" w14:textId="77777777" w:rsidR="00B24988" w:rsidRDefault="00637B86" w:rsidP="00637B86">
            <w:pPr>
              <w:pStyle w:val="af0"/>
              <w:numPr>
                <w:ilvl w:val="0"/>
                <w:numId w:val="32"/>
              </w:numPr>
              <w:spacing w:after="0" w:line="240" w:lineRule="auto"/>
              <w:ind w:left="315" w:hanging="283"/>
              <w:jc w:val="both"/>
              <w:rPr>
                <w:rFonts w:ascii="Times New Roman" w:hAnsi="Times New Roman"/>
              </w:rPr>
            </w:pPr>
            <w:r w:rsidRPr="00637B86">
              <w:rPr>
                <w:rFonts w:ascii="Times New Roman" w:hAnsi="Times New Roman"/>
              </w:rPr>
              <w:t>Особенности выявления внутренними аудиторами источников для реализации рисков корпоративного мошенничества</w:t>
            </w:r>
          </w:p>
          <w:p w14:paraId="03004971" w14:textId="7E60EB2E" w:rsidR="00637B86" w:rsidRPr="00E47002" w:rsidRDefault="00637B86" w:rsidP="00637B86">
            <w:pPr>
              <w:pStyle w:val="af0"/>
              <w:numPr>
                <w:ilvl w:val="0"/>
                <w:numId w:val="32"/>
              </w:numPr>
              <w:spacing w:after="0" w:line="240" w:lineRule="auto"/>
              <w:ind w:left="315" w:hanging="283"/>
              <w:jc w:val="both"/>
              <w:rPr>
                <w:rFonts w:ascii="Times New Roman" w:hAnsi="Times New Roman"/>
              </w:rPr>
            </w:pPr>
            <w:r w:rsidRPr="00637B86">
              <w:rPr>
                <w:rFonts w:ascii="Times New Roman" w:hAnsi="Times New Roman"/>
              </w:rPr>
              <w:t>Координация и взаимодействие специальных подразделений в вопросах пресечения и предупреждения корпоративного мошенничества.</w:t>
            </w:r>
          </w:p>
        </w:tc>
        <w:tc>
          <w:tcPr>
            <w:tcW w:w="2538" w:type="dxa"/>
          </w:tcPr>
          <w:p w14:paraId="3D0E34A4" w14:textId="62ADE26A" w:rsidR="00B24988" w:rsidRPr="00D66345" w:rsidRDefault="00B24988" w:rsidP="00B24988">
            <w:pPr>
              <w:widowControl w:val="0"/>
              <w:tabs>
                <w:tab w:val="left" w:pos="709"/>
                <w:tab w:val="left" w:pos="993"/>
              </w:tabs>
              <w:jc w:val="both"/>
            </w:pPr>
            <w:r w:rsidRPr="00D66345">
              <w:t>Изучение учебной литературы. Подготовка к опросу и научной дискуссии.</w:t>
            </w:r>
          </w:p>
          <w:p w14:paraId="65064115" w14:textId="48009DC2" w:rsidR="00B24988" w:rsidRPr="00D66345" w:rsidRDefault="006136A8" w:rsidP="00B24988">
            <w:pPr>
              <w:widowControl w:val="0"/>
              <w:tabs>
                <w:tab w:val="left" w:pos="709"/>
                <w:tab w:val="left" w:pos="993"/>
              </w:tabs>
              <w:jc w:val="both"/>
            </w:pPr>
            <w:r w:rsidRPr="00D66345">
              <w:t>Подготовка к написанию и написание контрольной работы.</w:t>
            </w:r>
          </w:p>
        </w:tc>
      </w:tr>
      <w:tr w:rsidR="00B24988" w:rsidRPr="006C6752" w14:paraId="1D9E0E5E" w14:textId="77777777" w:rsidTr="009D0ED1">
        <w:trPr>
          <w:trHeight w:val="709"/>
          <w:jc w:val="center"/>
        </w:trPr>
        <w:tc>
          <w:tcPr>
            <w:tcW w:w="2405" w:type="dxa"/>
            <w:shd w:val="clear" w:color="auto" w:fill="auto"/>
            <w:vAlign w:val="center"/>
          </w:tcPr>
          <w:p w14:paraId="4337C505" w14:textId="3072360F" w:rsidR="00B24988" w:rsidRPr="00E47002" w:rsidRDefault="00B24988" w:rsidP="00B24988">
            <w:pPr>
              <w:widowControl w:val="0"/>
              <w:tabs>
                <w:tab w:val="left" w:pos="709"/>
                <w:tab w:val="left" w:pos="993"/>
              </w:tabs>
            </w:pPr>
            <w:r w:rsidRPr="005F7B10">
              <w:rPr>
                <w:noProof/>
              </w:rPr>
              <w:t xml:space="preserve">Тема 5. </w:t>
            </w:r>
            <w:r w:rsidRPr="00E47002">
              <w:t>Минимизация рисков корпоративного мошенничества</w:t>
            </w:r>
          </w:p>
        </w:tc>
        <w:tc>
          <w:tcPr>
            <w:tcW w:w="4820" w:type="dxa"/>
            <w:shd w:val="clear" w:color="auto" w:fill="auto"/>
            <w:vAlign w:val="center"/>
          </w:tcPr>
          <w:p w14:paraId="3A1958A6" w14:textId="46029BA9" w:rsidR="00B24988" w:rsidRDefault="00B24988" w:rsidP="00B24988">
            <w:pPr>
              <w:jc w:val="both"/>
            </w:pPr>
            <w:r>
              <w:t xml:space="preserve">1. </w:t>
            </w:r>
            <w:r w:rsidRPr="00B24988">
              <w:t>Организационные и технические методы минимизации рисков корпоративного мошенничества</w:t>
            </w:r>
          </w:p>
          <w:p w14:paraId="752AA91A" w14:textId="77777777" w:rsidR="00B24988" w:rsidRDefault="00B24988" w:rsidP="00B24988">
            <w:pPr>
              <w:jc w:val="both"/>
            </w:pPr>
            <w:r>
              <w:t xml:space="preserve">2. </w:t>
            </w:r>
            <w:r w:rsidRPr="00B24988">
              <w:t>Обязанности сотрудников по предупреждению корпоративного мошенничества.</w:t>
            </w:r>
          </w:p>
          <w:p w14:paraId="5FAB9BDC" w14:textId="1EF79F1F" w:rsidR="00637B86" w:rsidRPr="00E47002" w:rsidRDefault="00637B86" w:rsidP="00B24988">
            <w:pPr>
              <w:jc w:val="both"/>
            </w:pPr>
            <w:r>
              <w:t xml:space="preserve">3. </w:t>
            </w:r>
            <w:r w:rsidRPr="00637B86">
              <w:t>Разделение обязанностей</w:t>
            </w:r>
          </w:p>
        </w:tc>
        <w:tc>
          <w:tcPr>
            <w:tcW w:w="2538" w:type="dxa"/>
          </w:tcPr>
          <w:p w14:paraId="558735BD" w14:textId="0989E186" w:rsidR="00B24988" w:rsidRPr="00D66345" w:rsidRDefault="00B24988" w:rsidP="00B24988">
            <w:pPr>
              <w:widowControl w:val="0"/>
              <w:tabs>
                <w:tab w:val="left" w:pos="709"/>
                <w:tab w:val="left" w:pos="993"/>
              </w:tabs>
              <w:jc w:val="both"/>
            </w:pPr>
            <w:r w:rsidRPr="00D66345">
              <w:t>Изучение учебной литературы. Подготовка к опросу и научной дискуссии.</w:t>
            </w:r>
          </w:p>
          <w:p w14:paraId="3F25864D" w14:textId="02D85156" w:rsidR="00B24988" w:rsidRPr="00D66345" w:rsidRDefault="006136A8" w:rsidP="00B24988">
            <w:pPr>
              <w:widowControl w:val="0"/>
              <w:tabs>
                <w:tab w:val="left" w:pos="709"/>
                <w:tab w:val="left" w:pos="993"/>
              </w:tabs>
              <w:jc w:val="both"/>
            </w:pPr>
            <w:r w:rsidRPr="00D66345">
              <w:t>Подготовка к написанию и написание контрольной работы.</w:t>
            </w:r>
          </w:p>
        </w:tc>
      </w:tr>
      <w:tr w:rsidR="00B24988" w:rsidRPr="006C6752" w14:paraId="274DA853" w14:textId="77777777" w:rsidTr="008D561E">
        <w:trPr>
          <w:trHeight w:val="2990"/>
          <w:jc w:val="center"/>
        </w:trPr>
        <w:tc>
          <w:tcPr>
            <w:tcW w:w="2405" w:type="dxa"/>
            <w:shd w:val="clear" w:color="auto" w:fill="auto"/>
            <w:vAlign w:val="center"/>
          </w:tcPr>
          <w:p w14:paraId="0B8F3DF7" w14:textId="38CCC1E7" w:rsidR="00B24988" w:rsidRPr="005F7B10" w:rsidRDefault="00B24988" w:rsidP="00B24988">
            <w:pPr>
              <w:widowControl w:val="0"/>
              <w:tabs>
                <w:tab w:val="left" w:pos="709"/>
                <w:tab w:val="left" w:pos="993"/>
              </w:tabs>
              <w:rPr>
                <w:noProof/>
              </w:rPr>
            </w:pPr>
            <w:r>
              <w:rPr>
                <w:noProof/>
              </w:rPr>
              <w:t xml:space="preserve">Тема 6. </w:t>
            </w:r>
            <w:r w:rsidRPr="002111C8">
              <w:rPr>
                <w:noProof/>
              </w:rPr>
              <w:t>Зарубежная практика регулирования рисков корпоративного мошенничества</w:t>
            </w:r>
          </w:p>
        </w:tc>
        <w:tc>
          <w:tcPr>
            <w:tcW w:w="4820" w:type="dxa"/>
            <w:shd w:val="clear" w:color="auto" w:fill="auto"/>
            <w:vAlign w:val="center"/>
          </w:tcPr>
          <w:p w14:paraId="0B356D7B" w14:textId="77777777" w:rsidR="000B1AD7" w:rsidRDefault="000B1AD7" w:rsidP="000B1AD7">
            <w:pPr>
              <w:ind w:left="22"/>
              <w:jc w:val="both"/>
            </w:pPr>
            <w:r>
              <w:t xml:space="preserve">1. </w:t>
            </w:r>
            <w:r w:rsidR="00B24988" w:rsidRPr="00B24988">
              <w:t>Лучшие практики минимизации рисков корпоративного мошенничества.</w:t>
            </w:r>
            <w:r w:rsidR="00B24988">
              <w:t xml:space="preserve"> </w:t>
            </w:r>
          </w:p>
          <w:p w14:paraId="2187AE56" w14:textId="7AA0F073" w:rsidR="000B1AD7" w:rsidRDefault="000B1AD7" w:rsidP="000B1AD7">
            <w:pPr>
              <w:ind w:left="22"/>
              <w:jc w:val="both"/>
            </w:pPr>
            <w:r>
              <w:t xml:space="preserve">2. </w:t>
            </w:r>
            <w:r w:rsidR="00B24988" w:rsidRPr="00B24988">
              <w:t>Законодательное регулирование противодействия корпоративного мошенничества.</w:t>
            </w:r>
            <w:r>
              <w:t xml:space="preserve"> </w:t>
            </w:r>
          </w:p>
          <w:p w14:paraId="01E9B77D" w14:textId="3EB21D73" w:rsidR="000B1AD7" w:rsidRDefault="000B1AD7" w:rsidP="000B1AD7">
            <w:pPr>
              <w:ind w:left="22"/>
              <w:jc w:val="both"/>
            </w:pPr>
            <w:r>
              <w:t xml:space="preserve">3. </w:t>
            </w:r>
            <w:r w:rsidRPr="00345A6A">
              <w:t xml:space="preserve">Коммерческий кодекс Франции. </w:t>
            </w:r>
          </w:p>
          <w:p w14:paraId="41C29932" w14:textId="7564F7CE" w:rsidR="000B1AD7" w:rsidRDefault="000B1AD7" w:rsidP="000B1AD7">
            <w:pPr>
              <w:ind w:left="22"/>
              <w:jc w:val="both"/>
            </w:pPr>
            <w:r>
              <w:t xml:space="preserve">4. </w:t>
            </w:r>
            <w:r w:rsidRPr="000B1AD7">
              <w:t xml:space="preserve">Кодекс корпоративного управления Германии. </w:t>
            </w:r>
          </w:p>
          <w:p w14:paraId="1261CD40" w14:textId="5678B4C2" w:rsidR="000B1AD7" w:rsidRDefault="000B1AD7" w:rsidP="000B1AD7">
            <w:pPr>
              <w:ind w:left="22"/>
              <w:jc w:val="both"/>
            </w:pPr>
            <w:r>
              <w:t xml:space="preserve">5. </w:t>
            </w:r>
            <w:r w:rsidRPr="000B1AD7">
              <w:t xml:space="preserve">«Принципы надлежащего аудита систем </w:t>
            </w:r>
            <w:proofErr w:type="spellStart"/>
            <w:r w:rsidRPr="000B1AD7">
              <w:t>комплаенс</w:t>
            </w:r>
            <w:proofErr w:type="spellEnd"/>
            <w:r w:rsidRPr="000B1AD7">
              <w:t xml:space="preserve"> менеджмента» Германии.</w:t>
            </w:r>
          </w:p>
          <w:p w14:paraId="1148EBF9" w14:textId="67BD4333" w:rsidR="00B24988" w:rsidRPr="008D561E" w:rsidRDefault="00DA273E" w:rsidP="008D561E">
            <w:pPr>
              <w:jc w:val="both"/>
              <w:rPr>
                <w:rFonts w:ascii="Arial" w:hAnsi="Arial" w:cs="Arial"/>
                <w:color w:val="1A0DAB"/>
                <w:shd w:val="clear" w:color="auto" w:fill="FFFFFF"/>
              </w:rPr>
            </w:pPr>
            <w:r>
              <w:t xml:space="preserve">6. </w:t>
            </w:r>
            <w:hyperlink r:id="rId8" w:history="1">
              <w:r w:rsidRPr="00DA273E">
                <w:t>Ассоциация</w:t>
              </w:r>
            </w:hyperlink>
            <w:r>
              <w:t xml:space="preserve"> сертифицированных специалистов по расследованию хищений </w:t>
            </w:r>
            <w:r w:rsidRPr="00DA273E">
              <w:t>(</w:t>
            </w:r>
            <w:r>
              <w:rPr>
                <w:lang w:val="en-US"/>
              </w:rPr>
              <w:t>ACFE</w:t>
            </w:r>
            <w:r w:rsidRPr="00DA273E">
              <w:t>)</w:t>
            </w:r>
          </w:p>
        </w:tc>
        <w:tc>
          <w:tcPr>
            <w:tcW w:w="2538" w:type="dxa"/>
          </w:tcPr>
          <w:p w14:paraId="18726C05" w14:textId="77777777" w:rsidR="00B24988" w:rsidRPr="00D66345" w:rsidRDefault="00B24988" w:rsidP="00B24988">
            <w:pPr>
              <w:widowControl w:val="0"/>
              <w:tabs>
                <w:tab w:val="left" w:pos="709"/>
                <w:tab w:val="left" w:pos="993"/>
              </w:tabs>
              <w:jc w:val="both"/>
            </w:pPr>
            <w:r w:rsidRPr="00D66345">
              <w:t>Изучение учебной литературы. Подготовка к опросу и научной дискуссии.</w:t>
            </w:r>
          </w:p>
          <w:p w14:paraId="35916E9F" w14:textId="282D4A37" w:rsidR="00B24988" w:rsidRPr="00D66345" w:rsidRDefault="006136A8" w:rsidP="00B24988">
            <w:pPr>
              <w:widowControl w:val="0"/>
              <w:tabs>
                <w:tab w:val="left" w:pos="709"/>
                <w:tab w:val="left" w:pos="993"/>
              </w:tabs>
              <w:jc w:val="both"/>
            </w:pPr>
            <w:r w:rsidRPr="00D66345">
              <w:t>Подготовка к написанию и написание контрольной работы.</w:t>
            </w:r>
          </w:p>
        </w:tc>
      </w:tr>
    </w:tbl>
    <w:p w14:paraId="5399F02F" w14:textId="354D72B2" w:rsidR="00C0065B" w:rsidRPr="00C0065B" w:rsidRDefault="00E6328B" w:rsidP="001B1EEE">
      <w:pPr>
        <w:keepNext/>
        <w:keepLines/>
        <w:spacing w:before="120" w:after="120"/>
        <w:jc w:val="center"/>
        <w:rPr>
          <w:b/>
          <w:bCs/>
          <w:sz w:val="28"/>
          <w:szCs w:val="28"/>
        </w:rPr>
      </w:pPr>
      <w:bookmarkStart w:id="30" w:name="_Toc506804993"/>
      <w:bookmarkStart w:id="31" w:name="_Toc517734276"/>
      <w:bookmarkStart w:id="32" w:name="_Toc467843142"/>
      <w:bookmarkStart w:id="33" w:name="_Toc487313752"/>
      <w:r w:rsidRPr="001B1EEE">
        <w:rPr>
          <w:b/>
          <w:bCs/>
          <w:sz w:val="28"/>
          <w:szCs w:val="28"/>
        </w:rPr>
        <w:t>6.2</w:t>
      </w:r>
      <w:r w:rsidR="00C0065B" w:rsidRPr="001B1EEE">
        <w:rPr>
          <w:b/>
          <w:bCs/>
          <w:sz w:val="28"/>
          <w:szCs w:val="28"/>
        </w:rPr>
        <w:t xml:space="preserve">. </w:t>
      </w:r>
      <w:bookmarkEnd w:id="30"/>
      <w:r w:rsidR="00C0065B" w:rsidRPr="001B1EEE">
        <w:rPr>
          <w:b/>
          <w:bCs/>
          <w:sz w:val="28"/>
          <w:szCs w:val="28"/>
        </w:rPr>
        <w:t>Перечень</w:t>
      </w:r>
      <w:r w:rsidR="00C0065B" w:rsidRPr="00C0065B">
        <w:rPr>
          <w:b/>
          <w:bCs/>
          <w:sz w:val="28"/>
          <w:szCs w:val="28"/>
        </w:rPr>
        <w:t xml:space="preserve"> вопросов, заданий, тем для подготовки к текущему </w:t>
      </w:r>
      <w:bookmarkEnd w:id="31"/>
      <w:r w:rsidR="008D561E">
        <w:rPr>
          <w:b/>
          <w:sz w:val="28"/>
          <w:szCs w:val="28"/>
        </w:rPr>
        <w:t>контролю (согласно таблице 3</w:t>
      </w:r>
      <w:r w:rsidR="00635A85" w:rsidRPr="00353F0E">
        <w:rPr>
          <w:b/>
          <w:sz w:val="28"/>
          <w:szCs w:val="28"/>
        </w:rPr>
        <w:t>)</w:t>
      </w:r>
    </w:p>
    <w:p w14:paraId="53A01237" w14:textId="77777777" w:rsidR="00C0065B" w:rsidRPr="002E39D2" w:rsidRDefault="00C0065B" w:rsidP="00C0065B">
      <w:pPr>
        <w:ind w:firstLine="709"/>
        <w:jc w:val="both"/>
        <w:rPr>
          <w:sz w:val="28"/>
          <w:szCs w:val="28"/>
        </w:rPr>
      </w:pPr>
      <w:r w:rsidRPr="002E39D2">
        <w:rPr>
          <w:sz w:val="28"/>
          <w:szCs w:val="28"/>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4AD44752" w:rsidR="00C0065B" w:rsidRPr="00C0065B" w:rsidRDefault="00C0065B" w:rsidP="00C0065B">
      <w:pPr>
        <w:suppressAutoHyphens/>
        <w:ind w:right="70" w:firstLine="720"/>
        <w:jc w:val="both"/>
        <w:rPr>
          <w:sz w:val="28"/>
          <w:szCs w:val="28"/>
        </w:rPr>
      </w:pPr>
      <w:r w:rsidRPr="002E39D2">
        <w:rPr>
          <w:sz w:val="28"/>
          <w:szCs w:val="28"/>
        </w:rPr>
        <w:t xml:space="preserve">Оценка знаний студентов осуществляется в баллах с учетом оценки работы в семестре (выполнение </w:t>
      </w:r>
      <w:r w:rsidR="00637B86">
        <w:rPr>
          <w:sz w:val="28"/>
          <w:szCs w:val="28"/>
        </w:rPr>
        <w:t>контрольной работы</w:t>
      </w:r>
      <w:r w:rsidRPr="00C0065B">
        <w:rPr>
          <w:sz w:val="28"/>
          <w:szCs w:val="28"/>
        </w:rPr>
        <w:t xml:space="preserve">, аудиторных </w:t>
      </w:r>
      <w:r w:rsidRPr="00C0065B">
        <w:rPr>
          <w:sz w:val="28"/>
          <w:szCs w:val="28"/>
        </w:rPr>
        <w:lastRenderedPageBreak/>
        <w:t>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ind w:right="70" w:firstLine="720"/>
        <w:jc w:val="both"/>
        <w:rPr>
          <w:sz w:val="28"/>
          <w:szCs w:val="28"/>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ind w:right="70"/>
              <w:jc w:val="center"/>
              <w:rPr>
                <w:b/>
                <w:szCs w:val="28"/>
              </w:rPr>
            </w:pPr>
            <w:r w:rsidRPr="00C0065B">
              <w:rPr>
                <w:b/>
                <w:szCs w:val="28"/>
              </w:rPr>
              <w:t>№ п/п</w:t>
            </w:r>
          </w:p>
        </w:tc>
        <w:tc>
          <w:tcPr>
            <w:tcW w:w="4540" w:type="dxa"/>
          </w:tcPr>
          <w:p w14:paraId="62113E74" w14:textId="77777777" w:rsidR="00C0065B" w:rsidRPr="00C0065B" w:rsidRDefault="00C0065B" w:rsidP="00C0065B">
            <w:pPr>
              <w:suppressAutoHyphens/>
              <w:ind w:right="70"/>
              <w:rPr>
                <w:b/>
                <w:szCs w:val="28"/>
              </w:rPr>
            </w:pPr>
            <w:r w:rsidRPr="00C0065B">
              <w:rPr>
                <w:b/>
                <w:szCs w:val="28"/>
              </w:rPr>
              <w:t>Вид отчетности</w:t>
            </w:r>
          </w:p>
        </w:tc>
        <w:tc>
          <w:tcPr>
            <w:tcW w:w="3860" w:type="dxa"/>
          </w:tcPr>
          <w:p w14:paraId="4A95C101" w14:textId="77777777" w:rsidR="00C0065B" w:rsidRPr="00C0065B" w:rsidRDefault="00C0065B" w:rsidP="00C0065B">
            <w:pPr>
              <w:suppressAutoHyphens/>
              <w:ind w:right="70"/>
              <w:jc w:val="center"/>
              <w:rPr>
                <w:b/>
                <w:szCs w:val="28"/>
              </w:rPr>
            </w:pPr>
            <w:r w:rsidRPr="00C0065B">
              <w:rPr>
                <w:b/>
                <w:szCs w:val="28"/>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ind w:right="70"/>
              <w:jc w:val="center"/>
              <w:rPr>
                <w:szCs w:val="28"/>
              </w:rPr>
            </w:pPr>
            <w:r w:rsidRPr="00C0065B">
              <w:rPr>
                <w:szCs w:val="28"/>
              </w:rPr>
              <w:t>1.</w:t>
            </w:r>
          </w:p>
        </w:tc>
        <w:tc>
          <w:tcPr>
            <w:tcW w:w="4540" w:type="dxa"/>
          </w:tcPr>
          <w:p w14:paraId="45A70ADE" w14:textId="77777777" w:rsidR="00C0065B" w:rsidRPr="00C0065B" w:rsidRDefault="00C0065B" w:rsidP="00C0065B">
            <w:pPr>
              <w:suppressAutoHyphens/>
              <w:ind w:right="70"/>
              <w:rPr>
                <w:szCs w:val="28"/>
              </w:rPr>
            </w:pPr>
            <w:r w:rsidRPr="00C0065B">
              <w:rPr>
                <w:szCs w:val="28"/>
              </w:rPr>
              <w:t>Работа в модуле</w:t>
            </w:r>
          </w:p>
        </w:tc>
        <w:tc>
          <w:tcPr>
            <w:tcW w:w="3860" w:type="dxa"/>
          </w:tcPr>
          <w:p w14:paraId="3458B9E5" w14:textId="77777777" w:rsidR="00C0065B" w:rsidRPr="00C0065B" w:rsidRDefault="00C0065B" w:rsidP="00C0065B">
            <w:pPr>
              <w:suppressAutoHyphens/>
              <w:ind w:right="70"/>
              <w:jc w:val="center"/>
              <w:rPr>
                <w:szCs w:val="28"/>
              </w:rPr>
            </w:pPr>
            <w:r w:rsidRPr="00C0065B">
              <w:rPr>
                <w:szCs w:val="28"/>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ind w:right="70"/>
              <w:jc w:val="center"/>
              <w:rPr>
                <w:szCs w:val="28"/>
              </w:rPr>
            </w:pPr>
            <w:r w:rsidRPr="00C0065B">
              <w:rPr>
                <w:szCs w:val="28"/>
              </w:rPr>
              <w:t>2.</w:t>
            </w:r>
          </w:p>
        </w:tc>
        <w:tc>
          <w:tcPr>
            <w:tcW w:w="4540" w:type="dxa"/>
          </w:tcPr>
          <w:p w14:paraId="13161433" w14:textId="77777777" w:rsidR="00C0065B" w:rsidRPr="00C0065B" w:rsidRDefault="00C0065B" w:rsidP="00C0065B">
            <w:pPr>
              <w:suppressAutoHyphens/>
              <w:ind w:right="70"/>
              <w:rPr>
                <w:szCs w:val="28"/>
              </w:rPr>
            </w:pPr>
            <w:r w:rsidRPr="00C0065B">
              <w:rPr>
                <w:szCs w:val="28"/>
              </w:rPr>
              <w:t xml:space="preserve">Зачет </w:t>
            </w:r>
          </w:p>
        </w:tc>
        <w:tc>
          <w:tcPr>
            <w:tcW w:w="3860" w:type="dxa"/>
          </w:tcPr>
          <w:p w14:paraId="5111B747" w14:textId="77777777" w:rsidR="00C0065B" w:rsidRPr="00C0065B" w:rsidRDefault="00C0065B" w:rsidP="00C0065B">
            <w:pPr>
              <w:suppressAutoHyphens/>
              <w:ind w:right="70"/>
              <w:jc w:val="center"/>
              <w:rPr>
                <w:szCs w:val="28"/>
              </w:rPr>
            </w:pPr>
            <w:r w:rsidRPr="00C0065B">
              <w:rPr>
                <w:szCs w:val="28"/>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ind w:right="70"/>
              <w:jc w:val="center"/>
              <w:rPr>
                <w:b/>
                <w:szCs w:val="28"/>
              </w:rPr>
            </w:pPr>
          </w:p>
        </w:tc>
        <w:tc>
          <w:tcPr>
            <w:tcW w:w="4540" w:type="dxa"/>
          </w:tcPr>
          <w:p w14:paraId="7EBB196C" w14:textId="77777777" w:rsidR="00C0065B" w:rsidRPr="00C0065B" w:rsidRDefault="00C0065B" w:rsidP="00C0065B">
            <w:pPr>
              <w:suppressAutoHyphens/>
              <w:ind w:right="70"/>
              <w:rPr>
                <w:b/>
                <w:szCs w:val="28"/>
              </w:rPr>
            </w:pPr>
            <w:r w:rsidRPr="00C0065B">
              <w:rPr>
                <w:b/>
                <w:szCs w:val="28"/>
              </w:rPr>
              <w:t>Итого:</w:t>
            </w:r>
          </w:p>
        </w:tc>
        <w:tc>
          <w:tcPr>
            <w:tcW w:w="3860" w:type="dxa"/>
          </w:tcPr>
          <w:p w14:paraId="6ACB4CD4" w14:textId="77777777" w:rsidR="00C0065B" w:rsidRPr="00C0065B" w:rsidRDefault="00C0065B" w:rsidP="00C0065B">
            <w:pPr>
              <w:suppressAutoHyphens/>
              <w:ind w:right="70"/>
              <w:jc w:val="center"/>
              <w:rPr>
                <w:b/>
                <w:szCs w:val="28"/>
              </w:rPr>
            </w:pPr>
            <w:r w:rsidRPr="00C0065B">
              <w:rPr>
                <w:b/>
                <w:szCs w:val="28"/>
              </w:rPr>
              <w:t>100</w:t>
            </w:r>
          </w:p>
        </w:tc>
      </w:tr>
    </w:tbl>
    <w:p w14:paraId="3F552C83" w14:textId="77777777" w:rsidR="00C0065B" w:rsidRPr="00C0065B" w:rsidRDefault="00C0065B" w:rsidP="00C0065B">
      <w:pPr>
        <w:suppressAutoHyphens/>
        <w:jc w:val="center"/>
        <w:rPr>
          <w:b/>
          <w:sz w:val="28"/>
          <w:szCs w:val="28"/>
        </w:rPr>
      </w:pPr>
    </w:p>
    <w:p w14:paraId="3EF00CC7" w14:textId="77777777" w:rsidR="00366EEC" w:rsidRDefault="00366EEC" w:rsidP="00C0065B">
      <w:pPr>
        <w:suppressAutoHyphens/>
        <w:jc w:val="center"/>
        <w:rPr>
          <w:b/>
          <w:sz w:val="28"/>
          <w:szCs w:val="28"/>
        </w:rPr>
      </w:pPr>
    </w:p>
    <w:p w14:paraId="41997242" w14:textId="036B1ACE" w:rsidR="00C0065B" w:rsidRDefault="00C0065B" w:rsidP="00C0065B">
      <w:pPr>
        <w:suppressAutoHyphens/>
        <w:jc w:val="center"/>
        <w:rPr>
          <w:b/>
          <w:sz w:val="28"/>
          <w:szCs w:val="28"/>
        </w:rPr>
      </w:pPr>
      <w:r w:rsidRPr="00C0065B">
        <w:rPr>
          <w:b/>
          <w:sz w:val="28"/>
          <w:szCs w:val="28"/>
        </w:rPr>
        <w:t>Формы текущего контроля успеваемости и их балльная оценка</w:t>
      </w:r>
    </w:p>
    <w:tbl>
      <w:tblPr>
        <w:tblW w:w="9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1"/>
        <w:gridCol w:w="3486"/>
      </w:tblGrid>
      <w:tr w:rsidR="00E6328B" w:rsidRPr="00637B86" w14:paraId="08E73964" w14:textId="77777777" w:rsidTr="00637B86">
        <w:trPr>
          <w:trHeight w:val="256"/>
        </w:trPr>
        <w:tc>
          <w:tcPr>
            <w:tcW w:w="5931" w:type="dxa"/>
          </w:tcPr>
          <w:p w14:paraId="37D3F91A" w14:textId="77777777" w:rsidR="00E6328B" w:rsidRPr="00637B86" w:rsidRDefault="00E6328B" w:rsidP="00E6328B">
            <w:pPr>
              <w:jc w:val="center"/>
              <w:rPr>
                <w:rFonts w:eastAsia="Calibri"/>
                <w:b/>
              </w:rPr>
            </w:pPr>
            <w:r w:rsidRPr="00637B86">
              <w:rPr>
                <w:rFonts w:eastAsia="Calibri"/>
                <w:b/>
              </w:rPr>
              <w:t>Формы текущего контроля</w:t>
            </w:r>
          </w:p>
        </w:tc>
        <w:tc>
          <w:tcPr>
            <w:tcW w:w="3486" w:type="dxa"/>
          </w:tcPr>
          <w:p w14:paraId="5A083BB3" w14:textId="77777777" w:rsidR="00E6328B" w:rsidRPr="00637B86" w:rsidRDefault="00E6328B" w:rsidP="00E6328B">
            <w:pPr>
              <w:jc w:val="center"/>
              <w:rPr>
                <w:rFonts w:eastAsia="Calibri"/>
                <w:b/>
              </w:rPr>
            </w:pPr>
            <w:r w:rsidRPr="00637B86">
              <w:rPr>
                <w:rFonts w:eastAsia="Calibri"/>
                <w:b/>
              </w:rPr>
              <w:t>Количество баллов</w:t>
            </w:r>
          </w:p>
        </w:tc>
      </w:tr>
      <w:tr w:rsidR="00E6328B" w:rsidRPr="00637B86" w14:paraId="03E3A6D4" w14:textId="77777777" w:rsidTr="00637B86">
        <w:trPr>
          <w:trHeight w:val="532"/>
        </w:trPr>
        <w:tc>
          <w:tcPr>
            <w:tcW w:w="5931" w:type="dxa"/>
          </w:tcPr>
          <w:p w14:paraId="2991725E" w14:textId="77777777" w:rsidR="00E6328B" w:rsidRPr="00637B86" w:rsidRDefault="00E6328B" w:rsidP="00E6328B">
            <w:pPr>
              <w:jc w:val="both"/>
              <w:rPr>
                <w:rFonts w:eastAsia="Calibri"/>
              </w:rPr>
            </w:pPr>
            <w:r w:rsidRPr="00637B86">
              <w:rPr>
                <w:rFonts w:eastAsia="Calibri"/>
              </w:rPr>
              <w:t xml:space="preserve">Активная работа на семинарском занятии (в том числе блиц-опрос по теме) </w:t>
            </w:r>
          </w:p>
        </w:tc>
        <w:tc>
          <w:tcPr>
            <w:tcW w:w="3486" w:type="dxa"/>
          </w:tcPr>
          <w:p w14:paraId="4BDD4D19" w14:textId="61367FC6" w:rsidR="00E6328B" w:rsidRPr="00637B86" w:rsidRDefault="00637B86" w:rsidP="00E6328B">
            <w:pPr>
              <w:jc w:val="center"/>
              <w:rPr>
                <w:rFonts w:eastAsia="Calibri"/>
              </w:rPr>
            </w:pPr>
            <w:r>
              <w:rPr>
                <w:rFonts w:eastAsia="Calibri"/>
              </w:rPr>
              <w:t>18</w:t>
            </w:r>
          </w:p>
        </w:tc>
      </w:tr>
      <w:tr w:rsidR="00E6328B" w:rsidRPr="00637B86" w14:paraId="214EDDC9" w14:textId="77777777" w:rsidTr="00637B86">
        <w:trPr>
          <w:trHeight w:val="276"/>
        </w:trPr>
        <w:tc>
          <w:tcPr>
            <w:tcW w:w="5931" w:type="dxa"/>
          </w:tcPr>
          <w:p w14:paraId="4F83D853" w14:textId="77777777" w:rsidR="00E6328B" w:rsidRPr="00637B86" w:rsidRDefault="00E6328B" w:rsidP="00E6328B">
            <w:pPr>
              <w:jc w:val="both"/>
              <w:rPr>
                <w:rFonts w:eastAsia="Calibri"/>
              </w:rPr>
            </w:pPr>
            <w:r w:rsidRPr="00637B86">
              <w:rPr>
                <w:rFonts w:eastAsia="Calibri"/>
              </w:rPr>
              <w:t>Посещение</w:t>
            </w:r>
          </w:p>
        </w:tc>
        <w:tc>
          <w:tcPr>
            <w:tcW w:w="3486" w:type="dxa"/>
          </w:tcPr>
          <w:p w14:paraId="100EC2AB" w14:textId="77777777" w:rsidR="00E6328B" w:rsidRPr="00637B86" w:rsidRDefault="00E6328B" w:rsidP="00E6328B">
            <w:pPr>
              <w:jc w:val="center"/>
              <w:rPr>
                <w:rFonts w:eastAsia="Calibri"/>
              </w:rPr>
            </w:pPr>
            <w:r w:rsidRPr="00637B86">
              <w:rPr>
                <w:rFonts w:eastAsia="Calibri"/>
              </w:rPr>
              <w:t>6</w:t>
            </w:r>
          </w:p>
        </w:tc>
      </w:tr>
      <w:tr w:rsidR="00E6328B" w:rsidRPr="00637B86" w14:paraId="76D57362" w14:textId="77777777" w:rsidTr="00637B86">
        <w:trPr>
          <w:trHeight w:val="1342"/>
        </w:trPr>
        <w:tc>
          <w:tcPr>
            <w:tcW w:w="5931" w:type="dxa"/>
          </w:tcPr>
          <w:p w14:paraId="699F1C51" w14:textId="7CA1A819" w:rsidR="00E6328B" w:rsidRPr="00637B86" w:rsidRDefault="00E6328B" w:rsidP="00960C8E">
            <w:pPr>
              <w:jc w:val="both"/>
              <w:rPr>
                <w:rFonts w:eastAsia="Calibri"/>
              </w:rPr>
            </w:pPr>
            <w:r w:rsidRPr="00637B86">
              <w:rPr>
                <w:rFonts w:eastAsia="Calibri"/>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486" w:type="dxa"/>
          </w:tcPr>
          <w:p w14:paraId="180E4764" w14:textId="7142A4EB" w:rsidR="00E6328B" w:rsidRPr="00637B86" w:rsidRDefault="00637B86" w:rsidP="00E6328B">
            <w:pPr>
              <w:jc w:val="center"/>
              <w:rPr>
                <w:rFonts w:eastAsia="Calibri"/>
              </w:rPr>
            </w:pPr>
            <w:r>
              <w:rPr>
                <w:rFonts w:eastAsia="Calibri"/>
              </w:rPr>
              <w:t>6</w:t>
            </w:r>
          </w:p>
        </w:tc>
      </w:tr>
      <w:tr w:rsidR="00E6328B" w:rsidRPr="00637B86" w14:paraId="09936D80" w14:textId="77777777" w:rsidTr="00637B86">
        <w:trPr>
          <w:trHeight w:val="256"/>
        </w:trPr>
        <w:tc>
          <w:tcPr>
            <w:tcW w:w="5931" w:type="dxa"/>
          </w:tcPr>
          <w:p w14:paraId="75B86F4F" w14:textId="38ECFD61" w:rsidR="00E6328B" w:rsidRPr="00637B86" w:rsidRDefault="00637B86" w:rsidP="00E6328B">
            <w:pPr>
              <w:jc w:val="both"/>
              <w:rPr>
                <w:rFonts w:eastAsia="Calibri"/>
              </w:rPr>
            </w:pPr>
            <w:r>
              <w:rPr>
                <w:rFonts w:eastAsia="Calibri"/>
              </w:rPr>
              <w:t>Контрольная работа</w:t>
            </w:r>
          </w:p>
        </w:tc>
        <w:tc>
          <w:tcPr>
            <w:tcW w:w="3486" w:type="dxa"/>
          </w:tcPr>
          <w:p w14:paraId="3F931B84" w14:textId="77777777" w:rsidR="00E6328B" w:rsidRPr="00637B86" w:rsidRDefault="00E6328B" w:rsidP="00E6328B">
            <w:pPr>
              <w:jc w:val="center"/>
              <w:rPr>
                <w:rFonts w:eastAsia="Calibri"/>
              </w:rPr>
            </w:pPr>
            <w:r w:rsidRPr="00637B86">
              <w:rPr>
                <w:rFonts w:eastAsia="Calibri"/>
              </w:rPr>
              <w:t>10</w:t>
            </w:r>
          </w:p>
        </w:tc>
      </w:tr>
      <w:tr w:rsidR="00E6328B" w:rsidRPr="00E6328B" w14:paraId="20603EB8" w14:textId="77777777" w:rsidTr="00637B86">
        <w:trPr>
          <w:trHeight w:val="256"/>
        </w:trPr>
        <w:tc>
          <w:tcPr>
            <w:tcW w:w="5931" w:type="dxa"/>
          </w:tcPr>
          <w:p w14:paraId="77DC731B" w14:textId="77777777" w:rsidR="00E6328B" w:rsidRPr="00637B86" w:rsidRDefault="00E6328B" w:rsidP="00E6328B">
            <w:pPr>
              <w:jc w:val="both"/>
              <w:rPr>
                <w:rFonts w:eastAsia="Calibri"/>
              </w:rPr>
            </w:pPr>
            <w:r w:rsidRPr="00637B86">
              <w:rPr>
                <w:rFonts w:eastAsia="Calibri"/>
              </w:rPr>
              <w:t>Итого</w:t>
            </w:r>
          </w:p>
        </w:tc>
        <w:tc>
          <w:tcPr>
            <w:tcW w:w="3486" w:type="dxa"/>
          </w:tcPr>
          <w:p w14:paraId="5F38C812" w14:textId="77777777" w:rsidR="00E6328B" w:rsidRPr="00F24AED" w:rsidRDefault="00E6328B" w:rsidP="00E6328B">
            <w:pPr>
              <w:jc w:val="center"/>
              <w:rPr>
                <w:rFonts w:eastAsia="Calibri"/>
              </w:rPr>
            </w:pPr>
            <w:r w:rsidRPr="00637B86">
              <w:rPr>
                <w:rFonts w:eastAsia="Calibri"/>
              </w:rPr>
              <w:t>40</w:t>
            </w:r>
          </w:p>
        </w:tc>
      </w:tr>
    </w:tbl>
    <w:p w14:paraId="2B69857C" w14:textId="77777777" w:rsidR="00E6328B" w:rsidRPr="00C0065B" w:rsidRDefault="00E6328B" w:rsidP="00C0065B">
      <w:pPr>
        <w:suppressAutoHyphens/>
        <w:jc w:val="center"/>
        <w:rPr>
          <w:b/>
          <w:sz w:val="28"/>
          <w:szCs w:val="28"/>
        </w:rPr>
      </w:pPr>
    </w:p>
    <w:p w14:paraId="117DE213" w14:textId="04A9F713" w:rsidR="00C0065B" w:rsidRDefault="00C0065B" w:rsidP="00C0065B">
      <w:pPr>
        <w:jc w:val="center"/>
        <w:rPr>
          <w:b/>
          <w:sz w:val="28"/>
        </w:rPr>
      </w:pPr>
      <w:r w:rsidRPr="00637B86">
        <w:rPr>
          <w:b/>
          <w:sz w:val="28"/>
          <w:szCs w:val="28"/>
        </w:rPr>
        <w:t xml:space="preserve">Примерные вопросы для научных дискуссий, </w:t>
      </w:r>
      <w:r w:rsidRPr="00637B86">
        <w:rPr>
          <w:b/>
          <w:sz w:val="28"/>
        </w:rPr>
        <w:t>докладов и презентаций</w:t>
      </w:r>
    </w:p>
    <w:p w14:paraId="077853F8" w14:textId="77777777" w:rsidR="00C81180" w:rsidRPr="00637B86" w:rsidRDefault="00C81180" w:rsidP="00C0065B">
      <w:pPr>
        <w:jc w:val="center"/>
        <w:rPr>
          <w:b/>
          <w:sz w:val="28"/>
        </w:rPr>
      </w:pPr>
    </w:p>
    <w:p w14:paraId="0E8F9BF4" w14:textId="77777777" w:rsidR="00491B84" w:rsidRPr="00491B84" w:rsidRDefault="00491B84" w:rsidP="00491B84">
      <w:pPr>
        <w:widowControl w:val="0"/>
        <w:ind w:firstLine="709"/>
        <w:jc w:val="both"/>
        <w:rPr>
          <w:sz w:val="28"/>
          <w:szCs w:val="28"/>
        </w:rPr>
      </w:pPr>
      <w:r w:rsidRPr="00491B84">
        <w:rPr>
          <w:sz w:val="28"/>
          <w:szCs w:val="28"/>
        </w:rPr>
        <w:t>1. Подходы к оценке рисков корпоративного мошенничества</w:t>
      </w:r>
    </w:p>
    <w:p w14:paraId="365E89E7" w14:textId="77777777" w:rsidR="00491B84" w:rsidRPr="00491B84" w:rsidRDefault="00491B84" w:rsidP="00491B84">
      <w:pPr>
        <w:widowControl w:val="0"/>
        <w:ind w:firstLine="709"/>
        <w:jc w:val="both"/>
        <w:rPr>
          <w:sz w:val="28"/>
          <w:szCs w:val="28"/>
        </w:rPr>
      </w:pPr>
      <w:r w:rsidRPr="00491B84">
        <w:rPr>
          <w:sz w:val="28"/>
          <w:szCs w:val="28"/>
        </w:rPr>
        <w:t>2. Виды рисков корпоративного мошенничества и их влияние на бизнес.</w:t>
      </w:r>
    </w:p>
    <w:p w14:paraId="63DD277A" w14:textId="77777777" w:rsidR="00491B84" w:rsidRPr="00491B84" w:rsidRDefault="00491B84" w:rsidP="00491B84">
      <w:pPr>
        <w:widowControl w:val="0"/>
        <w:ind w:firstLine="709"/>
        <w:jc w:val="both"/>
        <w:rPr>
          <w:sz w:val="28"/>
          <w:szCs w:val="28"/>
        </w:rPr>
      </w:pPr>
      <w:r w:rsidRPr="00491B84">
        <w:rPr>
          <w:sz w:val="28"/>
          <w:szCs w:val="28"/>
        </w:rPr>
        <w:t>3. Отечественный и зарубежный подходы к пониманию корпоративного</w:t>
      </w:r>
    </w:p>
    <w:p w14:paraId="364054E1" w14:textId="77777777" w:rsidR="00491B84" w:rsidRPr="00491B84" w:rsidRDefault="00491B84" w:rsidP="00491B84">
      <w:pPr>
        <w:widowControl w:val="0"/>
        <w:ind w:firstLine="709"/>
        <w:jc w:val="both"/>
        <w:rPr>
          <w:sz w:val="28"/>
          <w:szCs w:val="28"/>
        </w:rPr>
      </w:pPr>
      <w:r w:rsidRPr="00491B84">
        <w:rPr>
          <w:sz w:val="28"/>
          <w:szCs w:val="28"/>
        </w:rPr>
        <w:t>мошенничества.</w:t>
      </w:r>
    </w:p>
    <w:p w14:paraId="5D05023F" w14:textId="77777777" w:rsidR="00491B84" w:rsidRPr="00491B84" w:rsidRDefault="00491B84" w:rsidP="00491B84">
      <w:pPr>
        <w:widowControl w:val="0"/>
        <w:ind w:firstLine="709"/>
        <w:jc w:val="both"/>
        <w:rPr>
          <w:sz w:val="28"/>
          <w:szCs w:val="28"/>
        </w:rPr>
      </w:pPr>
      <w:r w:rsidRPr="00491B84">
        <w:rPr>
          <w:sz w:val="28"/>
          <w:szCs w:val="28"/>
        </w:rPr>
        <w:t>4. Риски корпоративного мошенничества в закупочной деятельности на примере конкретной организации</w:t>
      </w:r>
    </w:p>
    <w:p w14:paraId="243401CE" w14:textId="77777777" w:rsidR="00491B84" w:rsidRPr="00491B84" w:rsidRDefault="00491B84" w:rsidP="00491B84">
      <w:pPr>
        <w:widowControl w:val="0"/>
        <w:ind w:firstLine="709"/>
        <w:jc w:val="both"/>
        <w:rPr>
          <w:sz w:val="28"/>
          <w:szCs w:val="28"/>
        </w:rPr>
      </w:pPr>
      <w:r w:rsidRPr="00491B84">
        <w:rPr>
          <w:sz w:val="28"/>
          <w:szCs w:val="28"/>
        </w:rPr>
        <w:t>5. Методы выявления рисков мошенничества</w:t>
      </w:r>
    </w:p>
    <w:p w14:paraId="7A360A48" w14:textId="77777777" w:rsidR="00491B84" w:rsidRPr="00491B84" w:rsidRDefault="00491B84" w:rsidP="00491B84">
      <w:pPr>
        <w:widowControl w:val="0"/>
        <w:ind w:firstLine="709"/>
        <w:jc w:val="both"/>
        <w:rPr>
          <w:sz w:val="28"/>
          <w:szCs w:val="28"/>
        </w:rPr>
      </w:pPr>
      <w:r w:rsidRPr="00491B84">
        <w:rPr>
          <w:sz w:val="28"/>
          <w:szCs w:val="28"/>
        </w:rPr>
        <w:t>6. Практика оценки контрагентов (</w:t>
      </w:r>
      <w:proofErr w:type="spellStart"/>
      <w:r w:rsidRPr="00491B84">
        <w:rPr>
          <w:sz w:val="28"/>
          <w:szCs w:val="28"/>
        </w:rPr>
        <w:t>due</w:t>
      </w:r>
      <w:proofErr w:type="spellEnd"/>
      <w:r w:rsidRPr="00491B84">
        <w:rPr>
          <w:sz w:val="28"/>
          <w:szCs w:val="28"/>
        </w:rPr>
        <w:t xml:space="preserve"> </w:t>
      </w:r>
      <w:proofErr w:type="spellStart"/>
      <w:r w:rsidRPr="00491B84">
        <w:rPr>
          <w:sz w:val="28"/>
          <w:szCs w:val="28"/>
        </w:rPr>
        <w:t>diligence</w:t>
      </w:r>
      <w:proofErr w:type="spellEnd"/>
      <w:r w:rsidRPr="00491B84">
        <w:rPr>
          <w:sz w:val="28"/>
          <w:szCs w:val="28"/>
        </w:rPr>
        <w:t xml:space="preserve">) как инструмент </w:t>
      </w:r>
      <w:proofErr w:type="spellStart"/>
      <w:r w:rsidRPr="00491B84">
        <w:rPr>
          <w:sz w:val="28"/>
          <w:szCs w:val="28"/>
        </w:rPr>
        <w:t>комплаенс</w:t>
      </w:r>
      <w:proofErr w:type="spellEnd"/>
      <w:r w:rsidRPr="00491B84">
        <w:rPr>
          <w:sz w:val="28"/>
          <w:szCs w:val="28"/>
        </w:rPr>
        <w:t>.</w:t>
      </w:r>
    </w:p>
    <w:p w14:paraId="0635732E" w14:textId="0E869125" w:rsidR="00491B84" w:rsidRPr="00491B84" w:rsidRDefault="00491B84" w:rsidP="00491B84">
      <w:pPr>
        <w:widowControl w:val="0"/>
        <w:ind w:firstLine="709"/>
        <w:jc w:val="both"/>
        <w:rPr>
          <w:sz w:val="28"/>
          <w:szCs w:val="28"/>
        </w:rPr>
      </w:pPr>
      <w:r w:rsidRPr="00491B84">
        <w:rPr>
          <w:sz w:val="28"/>
          <w:szCs w:val="28"/>
        </w:rPr>
        <w:t xml:space="preserve">7. </w:t>
      </w:r>
      <w:r w:rsidR="006E60E5" w:rsidRPr="00491B84">
        <w:rPr>
          <w:sz w:val="28"/>
          <w:szCs w:val="28"/>
        </w:rPr>
        <w:t>Типичный</w:t>
      </w:r>
      <w:r w:rsidR="006E60E5">
        <w:rPr>
          <w:sz w:val="28"/>
          <w:szCs w:val="28"/>
        </w:rPr>
        <w:t xml:space="preserve"> </w:t>
      </w:r>
      <w:r w:rsidR="006E60E5" w:rsidRPr="00491B84">
        <w:rPr>
          <w:sz w:val="28"/>
          <w:szCs w:val="28"/>
        </w:rPr>
        <w:t>корпоративный</w:t>
      </w:r>
      <w:r w:rsidR="006E60E5">
        <w:rPr>
          <w:sz w:val="28"/>
          <w:szCs w:val="28"/>
        </w:rPr>
        <w:t xml:space="preserve"> </w:t>
      </w:r>
      <w:r w:rsidRPr="00491B84">
        <w:rPr>
          <w:sz w:val="28"/>
          <w:szCs w:val="28"/>
        </w:rPr>
        <w:t>мошенник.</w:t>
      </w:r>
    </w:p>
    <w:p w14:paraId="4B906B79" w14:textId="77777777" w:rsidR="00491B84" w:rsidRPr="00491B84" w:rsidRDefault="00491B84" w:rsidP="00491B84">
      <w:pPr>
        <w:widowControl w:val="0"/>
        <w:ind w:firstLine="709"/>
        <w:jc w:val="both"/>
        <w:rPr>
          <w:sz w:val="28"/>
          <w:szCs w:val="28"/>
        </w:rPr>
      </w:pPr>
      <w:r w:rsidRPr="00491B84">
        <w:rPr>
          <w:sz w:val="28"/>
          <w:szCs w:val="28"/>
        </w:rPr>
        <w:t>8. Типичная организация-жертва корпоративного мошенничества</w:t>
      </w:r>
    </w:p>
    <w:p w14:paraId="7E77F0E5" w14:textId="77777777" w:rsidR="00491B84" w:rsidRPr="00491B84" w:rsidRDefault="00491B84" w:rsidP="00491B84">
      <w:pPr>
        <w:widowControl w:val="0"/>
        <w:ind w:firstLine="709"/>
        <w:jc w:val="both"/>
        <w:rPr>
          <w:sz w:val="28"/>
          <w:szCs w:val="28"/>
        </w:rPr>
      </w:pPr>
      <w:r w:rsidRPr="00491B84">
        <w:rPr>
          <w:sz w:val="28"/>
          <w:szCs w:val="28"/>
        </w:rPr>
        <w:t>9. Управление процессом расследования корпоративного мошенничества: подготовка и планирование, выполнение, отчетность и завершение расследования</w:t>
      </w:r>
    </w:p>
    <w:p w14:paraId="5A618FA1" w14:textId="3722B1D8" w:rsidR="00491B84" w:rsidRPr="00491B84" w:rsidRDefault="00491B84" w:rsidP="00491B84">
      <w:pPr>
        <w:widowControl w:val="0"/>
        <w:ind w:firstLine="709"/>
        <w:jc w:val="both"/>
        <w:rPr>
          <w:sz w:val="28"/>
          <w:szCs w:val="28"/>
        </w:rPr>
      </w:pPr>
      <w:r w:rsidRPr="00491B84">
        <w:rPr>
          <w:sz w:val="28"/>
          <w:szCs w:val="28"/>
        </w:rPr>
        <w:t xml:space="preserve">10. </w:t>
      </w:r>
      <w:r w:rsidR="006E60E5" w:rsidRPr="00491B84">
        <w:rPr>
          <w:sz w:val="28"/>
          <w:szCs w:val="28"/>
        </w:rPr>
        <w:t>Внутренний</w:t>
      </w:r>
      <w:r w:rsidR="006E60E5">
        <w:rPr>
          <w:sz w:val="28"/>
          <w:szCs w:val="28"/>
        </w:rPr>
        <w:t xml:space="preserve"> </w:t>
      </w:r>
      <w:r w:rsidRPr="00491B84">
        <w:rPr>
          <w:sz w:val="28"/>
          <w:szCs w:val="28"/>
        </w:rPr>
        <w:t xml:space="preserve">аудит в системе корпоративного управления </w:t>
      </w:r>
      <w:r w:rsidR="006E60E5" w:rsidRPr="00491B84">
        <w:rPr>
          <w:sz w:val="28"/>
          <w:szCs w:val="28"/>
        </w:rPr>
        <w:t>хозяйствующего</w:t>
      </w:r>
      <w:r w:rsidRPr="00491B84">
        <w:rPr>
          <w:sz w:val="28"/>
          <w:szCs w:val="28"/>
        </w:rPr>
        <w:t xml:space="preserve"> субъекта.</w:t>
      </w:r>
    </w:p>
    <w:p w14:paraId="6BCFF8DD" w14:textId="77777777" w:rsidR="00491B84" w:rsidRPr="00491B84" w:rsidRDefault="00491B84" w:rsidP="00491B84">
      <w:pPr>
        <w:widowControl w:val="0"/>
        <w:ind w:firstLine="709"/>
        <w:jc w:val="both"/>
        <w:rPr>
          <w:sz w:val="28"/>
          <w:szCs w:val="28"/>
        </w:rPr>
      </w:pPr>
      <w:r w:rsidRPr="00491B84">
        <w:rPr>
          <w:sz w:val="28"/>
          <w:szCs w:val="28"/>
        </w:rPr>
        <w:t>11. Использование современных информационных технологий при выявлении и расследовании корпоративного мошенничества.</w:t>
      </w:r>
    </w:p>
    <w:p w14:paraId="248B2D46" w14:textId="77777777" w:rsidR="00491B84" w:rsidRPr="00491B84" w:rsidRDefault="00491B84" w:rsidP="00491B84">
      <w:pPr>
        <w:widowControl w:val="0"/>
        <w:ind w:firstLine="709"/>
        <w:jc w:val="both"/>
        <w:rPr>
          <w:sz w:val="28"/>
          <w:szCs w:val="28"/>
        </w:rPr>
      </w:pPr>
      <w:r w:rsidRPr="00491B84">
        <w:rPr>
          <w:sz w:val="28"/>
          <w:szCs w:val="28"/>
        </w:rPr>
        <w:t>12. Индикаторы рисков корпоративного мошенничества</w:t>
      </w:r>
    </w:p>
    <w:p w14:paraId="0A549AFE" w14:textId="77777777" w:rsidR="00491B84" w:rsidRPr="00491B84" w:rsidRDefault="00491B84" w:rsidP="00491B84">
      <w:pPr>
        <w:widowControl w:val="0"/>
        <w:ind w:firstLine="709"/>
        <w:jc w:val="both"/>
        <w:rPr>
          <w:sz w:val="28"/>
          <w:szCs w:val="28"/>
        </w:rPr>
      </w:pPr>
      <w:r w:rsidRPr="00491B84">
        <w:rPr>
          <w:sz w:val="28"/>
          <w:szCs w:val="28"/>
        </w:rPr>
        <w:t>13. Роль политики противодействия корпоративному мошенничеству</w:t>
      </w:r>
    </w:p>
    <w:p w14:paraId="6ACABD77" w14:textId="77777777" w:rsidR="00491B84" w:rsidRPr="00491B84" w:rsidRDefault="00491B84" w:rsidP="00491B84">
      <w:pPr>
        <w:widowControl w:val="0"/>
        <w:ind w:firstLine="709"/>
        <w:jc w:val="both"/>
        <w:rPr>
          <w:sz w:val="28"/>
          <w:szCs w:val="28"/>
        </w:rPr>
      </w:pPr>
      <w:r w:rsidRPr="00491B84">
        <w:rPr>
          <w:sz w:val="28"/>
          <w:szCs w:val="28"/>
        </w:rPr>
        <w:t xml:space="preserve">14. Зарубежный опыт регулирования рисков корпоративного </w:t>
      </w:r>
      <w:r w:rsidRPr="00491B84">
        <w:rPr>
          <w:sz w:val="28"/>
          <w:szCs w:val="28"/>
        </w:rPr>
        <w:lastRenderedPageBreak/>
        <w:t>мошенничества</w:t>
      </w:r>
    </w:p>
    <w:p w14:paraId="7ED36B19" w14:textId="77777777" w:rsidR="00491B84" w:rsidRPr="00491B84" w:rsidRDefault="00491B84" w:rsidP="00491B84">
      <w:pPr>
        <w:widowControl w:val="0"/>
        <w:ind w:firstLine="709"/>
        <w:jc w:val="both"/>
        <w:rPr>
          <w:sz w:val="28"/>
          <w:szCs w:val="28"/>
        </w:rPr>
      </w:pPr>
      <w:r w:rsidRPr="00491B84">
        <w:rPr>
          <w:sz w:val="28"/>
          <w:szCs w:val="28"/>
        </w:rPr>
        <w:t>15.Опыт передовых компаний по минимизации рисков корпоративного мошенничества</w:t>
      </w:r>
    </w:p>
    <w:p w14:paraId="0FC09B71" w14:textId="77777777" w:rsidR="00491B84" w:rsidRPr="00491B84" w:rsidRDefault="00491B84" w:rsidP="00491B84">
      <w:pPr>
        <w:widowControl w:val="0"/>
        <w:ind w:firstLine="709"/>
        <w:jc w:val="both"/>
        <w:rPr>
          <w:sz w:val="28"/>
          <w:szCs w:val="28"/>
        </w:rPr>
      </w:pPr>
      <w:r w:rsidRPr="00491B84">
        <w:rPr>
          <w:sz w:val="28"/>
          <w:szCs w:val="28"/>
        </w:rPr>
        <w:t>16. Порядок проведения внутреннего аудита</w:t>
      </w:r>
    </w:p>
    <w:p w14:paraId="6B17ED2E" w14:textId="77777777" w:rsidR="00491B84" w:rsidRPr="00491B84" w:rsidRDefault="00491B84" w:rsidP="00491B84">
      <w:pPr>
        <w:widowControl w:val="0"/>
        <w:ind w:firstLine="709"/>
        <w:jc w:val="both"/>
        <w:rPr>
          <w:sz w:val="28"/>
          <w:szCs w:val="28"/>
        </w:rPr>
      </w:pPr>
      <w:r w:rsidRPr="00491B84">
        <w:rPr>
          <w:sz w:val="28"/>
          <w:szCs w:val="28"/>
        </w:rPr>
        <w:t>17. Современные тенденции в области корпоративного мошенничества</w:t>
      </w:r>
    </w:p>
    <w:p w14:paraId="0FF2E138" w14:textId="77777777" w:rsidR="00491B84" w:rsidRPr="00491B84" w:rsidRDefault="00491B84" w:rsidP="00491B84">
      <w:pPr>
        <w:widowControl w:val="0"/>
        <w:ind w:firstLine="709"/>
        <w:jc w:val="both"/>
        <w:rPr>
          <w:sz w:val="28"/>
          <w:szCs w:val="28"/>
        </w:rPr>
      </w:pPr>
      <w:r w:rsidRPr="00491B84">
        <w:rPr>
          <w:sz w:val="28"/>
          <w:szCs w:val="28"/>
        </w:rPr>
        <w:t>18. Исследования в области рисков корпоративного мошенничества</w:t>
      </w:r>
    </w:p>
    <w:p w14:paraId="60576416" w14:textId="1E639941" w:rsidR="00B155EA" w:rsidRDefault="00491B84" w:rsidP="00491B84">
      <w:pPr>
        <w:widowControl w:val="0"/>
        <w:ind w:firstLine="709"/>
        <w:jc w:val="both"/>
        <w:rPr>
          <w:sz w:val="28"/>
          <w:szCs w:val="28"/>
        </w:rPr>
      </w:pPr>
      <w:r w:rsidRPr="00491B84">
        <w:rPr>
          <w:sz w:val="28"/>
          <w:szCs w:val="28"/>
        </w:rPr>
        <w:t>19. Финансовые расследования в организации: понятие, роль, порядок</w:t>
      </w:r>
    </w:p>
    <w:p w14:paraId="6DFB1958" w14:textId="5C14243F" w:rsidR="00491B84" w:rsidRPr="00693AB3" w:rsidRDefault="00491B84" w:rsidP="00491B84">
      <w:pPr>
        <w:widowControl w:val="0"/>
        <w:ind w:firstLine="709"/>
        <w:jc w:val="both"/>
        <w:rPr>
          <w:b/>
          <w:bCs/>
          <w:sz w:val="28"/>
          <w:szCs w:val="28"/>
          <w:highlight w:val="cyan"/>
        </w:rPr>
      </w:pPr>
      <w:r>
        <w:rPr>
          <w:sz w:val="28"/>
          <w:szCs w:val="28"/>
        </w:rPr>
        <w:t>20. Источники риска корпоративного мошенничества</w:t>
      </w:r>
    </w:p>
    <w:bookmarkEnd w:id="32"/>
    <w:bookmarkEnd w:id="33"/>
    <w:p w14:paraId="1ADD4ED3" w14:textId="77777777" w:rsidR="0061402C" w:rsidRPr="00693AB3" w:rsidRDefault="0061402C" w:rsidP="0061402C">
      <w:pPr>
        <w:contextualSpacing/>
        <w:jc w:val="both"/>
        <w:rPr>
          <w:sz w:val="28"/>
          <w:szCs w:val="28"/>
          <w:highlight w:val="cyan"/>
        </w:rPr>
      </w:pPr>
    </w:p>
    <w:p w14:paraId="44BDC6C2" w14:textId="77777777" w:rsidR="006136A8" w:rsidRDefault="006136A8" w:rsidP="006136A8">
      <w:pPr>
        <w:shd w:val="clear" w:color="auto" w:fill="FFFFFF"/>
        <w:spacing w:before="120" w:after="120"/>
        <w:jc w:val="center"/>
        <w:rPr>
          <w:sz w:val="28"/>
          <w:szCs w:val="28"/>
        </w:rPr>
      </w:pPr>
      <w:bookmarkStart w:id="34" w:name="_Toc515227234"/>
      <w:bookmarkStart w:id="35" w:name="_Toc73619800"/>
      <w:r w:rsidRPr="00B155EA">
        <w:rPr>
          <w:b/>
          <w:sz w:val="28"/>
          <w:szCs w:val="28"/>
        </w:rPr>
        <w:t>Практические задания, задачи</w:t>
      </w:r>
      <w:r w:rsidRPr="00B155EA">
        <w:rPr>
          <w:sz w:val="28"/>
          <w:szCs w:val="28"/>
        </w:rPr>
        <w:t xml:space="preserve"> (типовые)</w:t>
      </w:r>
    </w:p>
    <w:p w14:paraId="3F7ED00D" w14:textId="77777777" w:rsidR="006136A8" w:rsidRPr="00E47002" w:rsidRDefault="006136A8" w:rsidP="006136A8">
      <w:pPr>
        <w:ind w:firstLine="709"/>
        <w:jc w:val="both"/>
        <w:rPr>
          <w:sz w:val="28"/>
          <w:szCs w:val="28"/>
        </w:rPr>
      </w:pPr>
      <w:r w:rsidRPr="00E47002">
        <w:rPr>
          <w:b/>
          <w:sz w:val="28"/>
          <w:szCs w:val="28"/>
        </w:rPr>
        <w:t>Задача</w:t>
      </w:r>
      <w:r w:rsidRPr="00E47002">
        <w:rPr>
          <w:sz w:val="28"/>
          <w:szCs w:val="28"/>
        </w:rPr>
        <w:t xml:space="preserve">. </w:t>
      </w:r>
      <w:r>
        <w:rPr>
          <w:sz w:val="28"/>
          <w:szCs w:val="28"/>
        </w:rPr>
        <w:t>Сотрудник</w:t>
      </w:r>
      <w:r w:rsidRPr="00E47002">
        <w:rPr>
          <w:sz w:val="28"/>
          <w:szCs w:val="28"/>
        </w:rPr>
        <w:t xml:space="preserve"> получил заявку на согласование авансового платежа по счету от Компании Х. Согласно приложенной служебной записке</w:t>
      </w:r>
      <w:r>
        <w:rPr>
          <w:sz w:val="28"/>
          <w:szCs w:val="28"/>
        </w:rPr>
        <w:t>,</w:t>
      </w:r>
      <w:r w:rsidRPr="00E47002">
        <w:rPr>
          <w:sz w:val="28"/>
          <w:szCs w:val="28"/>
        </w:rPr>
        <w:t xml:space="preserve"> </w:t>
      </w:r>
      <w:r>
        <w:rPr>
          <w:sz w:val="28"/>
          <w:szCs w:val="28"/>
        </w:rPr>
        <w:t>организация</w:t>
      </w:r>
      <w:r w:rsidRPr="00E47002">
        <w:rPr>
          <w:sz w:val="28"/>
          <w:szCs w:val="28"/>
        </w:rPr>
        <w:t xml:space="preserve"> должна сделать 100% предоплату в размере </w:t>
      </w:r>
      <w:r>
        <w:rPr>
          <w:sz w:val="28"/>
          <w:szCs w:val="28"/>
        </w:rPr>
        <w:t>2</w:t>
      </w:r>
      <w:r w:rsidRPr="00E47002">
        <w:rPr>
          <w:sz w:val="28"/>
          <w:szCs w:val="28"/>
        </w:rPr>
        <w:t xml:space="preserve"> тыс. долл. США. Также в служебной записке упоминалось о том, что подтверждающая документация (подписанный договор и акт) будут предоставлены в бухгалтерию в течение ближайших 3 рабочих дней.</w:t>
      </w:r>
      <w:r>
        <w:rPr>
          <w:sz w:val="28"/>
          <w:szCs w:val="28"/>
        </w:rPr>
        <w:t xml:space="preserve"> </w:t>
      </w:r>
      <w:r w:rsidRPr="00E47002">
        <w:rPr>
          <w:sz w:val="28"/>
          <w:szCs w:val="28"/>
        </w:rPr>
        <w:t xml:space="preserve">Компания Х выставила счет на оплату услуг по аренде конференц-зала на один день в </w:t>
      </w:r>
      <w:r>
        <w:rPr>
          <w:sz w:val="28"/>
          <w:szCs w:val="28"/>
        </w:rPr>
        <w:t>Дубае</w:t>
      </w:r>
      <w:r w:rsidRPr="00E47002">
        <w:rPr>
          <w:sz w:val="28"/>
          <w:szCs w:val="28"/>
        </w:rPr>
        <w:t>.</w:t>
      </w:r>
    </w:p>
    <w:p w14:paraId="7F0058D0" w14:textId="77777777" w:rsidR="006136A8" w:rsidRDefault="006136A8" w:rsidP="006136A8">
      <w:pPr>
        <w:ind w:firstLine="709"/>
        <w:jc w:val="both"/>
        <w:rPr>
          <w:sz w:val="28"/>
          <w:szCs w:val="28"/>
        </w:rPr>
      </w:pPr>
      <w:r>
        <w:rPr>
          <w:sz w:val="28"/>
          <w:szCs w:val="28"/>
        </w:rPr>
        <w:t>Сотрудник</w:t>
      </w:r>
      <w:r w:rsidRPr="00E47002">
        <w:rPr>
          <w:sz w:val="28"/>
          <w:szCs w:val="28"/>
        </w:rPr>
        <w:t xml:space="preserve"> также заме</w:t>
      </w:r>
      <w:r>
        <w:rPr>
          <w:sz w:val="28"/>
          <w:szCs w:val="28"/>
        </w:rPr>
        <w:t>тил</w:t>
      </w:r>
      <w:r w:rsidRPr="00E47002">
        <w:rPr>
          <w:sz w:val="28"/>
          <w:szCs w:val="28"/>
        </w:rPr>
        <w:t xml:space="preserve">, что Компания Х имеет юридический адрес в </w:t>
      </w:r>
      <w:r>
        <w:rPr>
          <w:sz w:val="28"/>
          <w:szCs w:val="28"/>
        </w:rPr>
        <w:t xml:space="preserve">   </w:t>
      </w:r>
      <w:r w:rsidRPr="00E47002">
        <w:rPr>
          <w:sz w:val="28"/>
          <w:szCs w:val="28"/>
        </w:rPr>
        <w:t>г. Эдинбург, Шотландия.</w:t>
      </w:r>
    </w:p>
    <w:p w14:paraId="4B5C1873" w14:textId="77777777" w:rsidR="006136A8" w:rsidRPr="00E47002" w:rsidRDefault="006136A8" w:rsidP="006136A8">
      <w:pPr>
        <w:ind w:firstLine="709"/>
        <w:jc w:val="both"/>
        <w:rPr>
          <w:sz w:val="28"/>
          <w:szCs w:val="28"/>
        </w:rPr>
      </w:pPr>
      <w:r>
        <w:rPr>
          <w:sz w:val="28"/>
          <w:szCs w:val="28"/>
        </w:rPr>
        <w:t>Было запрошено</w:t>
      </w:r>
      <w:r w:rsidRPr="00E47002">
        <w:rPr>
          <w:sz w:val="28"/>
          <w:szCs w:val="28"/>
        </w:rPr>
        <w:t xml:space="preserve"> дополнительное объяснение у </w:t>
      </w:r>
      <w:r>
        <w:rPr>
          <w:sz w:val="28"/>
          <w:szCs w:val="28"/>
        </w:rPr>
        <w:t>Ивана Иванова</w:t>
      </w:r>
      <w:r w:rsidRPr="00E47002">
        <w:rPr>
          <w:sz w:val="28"/>
          <w:szCs w:val="28"/>
        </w:rPr>
        <w:t>, сотрудника отдела маркетинга, автора служебной записки.</w:t>
      </w:r>
    </w:p>
    <w:p w14:paraId="2722DB68" w14:textId="77777777" w:rsidR="006136A8" w:rsidRPr="00E47002" w:rsidRDefault="006136A8" w:rsidP="006136A8">
      <w:pPr>
        <w:ind w:firstLine="709"/>
        <w:jc w:val="both"/>
        <w:rPr>
          <w:sz w:val="28"/>
          <w:szCs w:val="28"/>
        </w:rPr>
      </w:pPr>
      <w:r w:rsidRPr="00E47002">
        <w:rPr>
          <w:sz w:val="28"/>
          <w:szCs w:val="28"/>
        </w:rPr>
        <w:t xml:space="preserve">Как оказалось, </w:t>
      </w:r>
      <w:r>
        <w:rPr>
          <w:sz w:val="28"/>
          <w:szCs w:val="28"/>
        </w:rPr>
        <w:t>организация</w:t>
      </w:r>
      <w:r w:rsidRPr="00E47002">
        <w:rPr>
          <w:sz w:val="28"/>
          <w:szCs w:val="28"/>
        </w:rPr>
        <w:t xml:space="preserve"> арендовал</w:t>
      </w:r>
      <w:r>
        <w:rPr>
          <w:sz w:val="28"/>
          <w:szCs w:val="28"/>
        </w:rPr>
        <w:t>а</w:t>
      </w:r>
      <w:r w:rsidRPr="00E47002">
        <w:rPr>
          <w:sz w:val="28"/>
          <w:szCs w:val="28"/>
        </w:rPr>
        <w:t xml:space="preserve"> конференц-зал в конгресс-центре в </w:t>
      </w:r>
      <w:r>
        <w:rPr>
          <w:sz w:val="28"/>
          <w:szCs w:val="28"/>
        </w:rPr>
        <w:t>Дубае</w:t>
      </w:r>
      <w:r w:rsidRPr="00E47002">
        <w:rPr>
          <w:sz w:val="28"/>
          <w:szCs w:val="28"/>
        </w:rPr>
        <w:t>.</w:t>
      </w:r>
    </w:p>
    <w:p w14:paraId="7F47E045" w14:textId="77777777" w:rsidR="006136A8" w:rsidRPr="00E47002" w:rsidRDefault="006136A8" w:rsidP="006136A8">
      <w:pPr>
        <w:ind w:firstLine="709"/>
        <w:jc w:val="both"/>
        <w:rPr>
          <w:sz w:val="28"/>
          <w:szCs w:val="28"/>
        </w:rPr>
      </w:pPr>
      <w:r w:rsidRPr="00E47002">
        <w:rPr>
          <w:sz w:val="28"/>
          <w:szCs w:val="28"/>
        </w:rPr>
        <w:t xml:space="preserve">Проанализировав банковские реквизиты Компании Х, </w:t>
      </w:r>
      <w:r>
        <w:rPr>
          <w:sz w:val="28"/>
          <w:szCs w:val="28"/>
        </w:rPr>
        <w:t>сотрудник выявил</w:t>
      </w:r>
      <w:r w:rsidRPr="00E47002">
        <w:rPr>
          <w:sz w:val="28"/>
          <w:szCs w:val="28"/>
        </w:rPr>
        <w:t>, что в случае согласования оплаты денежные средства будут перечислены на счет Компании Х в Литовском банке.</w:t>
      </w:r>
    </w:p>
    <w:p w14:paraId="0373BFD1" w14:textId="77777777" w:rsidR="006136A8" w:rsidRDefault="006136A8" w:rsidP="006136A8">
      <w:pPr>
        <w:ind w:firstLine="709"/>
        <w:jc w:val="both"/>
        <w:rPr>
          <w:sz w:val="28"/>
          <w:szCs w:val="28"/>
        </w:rPr>
      </w:pPr>
      <w:r w:rsidRPr="00E47002">
        <w:rPr>
          <w:sz w:val="28"/>
          <w:szCs w:val="28"/>
        </w:rPr>
        <w:t xml:space="preserve">По прошествии трех дней </w:t>
      </w:r>
      <w:r>
        <w:rPr>
          <w:sz w:val="28"/>
          <w:szCs w:val="28"/>
        </w:rPr>
        <w:t>сотрудник</w:t>
      </w:r>
      <w:r w:rsidRPr="00E47002">
        <w:rPr>
          <w:sz w:val="28"/>
          <w:szCs w:val="28"/>
        </w:rPr>
        <w:t xml:space="preserve"> так и не получили никаких документов, подтверждающих фактическое оказание услуг (договора и акта).</w:t>
      </w:r>
    </w:p>
    <w:p w14:paraId="0A925513" w14:textId="77777777" w:rsidR="006136A8" w:rsidRDefault="006136A8" w:rsidP="006136A8">
      <w:pPr>
        <w:ind w:firstLine="709"/>
        <w:jc w:val="both"/>
        <w:rPr>
          <w:sz w:val="28"/>
          <w:szCs w:val="28"/>
        </w:rPr>
      </w:pPr>
      <w:r>
        <w:rPr>
          <w:sz w:val="28"/>
          <w:szCs w:val="28"/>
        </w:rPr>
        <w:t>Задания:</w:t>
      </w:r>
    </w:p>
    <w:p w14:paraId="2AD66A75" w14:textId="77777777" w:rsidR="006136A8" w:rsidRDefault="006136A8" w:rsidP="006136A8">
      <w:pPr>
        <w:ind w:firstLine="709"/>
        <w:jc w:val="both"/>
        <w:rPr>
          <w:sz w:val="28"/>
          <w:szCs w:val="28"/>
        </w:rPr>
      </w:pPr>
      <w:r>
        <w:rPr>
          <w:sz w:val="28"/>
          <w:szCs w:val="28"/>
        </w:rPr>
        <w:t>1. Какие вопросы Вы бы задали на этапе согласования договора?</w:t>
      </w:r>
    </w:p>
    <w:p w14:paraId="7EBED8F3" w14:textId="77777777" w:rsidR="006136A8" w:rsidRPr="00E47002" w:rsidRDefault="006136A8" w:rsidP="006136A8">
      <w:pPr>
        <w:ind w:firstLine="709"/>
        <w:jc w:val="both"/>
        <w:rPr>
          <w:sz w:val="28"/>
          <w:szCs w:val="28"/>
        </w:rPr>
      </w:pPr>
      <w:r>
        <w:rPr>
          <w:sz w:val="28"/>
          <w:szCs w:val="28"/>
        </w:rPr>
        <w:t>2.</w:t>
      </w:r>
      <w:r w:rsidRPr="00E47002">
        <w:t xml:space="preserve"> </w:t>
      </w:r>
      <w:r w:rsidRPr="00E47002">
        <w:rPr>
          <w:sz w:val="28"/>
          <w:szCs w:val="28"/>
        </w:rPr>
        <w:t xml:space="preserve">Какие факторы </w:t>
      </w:r>
      <w:r>
        <w:rPr>
          <w:sz w:val="28"/>
          <w:szCs w:val="28"/>
        </w:rPr>
        <w:t>риска корпоративного мошенничества</w:t>
      </w:r>
      <w:r w:rsidRPr="00E47002">
        <w:rPr>
          <w:sz w:val="28"/>
          <w:szCs w:val="28"/>
        </w:rPr>
        <w:t xml:space="preserve"> Вы видите?</w:t>
      </w:r>
    </w:p>
    <w:p w14:paraId="7A95E94B" w14:textId="77777777" w:rsidR="006136A8" w:rsidRPr="00E47002" w:rsidRDefault="006136A8" w:rsidP="006136A8">
      <w:pPr>
        <w:ind w:firstLine="709"/>
        <w:jc w:val="both"/>
        <w:rPr>
          <w:sz w:val="28"/>
          <w:szCs w:val="28"/>
        </w:rPr>
      </w:pPr>
    </w:p>
    <w:p w14:paraId="683BBD54" w14:textId="77777777" w:rsidR="00366EEC" w:rsidRDefault="00366EEC" w:rsidP="005E3652">
      <w:pPr>
        <w:widowControl w:val="0"/>
        <w:spacing w:line="276" w:lineRule="auto"/>
        <w:jc w:val="center"/>
        <w:outlineLvl w:val="0"/>
        <w:rPr>
          <w:b/>
          <w:bCs/>
          <w:sz w:val="28"/>
          <w:szCs w:val="28"/>
        </w:rPr>
      </w:pPr>
    </w:p>
    <w:p w14:paraId="3725C460" w14:textId="1A271420" w:rsidR="00923A8E" w:rsidRPr="00C81180" w:rsidRDefault="00923A8E" w:rsidP="005E3652">
      <w:pPr>
        <w:widowControl w:val="0"/>
        <w:spacing w:line="276" w:lineRule="auto"/>
        <w:jc w:val="center"/>
        <w:outlineLvl w:val="0"/>
        <w:rPr>
          <w:b/>
          <w:bCs/>
          <w:sz w:val="28"/>
          <w:szCs w:val="28"/>
        </w:rPr>
      </w:pPr>
      <w:r w:rsidRPr="00C81180">
        <w:rPr>
          <w:b/>
          <w:bCs/>
          <w:sz w:val="28"/>
          <w:szCs w:val="28"/>
        </w:rPr>
        <w:t>Примеры тестовых заданий</w:t>
      </w:r>
      <w:bookmarkEnd w:id="34"/>
      <w:bookmarkEnd w:id="35"/>
    </w:p>
    <w:p w14:paraId="3EEB7AE8" w14:textId="60D88FF7" w:rsidR="00923A8E" w:rsidRPr="00C81180" w:rsidRDefault="00923A8E" w:rsidP="00C81180">
      <w:pPr>
        <w:rPr>
          <w:rStyle w:val="FontStyle20"/>
          <w:b/>
          <w:bCs/>
          <w:sz w:val="28"/>
          <w:szCs w:val="28"/>
        </w:rPr>
      </w:pPr>
    </w:p>
    <w:p w14:paraId="4A2785B9" w14:textId="29415F86" w:rsidR="00DC7648" w:rsidRPr="00DC7648" w:rsidRDefault="00DC7648" w:rsidP="00DC7648">
      <w:pPr>
        <w:rPr>
          <w:rStyle w:val="FontStyle20"/>
          <w:b/>
          <w:bCs/>
          <w:sz w:val="28"/>
          <w:szCs w:val="28"/>
        </w:rPr>
      </w:pPr>
      <w:r>
        <w:rPr>
          <w:rStyle w:val="FontStyle20"/>
          <w:b/>
          <w:bCs/>
          <w:sz w:val="28"/>
          <w:szCs w:val="28"/>
        </w:rPr>
        <w:t xml:space="preserve">      </w:t>
      </w:r>
      <w:r w:rsidRPr="00DC7648">
        <w:rPr>
          <w:rStyle w:val="FontStyle20"/>
          <w:b/>
          <w:bCs/>
          <w:sz w:val="28"/>
          <w:szCs w:val="28"/>
        </w:rPr>
        <w:t>1. Мошенничество – это</w:t>
      </w:r>
    </w:p>
    <w:p w14:paraId="6941F9EC" w14:textId="6C1B8223" w:rsidR="00DC7648" w:rsidRPr="00DC7648" w:rsidRDefault="00DC7648" w:rsidP="00C81180">
      <w:pPr>
        <w:pStyle w:val="af0"/>
        <w:spacing w:after="0" w:line="240" w:lineRule="auto"/>
        <w:ind w:left="0" w:firstLine="709"/>
        <w:jc w:val="both"/>
        <w:rPr>
          <w:rStyle w:val="FontStyle20"/>
          <w:rFonts w:eastAsia="Times New Roman"/>
          <w:sz w:val="28"/>
          <w:szCs w:val="28"/>
        </w:rPr>
      </w:pPr>
      <w:r w:rsidRPr="00DC7648">
        <w:rPr>
          <w:rStyle w:val="FontStyle20"/>
          <w:rFonts w:eastAsia="Times New Roman"/>
          <w:sz w:val="28"/>
          <w:szCs w:val="28"/>
        </w:rPr>
        <w:t>а) открытое хищение чужого имущества</w:t>
      </w:r>
      <w:r>
        <w:rPr>
          <w:rStyle w:val="FontStyle20"/>
          <w:rFonts w:eastAsia="Times New Roman"/>
          <w:sz w:val="28"/>
          <w:szCs w:val="28"/>
        </w:rPr>
        <w:t>;</w:t>
      </w:r>
    </w:p>
    <w:p w14:paraId="231DCC45" w14:textId="2D3C5A12" w:rsidR="00DC7648" w:rsidRPr="00DC7648" w:rsidRDefault="00DC7648" w:rsidP="00C81180">
      <w:pPr>
        <w:pStyle w:val="af0"/>
        <w:spacing w:after="0" w:line="240" w:lineRule="auto"/>
        <w:ind w:left="0" w:firstLine="709"/>
        <w:jc w:val="both"/>
        <w:rPr>
          <w:rStyle w:val="FontStyle20"/>
          <w:rFonts w:eastAsia="Times New Roman"/>
          <w:sz w:val="28"/>
          <w:szCs w:val="28"/>
        </w:rPr>
      </w:pPr>
      <w:r w:rsidRPr="00DC7648">
        <w:rPr>
          <w:rStyle w:val="FontStyle20"/>
          <w:rFonts w:eastAsia="Times New Roman"/>
          <w:sz w:val="28"/>
          <w:szCs w:val="28"/>
        </w:rPr>
        <w:t>б) хищение чужого имущества или приобретение права на чужое</w:t>
      </w:r>
      <w:r>
        <w:rPr>
          <w:rStyle w:val="FontStyle20"/>
          <w:rFonts w:eastAsia="Times New Roman"/>
          <w:sz w:val="28"/>
          <w:szCs w:val="28"/>
        </w:rPr>
        <w:t>;</w:t>
      </w:r>
      <w:r w:rsidRPr="00DC7648">
        <w:rPr>
          <w:rStyle w:val="FontStyle20"/>
          <w:rFonts w:eastAsia="Times New Roman"/>
          <w:sz w:val="28"/>
          <w:szCs w:val="28"/>
        </w:rPr>
        <w:t xml:space="preserve"> имущество путем обмана или злоупотребления доверием</w:t>
      </w:r>
      <w:r>
        <w:rPr>
          <w:rStyle w:val="FontStyle20"/>
          <w:rFonts w:eastAsia="Times New Roman"/>
          <w:sz w:val="28"/>
          <w:szCs w:val="28"/>
        </w:rPr>
        <w:t>;</w:t>
      </w:r>
    </w:p>
    <w:p w14:paraId="49323E5E" w14:textId="78077947" w:rsidR="00DC7648" w:rsidRPr="00DC7648" w:rsidRDefault="00DC7648" w:rsidP="00C81180">
      <w:pPr>
        <w:pStyle w:val="af0"/>
        <w:spacing w:after="0" w:line="240" w:lineRule="auto"/>
        <w:ind w:left="0" w:firstLine="709"/>
        <w:jc w:val="both"/>
        <w:rPr>
          <w:rStyle w:val="FontStyle20"/>
          <w:rFonts w:eastAsia="Times New Roman"/>
          <w:sz w:val="28"/>
          <w:szCs w:val="28"/>
        </w:rPr>
      </w:pPr>
      <w:r w:rsidRPr="00DC7648">
        <w:rPr>
          <w:rStyle w:val="FontStyle20"/>
          <w:rFonts w:eastAsia="Times New Roman"/>
          <w:sz w:val="28"/>
          <w:szCs w:val="28"/>
        </w:rPr>
        <w:t>в) хищение чужого имущества, вверенного виновному</w:t>
      </w:r>
      <w:r>
        <w:rPr>
          <w:rStyle w:val="FontStyle20"/>
          <w:rFonts w:eastAsia="Times New Roman"/>
          <w:sz w:val="28"/>
          <w:szCs w:val="28"/>
        </w:rPr>
        <w:t>;</w:t>
      </w:r>
    </w:p>
    <w:p w14:paraId="6F17D690" w14:textId="0004CE48" w:rsidR="00DC7648" w:rsidRDefault="00DC7648" w:rsidP="00C81180">
      <w:pPr>
        <w:pStyle w:val="af0"/>
        <w:spacing w:after="0" w:line="240" w:lineRule="auto"/>
        <w:ind w:left="0" w:firstLine="709"/>
        <w:jc w:val="both"/>
        <w:rPr>
          <w:rStyle w:val="FontStyle20"/>
          <w:rFonts w:eastAsia="Times New Roman"/>
          <w:sz w:val="28"/>
          <w:szCs w:val="28"/>
        </w:rPr>
      </w:pPr>
      <w:r w:rsidRPr="00DC7648">
        <w:rPr>
          <w:rStyle w:val="FontStyle20"/>
          <w:rFonts w:eastAsia="Times New Roman"/>
          <w:sz w:val="28"/>
          <w:szCs w:val="28"/>
        </w:rPr>
        <w:t>г) 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w:t>
      </w:r>
    </w:p>
    <w:p w14:paraId="536A508F" w14:textId="77777777" w:rsidR="00C81180" w:rsidRDefault="00C81180" w:rsidP="00C81180">
      <w:pPr>
        <w:pStyle w:val="af0"/>
        <w:spacing w:after="0" w:line="240" w:lineRule="auto"/>
        <w:ind w:left="0" w:firstLine="709"/>
        <w:rPr>
          <w:rStyle w:val="FontStyle20"/>
          <w:rFonts w:eastAsia="Times New Roman"/>
          <w:sz w:val="28"/>
          <w:szCs w:val="28"/>
        </w:rPr>
      </w:pPr>
    </w:p>
    <w:p w14:paraId="4874C079" w14:textId="55C67B1D" w:rsidR="00DC7648" w:rsidRPr="00DC7648" w:rsidRDefault="00DC7648" w:rsidP="00DC7648">
      <w:pPr>
        <w:rPr>
          <w:rStyle w:val="FontStyle20"/>
          <w:b/>
          <w:bCs/>
          <w:sz w:val="28"/>
          <w:szCs w:val="28"/>
        </w:rPr>
      </w:pPr>
      <w:r w:rsidRPr="00DC7648">
        <w:rPr>
          <w:rStyle w:val="FontStyle20"/>
          <w:b/>
          <w:bCs/>
          <w:sz w:val="28"/>
          <w:szCs w:val="28"/>
        </w:rPr>
        <w:lastRenderedPageBreak/>
        <w:t xml:space="preserve">       2. Корпоративное мошенничество - это</w:t>
      </w:r>
    </w:p>
    <w:p w14:paraId="4208B727" w14:textId="1C828F5B" w:rsidR="00DC7648" w:rsidRPr="00DC7648" w:rsidRDefault="00DC7648" w:rsidP="00C81180">
      <w:pPr>
        <w:pStyle w:val="af0"/>
        <w:ind w:left="0" w:firstLine="709"/>
        <w:jc w:val="both"/>
        <w:rPr>
          <w:rStyle w:val="FontStyle20"/>
          <w:rFonts w:eastAsia="Times New Roman"/>
          <w:sz w:val="28"/>
          <w:szCs w:val="28"/>
        </w:rPr>
      </w:pPr>
      <w:r w:rsidRPr="00DC7648">
        <w:rPr>
          <w:rStyle w:val="FontStyle20"/>
          <w:rFonts w:eastAsia="Times New Roman"/>
          <w:sz w:val="28"/>
          <w:szCs w:val="28"/>
        </w:rPr>
        <w:t xml:space="preserve">а) </w:t>
      </w:r>
      <w:r>
        <w:rPr>
          <w:rStyle w:val="FontStyle20"/>
          <w:rFonts w:eastAsia="Times New Roman"/>
          <w:sz w:val="28"/>
          <w:szCs w:val="28"/>
        </w:rPr>
        <w:t>н</w:t>
      </w:r>
      <w:r w:rsidRPr="00DC7648">
        <w:rPr>
          <w:rStyle w:val="FontStyle20"/>
          <w:rFonts w:eastAsia="Times New Roman"/>
          <w:sz w:val="28"/>
          <w:szCs w:val="28"/>
        </w:rPr>
        <w:t>амеренные действия одного или более лиц среди руководства, управляющего персонала, сотрудников или третьих лиц, предусматривающие использование обмана для получения неоправданной или незаконной выгоды</w:t>
      </w:r>
      <w:r>
        <w:rPr>
          <w:rStyle w:val="FontStyle20"/>
          <w:rFonts w:eastAsia="Times New Roman"/>
          <w:sz w:val="28"/>
          <w:szCs w:val="28"/>
        </w:rPr>
        <w:t>;</w:t>
      </w:r>
    </w:p>
    <w:p w14:paraId="63671ACC" w14:textId="0936C5EA" w:rsidR="00DC7648" w:rsidRPr="00DC7648" w:rsidRDefault="00DC7648" w:rsidP="00C81180">
      <w:pPr>
        <w:pStyle w:val="af0"/>
        <w:ind w:left="0" w:firstLine="709"/>
        <w:jc w:val="both"/>
        <w:rPr>
          <w:rStyle w:val="FontStyle20"/>
          <w:rFonts w:eastAsia="Times New Roman"/>
          <w:sz w:val="28"/>
          <w:szCs w:val="28"/>
        </w:rPr>
      </w:pPr>
      <w:r w:rsidRPr="00DC7648">
        <w:rPr>
          <w:rStyle w:val="FontStyle20"/>
          <w:rFonts w:eastAsia="Times New Roman"/>
          <w:sz w:val="28"/>
          <w:szCs w:val="28"/>
        </w:rPr>
        <w:t xml:space="preserve">б) </w:t>
      </w:r>
      <w:r>
        <w:rPr>
          <w:rStyle w:val="FontStyle20"/>
          <w:rFonts w:eastAsia="Times New Roman"/>
          <w:sz w:val="28"/>
          <w:szCs w:val="28"/>
        </w:rPr>
        <w:t>н</w:t>
      </w:r>
      <w:r w:rsidRPr="00DC7648">
        <w:rPr>
          <w:rStyle w:val="FontStyle20"/>
          <w:rFonts w:eastAsia="Times New Roman"/>
          <w:sz w:val="28"/>
          <w:szCs w:val="28"/>
        </w:rPr>
        <w:t>езаконная передача лицу, выполняющему управленческие функции в коммерческой или иной организации, денег, ценных бумаг, иного имущества за совершение действий (бездействия) в интересах дающего в связи с занимаемым этим лицом служебным положением</w:t>
      </w:r>
      <w:r>
        <w:rPr>
          <w:rStyle w:val="FontStyle20"/>
          <w:rFonts w:eastAsia="Times New Roman"/>
          <w:sz w:val="28"/>
          <w:szCs w:val="28"/>
        </w:rPr>
        <w:t>;</w:t>
      </w:r>
    </w:p>
    <w:p w14:paraId="786F567A" w14:textId="3B8A0A9F" w:rsidR="00DC7648" w:rsidRPr="00DC7648" w:rsidRDefault="00DC7648" w:rsidP="00C81180">
      <w:pPr>
        <w:pStyle w:val="af0"/>
        <w:ind w:left="0" w:firstLine="709"/>
        <w:jc w:val="both"/>
        <w:rPr>
          <w:rStyle w:val="FontStyle20"/>
          <w:rFonts w:eastAsia="Times New Roman"/>
          <w:sz w:val="28"/>
          <w:szCs w:val="28"/>
        </w:rPr>
      </w:pPr>
      <w:r w:rsidRPr="00DC7648">
        <w:rPr>
          <w:rStyle w:val="FontStyle20"/>
          <w:rFonts w:eastAsia="Times New Roman"/>
          <w:sz w:val="28"/>
          <w:szCs w:val="28"/>
        </w:rPr>
        <w:t xml:space="preserve">в) </w:t>
      </w:r>
      <w:r>
        <w:rPr>
          <w:rStyle w:val="FontStyle20"/>
          <w:rFonts w:eastAsia="Times New Roman"/>
          <w:sz w:val="28"/>
          <w:szCs w:val="28"/>
        </w:rPr>
        <w:t>х</w:t>
      </w:r>
      <w:r w:rsidRPr="00DC7648">
        <w:rPr>
          <w:rStyle w:val="FontStyle20"/>
          <w:rFonts w:eastAsia="Times New Roman"/>
          <w:sz w:val="28"/>
          <w:szCs w:val="28"/>
        </w:rPr>
        <w:t>ищение чужого имущества путем злоупотребления доверием</w:t>
      </w:r>
    </w:p>
    <w:p w14:paraId="2E899B01" w14:textId="77777777" w:rsidR="00DC7648" w:rsidRPr="00DC7648" w:rsidRDefault="00DC7648" w:rsidP="00DC7648">
      <w:pPr>
        <w:ind w:left="426"/>
        <w:rPr>
          <w:rStyle w:val="FontStyle20"/>
          <w:b/>
          <w:bCs/>
          <w:sz w:val="28"/>
          <w:szCs w:val="28"/>
        </w:rPr>
      </w:pPr>
      <w:bookmarkStart w:id="36" w:name="_Toc423080110"/>
      <w:bookmarkStart w:id="37" w:name="_Toc506804994"/>
      <w:r>
        <w:rPr>
          <w:rStyle w:val="FontStyle20"/>
          <w:b/>
          <w:bCs/>
          <w:sz w:val="28"/>
          <w:szCs w:val="28"/>
        </w:rPr>
        <w:t xml:space="preserve">3. </w:t>
      </w:r>
      <w:r w:rsidRPr="00DC7648">
        <w:rPr>
          <w:rStyle w:val="FontStyle20"/>
          <w:b/>
          <w:bCs/>
          <w:sz w:val="28"/>
          <w:szCs w:val="28"/>
        </w:rPr>
        <w:t>Среди факторов мошенничества можно отметить:</w:t>
      </w:r>
    </w:p>
    <w:p w14:paraId="700C2FBB" w14:textId="7C66DF61" w:rsidR="00DC7648" w:rsidRPr="00DC7648" w:rsidRDefault="00DC7648" w:rsidP="00C81180">
      <w:pPr>
        <w:ind w:left="425"/>
        <w:rPr>
          <w:rStyle w:val="FontStyle20"/>
          <w:sz w:val="28"/>
          <w:szCs w:val="28"/>
        </w:rPr>
      </w:pPr>
      <w:r>
        <w:rPr>
          <w:rStyle w:val="FontStyle20"/>
          <w:b/>
          <w:bCs/>
          <w:sz w:val="28"/>
          <w:szCs w:val="28"/>
        </w:rPr>
        <w:t xml:space="preserve">    </w:t>
      </w:r>
      <w:r w:rsidRPr="00DC7648">
        <w:rPr>
          <w:rStyle w:val="FontStyle20"/>
          <w:sz w:val="28"/>
          <w:szCs w:val="28"/>
        </w:rPr>
        <w:t xml:space="preserve">а) </w:t>
      </w:r>
      <w:r>
        <w:rPr>
          <w:rStyle w:val="FontStyle20"/>
          <w:sz w:val="28"/>
          <w:szCs w:val="28"/>
        </w:rPr>
        <w:t>н</w:t>
      </w:r>
      <w:r w:rsidRPr="00DC7648">
        <w:rPr>
          <w:rStyle w:val="FontStyle20"/>
          <w:sz w:val="28"/>
          <w:szCs w:val="28"/>
        </w:rPr>
        <w:t>едостатки в системе внутреннего контроля</w:t>
      </w:r>
      <w:r>
        <w:rPr>
          <w:rStyle w:val="FontStyle20"/>
          <w:sz w:val="28"/>
          <w:szCs w:val="28"/>
        </w:rPr>
        <w:t>;</w:t>
      </w:r>
    </w:p>
    <w:p w14:paraId="1E9005E2" w14:textId="11949583" w:rsidR="00DC7648" w:rsidRPr="00DC7648" w:rsidRDefault="00DC7648" w:rsidP="00C81180">
      <w:pPr>
        <w:ind w:left="425"/>
        <w:rPr>
          <w:rStyle w:val="FontStyle20"/>
          <w:sz w:val="28"/>
          <w:szCs w:val="28"/>
        </w:rPr>
      </w:pPr>
      <w:r w:rsidRPr="00DC7648">
        <w:rPr>
          <w:rStyle w:val="FontStyle20"/>
          <w:sz w:val="28"/>
          <w:szCs w:val="28"/>
        </w:rPr>
        <w:t xml:space="preserve">    б) </w:t>
      </w:r>
      <w:r>
        <w:rPr>
          <w:rStyle w:val="FontStyle20"/>
          <w:sz w:val="28"/>
          <w:szCs w:val="28"/>
        </w:rPr>
        <w:t>и</w:t>
      </w:r>
      <w:r w:rsidRPr="00DC7648">
        <w:rPr>
          <w:rStyle w:val="FontStyle20"/>
          <w:sz w:val="28"/>
          <w:szCs w:val="28"/>
        </w:rPr>
        <w:t>спользование откатов</w:t>
      </w:r>
      <w:r>
        <w:rPr>
          <w:rStyle w:val="FontStyle20"/>
          <w:sz w:val="28"/>
          <w:szCs w:val="28"/>
        </w:rPr>
        <w:t>;</w:t>
      </w:r>
    </w:p>
    <w:p w14:paraId="6B6A60F4" w14:textId="59C15AEB" w:rsidR="00DC7648" w:rsidRPr="00DC7648" w:rsidRDefault="00DC7648" w:rsidP="00C81180">
      <w:pPr>
        <w:ind w:left="425"/>
        <w:rPr>
          <w:rStyle w:val="FontStyle20"/>
          <w:sz w:val="28"/>
          <w:szCs w:val="28"/>
        </w:rPr>
      </w:pPr>
      <w:r w:rsidRPr="00DC7648">
        <w:rPr>
          <w:rStyle w:val="FontStyle20"/>
          <w:sz w:val="28"/>
          <w:szCs w:val="28"/>
        </w:rPr>
        <w:t xml:space="preserve">    в) </w:t>
      </w:r>
      <w:r>
        <w:rPr>
          <w:rStyle w:val="FontStyle20"/>
          <w:sz w:val="28"/>
          <w:szCs w:val="28"/>
        </w:rPr>
        <w:t>и</w:t>
      </w:r>
      <w:r w:rsidRPr="00DC7648">
        <w:rPr>
          <w:rStyle w:val="FontStyle20"/>
          <w:sz w:val="28"/>
          <w:szCs w:val="28"/>
        </w:rPr>
        <w:t>спользование подставных поставщиков или посредников</w:t>
      </w:r>
    </w:p>
    <w:p w14:paraId="529E5222" w14:textId="77777777" w:rsidR="00DC7648" w:rsidRPr="00DC7648" w:rsidRDefault="00DC7648" w:rsidP="00DC7648">
      <w:pPr>
        <w:ind w:left="426"/>
        <w:rPr>
          <w:rStyle w:val="FontStyle20"/>
          <w:sz w:val="28"/>
          <w:szCs w:val="28"/>
        </w:rPr>
      </w:pPr>
    </w:p>
    <w:p w14:paraId="0FAD51FF" w14:textId="6B1653EB" w:rsidR="00345A6A" w:rsidRPr="00DC7648" w:rsidRDefault="00DC7648" w:rsidP="00DC7648">
      <w:pPr>
        <w:rPr>
          <w:b/>
          <w:bCs/>
          <w:sz w:val="28"/>
          <w:szCs w:val="28"/>
          <w:lang w:eastAsia="en-US"/>
        </w:rPr>
      </w:pPr>
      <w:r>
        <w:rPr>
          <w:b/>
          <w:bCs/>
          <w:sz w:val="28"/>
          <w:szCs w:val="28"/>
        </w:rPr>
        <w:t xml:space="preserve">       4. </w:t>
      </w:r>
      <w:r w:rsidR="00345A6A" w:rsidRPr="00DC7648">
        <w:rPr>
          <w:b/>
          <w:bCs/>
          <w:sz w:val="28"/>
          <w:szCs w:val="28"/>
        </w:rPr>
        <w:t xml:space="preserve">Хищение представляет собой деяние в форме: </w:t>
      </w:r>
    </w:p>
    <w:p w14:paraId="1EC3BA4D" w14:textId="77777777" w:rsidR="00345A6A" w:rsidRPr="00345A6A" w:rsidRDefault="00345A6A" w:rsidP="00345A6A">
      <w:pPr>
        <w:pStyle w:val="af0"/>
        <w:ind w:left="786"/>
        <w:rPr>
          <w:rStyle w:val="FontStyle20"/>
          <w:rFonts w:eastAsia="Times New Roman"/>
          <w:sz w:val="28"/>
          <w:szCs w:val="28"/>
        </w:rPr>
      </w:pPr>
      <w:r w:rsidRPr="00345A6A">
        <w:rPr>
          <w:rStyle w:val="FontStyle20"/>
          <w:rFonts w:eastAsia="Times New Roman"/>
          <w:sz w:val="28"/>
          <w:szCs w:val="28"/>
        </w:rPr>
        <w:t xml:space="preserve">а) бездействия; </w:t>
      </w:r>
    </w:p>
    <w:p w14:paraId="55CED751" w14:textId="77777777" w:rsidR="00345A6A" w:rsidRPr="00345A6A" w:rsidRDefault="00345A6A" w:rsidP="00345A6A">
      <w:pPr>
        <w:pStyle w:val="af0"/>
        <w:ind w:left="786"/>
        <w:rPr>
          <w:rStyle w:val="FontStyle20"/>
          <w:rFonts w:eastAsia="Times New Roman"/>
          <w:sz w:val="28"/>
          <w:szCs w:val="28"/>
        </w:rPr>
      </w:pPr>
      <w:r w:rsidRPr="00345A6A">
        <w:rPr>
          <w:rStyle w:val="FontStyle20"/>
          <w:rFonts w:eastAsia="Times New Roman"/>
          <w:sz w:val="28"/>
          <w:szCs w:val="28"/>
        </w:rPr>
        <w:t xml:space="preserve">б) действия или бездействия; </w:t>
      </w:r>
    </w:p>
    <w:p w14:paraId="7B2712DE" w14:textId="1DE58DED" w:rsidR="00345A6A" w:rsidRDefault="00345A6A" w:rsidP="00345A6A">
      <w:pPr>
        <w:pStyle w:val="af0"/>
        <w:ind w:left="786"/>
        <w:rPr>
          <w:rStyle w:val="FontStyle20"/>
          <w:rFonts w:eastAsia="Times New Roman"/>
          <w:sz w:val="28"/>
          <w:szCs w:val="28"/>
        </w:rPr>
      </w:pPr>
      <w:r w:rsidRPr="00345A6A">
        <w:rPr>
          <w:rStyle w:val="FontStyle20"/>
          <w:rFonts w:eastAsia="Times New Roman"/>
          <w:sz w:val="28"/>
          <w:szCs w:val="28"/>
        </w:rPr>
        <w:t>в) действия.</w:t>
      </w:r>
    </w:p>
    <w:p w14:paraId="0A827A2B" w14:textId="23177C0F" w:rsidR="00345A6A" w:rsidRPr="00345A6A" w:rsidRDefault="00345A6A" w:rsidP="00345A6A">
      <w:pPr>
        <w:rPr>
          <w:rStyle w:val="FontStyle20"/>
          <w:b/>
          <w:bCs/>
          <w:sz w:val="28"/>
          <w:szCs w:val="28"/>
        </w:rPr>
      </w:pPr>
      <w:r w:rsidRPr="00345A6A">
        <w:rPr>
          <w:rStyle w:val="FontStyle20"/>
          <w:b/>
          <w:bCs/>
          <w:sz w:val="28"/>
          <w:szCs w:val="28"/>
        </w:rPr>
        <w:t xml:space="preserve">     </w:t>
      </w:r>
      <w:r w:rsidR="0001015A">
        <w:rPr>
          <w:rStyle w:val="FontStyle20"/>
          <w:b/>
          <w:bCs/>
          <w:sz w:val="28"/>
          <w:szCs w:val="28"/>
        </w:rPr>
        <w:t xml:space="preserve"> </w:t>
      </w:r>
      <w:r w:rsidR="00DC7648">
        <w:rPr>
          <w:rStyle w:val="FontStyle20"/>
          <w:b/>
          <w:bCs/>
          <w:sz w:val="28"/>
          <w:szCs w:val="28"/>
        </w:rPr>
        <w:t>5</w:t>
      </w:r>
      <w:r w:rsidRPr="00345A6A">
        <w:rPr>
          <w:rStyle w:val="FontStyle20"/>
          <w:b/>
          <w:bCs/>
          <w:sz w:val="28"/>
          <w:szCs w:val="28"/>
        </w:rPr>
        <w:t>. Треугольник мошенничества предполагает наличие:</w:t>
      </w:r>
    </w:p>
    <w:p w14:paraId="38115928" w14:textId="025FA6F3" w:rsidR="00345A6A" w:rsidRDefault="00345A6A" w:rsidP="00345A6A">
      <w:pPr>
        <w:rPr>
          <w:rStyle w:val="FontStyle20"/>
          <w:sz w:val="28"/>
          <w:szCs w:val="28"/>
        </w:rPr>
      </w:pPr>
      <w:r>
        <w:rPr>
          <w:rStyle w:val="FontStyle20"/>
          <w:sz w:val="28"/>
          <w:szCs w:val="28"/>
        </w:rPr>
        <w:tab/>
        <w:t xml:space="preserve"> а) </w:t>
      </w:r>
      <w:r w:rsidR="00DC7648">
        <w:rPr>
          <w:rStyle w:val="FontStyle20"/>
          <w:sz w:val="28"/>
          <w:szCs w:val="28"/>
        </w:rPr>
        <w:t>стимул/давление;</w:t>
      </w:r>
    </w:p>
    <w:p w14:paraId="52076FA8" w14:textId="4E721C5F" w:rsidR="00345A6A" w:rsidRDefault="00345A6A" w:rsidP="00345A6A">
      <w:pPr>
        <w:rPr>
          <w:rStyle w:val="FontStyle20"/>
          <w:sz w:val="28"/>
          <w:szCs w:val="28"/>
        </w:rPr>
      </w:pPr>
      <w:r>
        <w:rPr>
          <w:rStyle w:val="FontStyle20"/>
          <w:sz w:val="28"/>
          <w:szCs w:val="28"/>
        </w:rPr>
        <w:tab/>
        <w:t xml:space="preserve"> б)</w:t>
      </w:r>
      <w:r w:rsidR="00DC7648">
        <w:rPr>
          <w:rStyle w:val="FontStyle20"/>
          <w:sz w:val="28"/>
          <w:szCs w:val="28"/>
        </w:rPr>
        <w:t xml:space="preserve"> оправдание;</w:t>
      </w:r>
    </w:p>
    <w:p w14:paraId="60157A17" w14:textId="0AB73551" w:rsidR="00345A6A" w:rsidRDefault="00345A6A" w:rsidP="00345A6A">
      <w:pPr>
        <w:rPr>
          <w:rStyle w:val="FontStyle20"/>
          <w:sz w:val="28"/>
          <w:szCs w:val="28"/>
        </w:rPr>
      </w:pPr>
      <w:r>
        <w:rPr>
          <w:rStyle w:val="FontStyle20"/>
          <w:sz w:val="28"/>
          <w:szCs w:val="28"/>
        </w:rPr>
        <w:tab/>
        <w:t xml:space="preserve"> в)</w:t>
      </w:r>
      <w:r w:rsidR="00DC7648">
        <w:rPr>
          <w:rStyle w:val="FontStyle20"/>
          <w:sz w:val="28"/>
          <w:szCs w:val="28"/>
        </w:rPr>
        <w:t xml:space="preserve"> возможность;</w:t>
      </w:r>
    </w:p>
    <w:p w14:paraId="260F2644" w14:textId="54B9F1D3" w:rsidR="00345A6A" w:rsidRDefault="00345A6A" w:rsidP="00345A6A">
      <w:pPr>
        <w:rPr>
          <w:rStyle w:val="FontStyle20"/>
          <w:sz w:val="28"/>
          <w:szCs w:val="28"/>
        </w:rPr>
      </w:pPr>
      <w:r>
        <w:rPr>
          <w:rStyle w:val="FontStyle20"/>
          <w:sz w:val="28"/>
          <w:szCs w:val="28"/>
        </w:rPr>
        <w:t xml:space="preserve">           г)</w:t>
      </w:r>
      <w:r w:rsidR="00DC7648">
        <w:rPr>
          <w:rStyle w:val="FontStyle20"/>
          <w:sz w:val="28"/>
          <w:szCs w:val="28"/>
        </w:rPr>
        <w:t xml:space="preserve"> инструментов мошенничества;</w:t>
      </w:r>
    </w:p>
    <w:p w14:paraId="47A9A771" w14:textId="2C0A0D7D" w:rsidR="00DC7648" w:rsidRDefault="00DC7648" w:rsidP="00345A6A">
      <w:pPr>
        <w:rPr>
          <w:rStyle w:val="FontStyle20"/>
          <w:sz w:val="28"/>
          <w:szCs w:val="28"/>
        </w:rPr>
      </w:pPr>
      <w:r>
        <w:rPr>
          <w:rStyle w:val="FontStyle20"/>
          <w:sz w:val="28"/>
          <w:szCs w:val="28"/>
        </w:rPr>
        <w:tab/>
        <w:t xml:space="preserve"> д) факторов мошенничества;</w:t>
      </w:r>
    </w:p>
    <w:p w14:paraId="18B43AB2" w14:textId="3175FDB4" w:rsidR="00DC7648" w:rsidRDefault="00DC7648" w:rsidP="00345A6A">
      <w:pPr>
        <w:rPr>
          <w:rStyle w:val="FontStyle20"/>
          <w:sz w:val="28"/>
          <w:szCs w:val="28"/>
        </w:rPr>
      </w:pPr>
      <w:r>
        <w:rPr>
          <w:rStyle w:val="FontStyle20"/>
          <w:sz w:val="28"/>
          <w:szCs w:val="28"/>
        </w:rPr>
        <w:tab/>
        <w:t xml:space="preserve"> е) опыта.</w:t>
      </w:r>
    </w:p>
    <w:p w14:paraId="7F82DA7B" w14:textId="5A04A408" w:rsidR="00DC7648" w:rsidRDefault="00DC7648" w:rsidP="00345A6A">
      <w:pPr>
        <w:rPr>
          <w:rStyle w:val="FontStyle20"/>
          <w:sz w:val="28"/>
          <w:szCs w:val="28"/>
        </w:rPr>
      </w:pPr>
    </w:p>
    <w:p w14:paraId="7F15B0C7" w14:textId="0F5EF09D" w:rsidR="00DC7648" w:rsidRPr="00DC7648" w:rsidRDefault="00DC7648" w:rsidP="0001015A">
      <w:pPr>
        <w:jc w:val="both"/>
        <w:rPr>
          <w:rStyle w:val="FontStyle20"/>
          <w:b/>
          <w:bCs/>
          <w:sz w:val="28"/>
          <w:szCs w:val="28"/>
        </w:rPr>
      </w:pPr>
      <w:r w:rsidRPr="00DC7648">
        <w:rPr>
          <w:rStyle w:val="FontStyle20"/>
          <w:b/>
          <w:bCs/>
          <w:sz w:val="28"/>
          <w:szCs w:val="28"/>
        </w:rPr>
        <w:t xml:space="preserve">      </w:t>
      </w:r>
      <w:r>
        <w:rPr>
          <w:rStyle w:val="FontStyle20"/>
          <w:b/>
          <w:bCs/>
          <w:sz w:val="28"/>
          <w:szCs w:val="28"/>
        </w:rPr>
        <w:t>6</w:t>
      </w:r>
      <w:r w:rsidRPr="00DC7648">
        <w:rPr>
          <w:rStyle w:val="FontStyle20"/>
          <w:b/>
          <w:bCs/>
          <w:sz w:val="28"/>
          <w:szCs w:val="28"/>
        </w:rPr>
        <w:t xml:space="preserve">. </w:t>
      </w:r>
      <w:r>
        <w:rPr>
          <w:rStyle w:val="FontStyle20"/>
          <w:b/>
          <w:bCs/>
          <w:sz w:val="28"/>
          <w:szCs w:val="28"/>
        </w:rPr>
        <w:t>По статистике р</w:t>
      </w:r>
      <w:r w:rsidRPr="00DC7648">
        <w:rPr>
          <w:rStyle w:val="FontStyle20"/>
          <w:b/>
          <w:bCs/>
          <w:sz w:val="28"/>
          <w:szCs w:val="28"/>
        </w:rPr>
        <w:t>иски корпоративного мошенничества проявляются</w:t>
      </w:r>
      <w:r>
        <w:rPr>
          <w:rStyle w:val="FontStyle20"/>
          <w:b/>
          <w:bCs/>
          <w:sz w:val="28"/>
          <w:szCs w:val="28"/>
        </w:rPr>
        <w:t xml:space="preserve"> </w:t>
      </w:r>
      <w:r w:rsidRPr="00DC7648">
        <w:rPr>
          <w:rStyle w:val="FontStyle20"/>
          <w:b/>
          <w:bCs/>
          <w:sz w:val="28"/>
          <w:szCs w:val="28"/>
        </w:rPr>
        <w:t>преимущественно в:</w:t>
      </w:r>
    </w:p>
    <w:p w14:paraId="0559F14D" w14:textId="52776A3F" w:rsidR="00DC7648" w:rsidRDefault="00DC7648" w:rsidP="00DC7648">
      <w:pPr>
        <w:rPr>
          <w:rStyle w:val="FontStyle20"/>
          <w:sz w:val="28"/>
          <w:szCs w:val="28"/>
        </w:rPr>
      </w:pPr>
      <w:r>
        <w:rPr>
          <w:rStyle w:val="FontStyle20"/>
          <w:sz w:val="28"/>
          <w:szCs w:val="28"/>
        </w:rPr>
        <w:tab/>
        <w:t xml:space="preserve"> а) отделе закупок;</w:t>
      </w:r>
    </w:p>
    <w:p w14:paraId="668ACE1E" w14:textId="068D1610" w:rsidR="00DC7648" w:rsidRDefault="00DC7648" w:rsidP="00DC7648">
      <w:pPr>
        <w:rPr>
          <w:rStyle w:val="FontStyle20"/>
          <w:sz w:val="28"/>
          <w:szCs w:val="28"/>
        </w:rPr>
      </w:pPr>
      <w:r>
        <w:rPr>
          <w:rStyle w:val="FontStyle20"/>
          <w:sz w:val="28"/>
          <w:szCs w:val="28"/>
        </w:rPr>
        <w:tab/>
        <w:t xml:space="preserve"> б) в </w:t>
      </w:r>
      <w:r>
        <w:rPr>
          <w:rStyle w:val="FontStyle20"/>
          <w:sz w:val="28"/>
          <w:szCs w:val="28"/>
          <w:lang w:val="en-US"/>
        </w:rPr>
        <w:t>IT</w:t>
      </w:r>
      <w:r>
        <w:rPr>
          <w:rStyle w:val="FontStyle20"/>
          <w:sz w:val="28"/>
          <w:szCs w:val="28"/>
        </w:rPr>
        <w:t>-отделах;</w:t>
      </w:r>
    </w:p>
    <w:p w14:paraId="7612491C" w14:textId="7C327FB7" w:rsidR="00DC7648" w:rsidRDefault="00DC7648" w:rsidP="00DC7648">
      <w:pPr>
        <w:rPr>
          <w:rStyle w:val="FontStyle20"/>
          <w:sz w:val="28"/>
          <w:szCs w:val="28"/>
        </w:rPr>
      </w:pPr>
      <w:r>
        <w:rPr>
          <w:rStyle w:val="FontStyle20"/>
          <w:sz w:val="28"/>
          <w:szCs w:val="28"/>
        </w:rPr>
        <w:tab/>
        <w:t xml:space="preserve"> в) в отделах по сбыту;</w:t>
      </w:r>
    </w:p>
    <w:p w14:paraId="368BACCF" w14:textId="1059D3A4" w:rsidR="00DC7648" w:rsidRDefault="00DC7648" w:rsidP="00DC7648">
      <w:pPr>
        <w:rPr>
          <w:rStyle w:val="FontStyle20"/>
          <w:sz w:val="28"/>
          <w:szCs w:val="28"/>
        </w:rPr>
      </w:pPr>
      <w:r>
        <w:rPr>
          <w:rStyle w:val="FontStyle20"/>
          <w:sz w:val="28"/>
          <w:szCs w:val="28"/>
        </w:rPr>
        <w:t xml:space="preserve">           г) в кадровом отделе;</w:t>
      </w:r>
    </w:p>
    <w:p w14:paraId="277161EF" w14:textId="1C7AE4EC" w:rsidR="00DC7648" w:rsidRDefault="00DC7648" w:rsidP="00DC7648">
      <w:pPr>
        <w:rPr>
          <w:rStyle w:val="FontStyle20"/>
          <w:sz w:val="28"/>
          <w:szCs w:val="28"/>
        </w:rPr>
      </w:pPr>
      <w:r>
        <w:rPr>
          <w:rStyle w:val="FontStyle20"/>
          <w:sz w:val="28"/>
          <w:szCs w:val="28"/>
        </w:rPr>
        <w:tab/>
        <w:t xml:space="preserve"> д) в отделе бухгалтерии.</w:t>
      </w:r>
    </w:p>
    <w:p w14:paraId="577FF244" w14:textId="77777777" w:rsidR="00DC7648" w:rsidRPr="00345A6A" w:rsidRDefault="00DC7648" w:rsidP="00DC7648">
      <w:pPr>
        <w:rPr>
          <w:rStyle w:val="FontStyle20"/>
          <w:sz w:val="28"/>
          <w:szCs w:val="28"/>
        </w:rPr>
      </w:pPr>
    </w:p>
    <w:p w14:paraId="5FAE2D4E" w14:textId="15A7486D" w:rsidR="0001015A" w:rsidRPr="0001015A" w:rsidRDefault="0001015A" w:rsidP="0001015A">
      <w:pPr>
        <w:contextualSpacing/>
        <w:rPr>
          <w:rStyle w:val="FontStyle20"/>
          <w:bCs/>
          <w:sz w:val="28"/>
          <w:szCs w:val="28"/>
        </w:rPr>
      </w:pPr>
      <w:r>
        <w:rPr>
          <w:b/>
          <w:sz w:val="28"/>
          <w:szCs w:val="28"/>
        </w:rPr>
        <w:t xml:space="preserve">     </w:t>
      </w:r>
      <w:r w:rsidR="00DC7648">
        <w:rPr>
          <w:b/>
          <w:sz w:val="28"/>
          <w:szCs w:val="28"/>
        </w:rPr>
        <w:t>7.</w:t>
      </w:r>
      <w:r>
        <w:rPr>
          <w:b/>
          <w:sz w:val="28"/>
          <w:szCs w:val="28"/>
        </w:rPr>
        <w:t xml:space="preserve"> К </w:t>
      </w:r>
      <w:r w:rsidRPr="0001015A">
        <w:rPr>
          <w:rStyle w:val="FontStyle20"/>
          <w:b/>
          <w:bCs/>
          <w:sz w:val="28"/>
          <w:szCs w:val="28"/>
        </w:rPr>
        <w:t>типичным рискам корпоративного мошенничества со стороны наемных работников относятся</w:t>
      </w:r>
      <w:r w:rsidRPr="0001015A">
        <w:rPr>
          <w:rStyle w:val="FontStyle20"/>
          <w:bCs/>
          <w:sz w:val="28"/>
          <w:szCs w:val="28"/>
        </w:rPr>
        <w:t>:</w:t>
      </w:r>
    </w:p>
    <w:p w14:paraId="380CFADA" w14:textId="48BF0D14" w:rsidR="0001015A" w:rsidRPr="0001015A" w:rsidRDefault="0001015A" w:rsidP="0001015A">
      <w:pPr>
        <w:ind w:firstLine="709"/>
        <w:contextualSpacing/>
        <w:rPr>
          <w:bCs/>
          <w:sz w:val="28"/>
          <w:szCs w:val="28"/>
        </w:rPr>
      </w:pPr>
      <w:r w:rsidRPr="0001015A">
        <w:rPr>
          <w:bCs/>
          <w:sz w:val="28"/>
          <w:szCs w:val="28"/>
        </w:rPr>
        <w:t xml:space="preserve">а) </w:t>
      </w:r>
      <w:r>
        <w:rPr>
          <w:bCs/>
          <w:sz w:val="28"/>
          <w:szCs w:val="28"/>
        </w:rPr>
        <w:t>с</w:t>
      </w:r>
      <w:r w:rsidRPr="0001015A">
        <w:rPr>
          <w:bCs/>
          <w:sz w:val="28"/>
          <w:szCs w:val="28"/>
        </w:rPr>
        <w:t>говор с клиентами или с поставщиками</w:t>
      </w:r>
      <w:r>
        <w:rPr>
          <w:bCs/>
          <w:sz w:val="28"/>
          <w:szCs w:val="28"/>
        </w:rPr>
        <w:t>;</w:t>
      </w:r>
    </w:p>
    <w:p w14:paraId="65005E27" w14:textId="64659241" w:rsidR="0001015A" w:rsidRPr="0001015A" w:rsidRDefault="0001015A" w:rsidP="0001015A">
      <w:pPr>
        <w:ind w:firstLine="709"/>
        <w:contextualSpacing/>
        <w:rPr>
          <w:bCs/>
          <w:sz w:val="28"/>
          <w:szCs w:val="28"/>
        </w:rPr>
      </w:pPr>
      <w:r w:rsidRPr="0001015A">
        <w:rPr>
          <w:bCs/>
          <w:sz w:val="28"/>
          <w:szCs w:val="28"/>
        </w:rPr>
        <w:t xml:space="preserve">б) </w:t>
      </w:r>
      <w:r>
        <w:rPr>
          <w:bCs/>
          <w:sz w:val="28"/>
          <w:szCs w:val="28"/>
        </w:rPr>
        <w:t>п</w:t>
      </w:r>
      <w:r w:rsidRPr="0001015A">
        <w:rPr>
          <w:bCs/>
          <w:sz w:val="28"/>
          <w:szCs w:val="28"/>
        </w:rPr>
        <w:t>одделка или фальсификация документов</w:t>
      </w:r>
      <w:r>
        <w:rPr>
          <w:bCs/>
          <w:sz w:val="28"/>
          <w:szCs w:val="28"/>
        </w:rPr>
        <w:t>;</w:t>
      </w:r>
    </w:p>
    <w:p w14:paraId="5A28D9A7" w14:textId="27A8A739" w:rsidR="0001015A" w:rsidRPr="0001015A" w:rsidRDefault="0001015A" w:rsidP="0001015A">
      <w:pPr>
        <w:ind w:firstLine="709"/>
        <w:contextualSpacing/>
        <w:rPr>
          <w:bCs/>
          <w:sz w:val="28"/>
          <w:szCs w:val="28"/>
        </w:rPr>
      </w:pPr>
      <w:r w:rsidRPr="0001015A">
        <w:rPr>
          <w:bCs/>
          <w:sz w:val="28"/>
          <w:szCs w:val="28"/>
        </w:rPr>
        <w:t xml:space="preserve">в) </w:t>
      </w:r>
      <w:r>
        <w:rPr>
          <w:bCs/>
          <w:sz w:val="28"/>
          <w:szCs w:val="28"/>
        </w:rPr>
        <w:t>н</w:t>
      </w:r>
      <w:r w:rsidRPr="0001015A">
        <w:rPr>
          <w:bCs/>
          <w:sz w:val="28"/>
          <w:szCs w:val="28"/>
        </w:rPr>
        <w:t>езаконное списание имущества</w:t>
      </w:r>
      <w:r>
        <w:rPr>
          <w:bCs/>
          <w:sz w:val="28"/>
          <w:szCs w:val="28"/>
        </w:rPr>
        <w:t>;</w:t>
      </w:r>
    </w:p>
    <w:p w14:paraId="11AC5F4B" w14:textId="641D6EEC" w:rsidR="00093BCD" w:rsidRDefault="0001015A" w:rsidP="0001015A">
      <w:pPr>
        <w:spacing w:line="360" w:lineRule="auto"/>
        <w:ind w:firstLine="708"/>
        <w:contextualSpacing/>
        <w:rPr>
          <w:bCs/>
          <w:sz w:val="28"/>
          <w:szCs w:val="28"/>
        </w:rPr>
      </w:pPr>
      <w:r w:rsidRPr="0001015A">
        <w:rPr>
          <w:bCs/>
          <w:sz w:val="28"/>
          <w:szCs w:val="28"/>
        </w:rPr>
        <w:t>г) все варианты верны</w:t>
      </w:r>
    </w:p>
    <w:p w14:paraId="36ACE87A" w14:textId="6E862C48" w:rsidR="0091019F" w:rsidRPr="0091019F" w:rsidRDefault="0091019F" w:rsidP="0091019F">
      <w:pPr>
        <w:ind w:firstLine="709"/>
        <w:contextualSpacing/>
        <w:rPr>
          <w:b/>
          <w:sz w:val="28"/>
          <w:szCs w:val="28"/>
        </w:rPr>
      </w:pPr>
      <w:r w:rsidRPr="0091019F">
        <w:rPr>
          <w:b/>
          <w:sz w:val="28"/>
          <w:szCs w:val="28"/>
        </w:rPr>
        <w:lastRenderedPageBreak/>
        <w:t xml:space="preserve">8. Какие из перечисленных ситуаций являются риском внутреннего мошенничества? </w:t>
      </w:r>
    </w:p>
    <w:p w14:paraId="225F5AA7" w14:textId="52FE21E6" w:rsidR="0091019F" w:rsidRPr="0091019F" w:rsidRDefault="0091019F" w:rsidP="0091019F">
      <w:pPr>
        <w:ind w:firstLine="709"/>
        <w:contextualSpacing/>
        <w:rPr>
          <w:bCs/>
          <w:sz w:val="28"/>
          <w:szCs w:val="28"/>
        </w:rPr>
      </w:pPr>
      <w:r w:rsidRPr="0091019F">
        <w:rPr>
          <w:bCs/>
          <w:sz w:val="28"/>
          <w:szCs w:val="28"/>
        </w:rPr>
        <w:t>a) Секретарь организации допустила опечатку в договоре</w:t>
      </w:r>
      <w:r>
        <w:rPr>
          <w:bCs/>
          <w:sz w:val="28"/>
          <w:szCs w:val="28"/>
        </w:rPr>
        <w:t>;</w:t>
      </w:r>
    </w:p>
    <w:p w14:paraId="3F257356" w14:textId="1BEEF137" w:rsidR="0091019F" w:rsidRPr="0091019F" w:rsidRDefault="0091019F" w:rsidP="0091019F">
      <w:pPr>
        <w:ind w:firstLine="709"/>
        <w:contextualSpacing/>
        <w:rPr>
          <w:bCs/>
          <w:sz w:val="28"/>
          <w:szCs w:val="28"/>
        </w:rPr>
      </w:pPr>
      <w:r w:rsidRPr="0091019F">
        <w:rPr>
          <w:bCs/>
          <w:sz w:val="28"/>
          <w:szCs w:val="28"/>
        </w:rPr>
        <w:t xml:space="preserve">б) </w:t>
      </w:r>
      <w:r>
        <w:rPr>
          <w:bCs/>
          <w:sz w:val="28"/>
          <w:szCs w:val="28"/>
        </w:rPr>
        <w:t>г</w:t>
      </w:r>
      <w:r w:rsidRPr="0091019F">
        <w:rPr>
          <w:bCs/>
          <w:sz w:val="28"/>
          <w:szCs w:val="28"/>
        </w:rPr>
        <w:t>лавный бухгалтер предоставил недостоверную информацию в налоговые органы</w:t>
      </w:r>
      <w:r>
        <w:rPr>
          <w:bCs/>
          <w:sz w:val="28"/>
          <w:szCs w:val="28"/>
        </w:rPr>
        <w:t>;</w:t>
      </w:r>
    </w:p>
    <w:p w14:paraId="1AC68CB3" w14:textId="5643ED7D" w:rsidR="0091019F" w:rsidRPr="0091019F" w:rsidRDefault="0091019F" w:rsidP="0091019F">
      <w:pPr>
        <w:ind w:firstLine="709"/>
        <w:contextualSpacing/>
        <w:rPr>
          <w:bCs/>
          <w:sz w:val="28"/>
          <w:szCs w:val="28"/>
        </w:rPr>
      </w:pPr>
      <w:r>
        <w:rPr>
          <w:bCs/>
          <w:sz w:val="28"/>
          <w:szCs w:val="28"/>
        </w:rPr>
        <w:t>в</w:t>
      </w:r>
      <w:r w:rsidRPr="0091019F">
        <w:rPr>
          <w:bCs/>
          <w:sz w:val="28"/>
          <w:szCs w:val="28"/>
        </w:rPr>
        <w:t xml:space="preserve">) </w:t>
      </w:r>
      <w:r>
        <w:rPr>
          <w:bCs/>
          <w:sz w:val="28"/>
          <w:szCs w:val="28"/>
        </w:rPr>
        <w:t>с</w:t>
      </w:r>
      <w:r w:rsidRPr="0091019F">
        <w:rPr>
          <w:bCs/>
          <w:sz w:val="28"/>
          <w:szCs w:val="28"/>
        </w:rPr>
        <w:t>отрудник организации списал компьютер с целью его присвоения</w:t>
      </w:r>
      <w:r>
        <w:rPr>
          <w:bCs/>
          <w:sz w:val="28"/>
          <w:szCs w:val="28"/>
        </w:rPr>
        <w:t>;</w:t>
      </w:r>
      <w:r w:rsidRPr="0091019F">
        <w:rPr>
          <w:bCs/>
          <w:sz w:val="28"/>
          <w:szCs w:val="28"/>
        </w:rPr>
        <w:t xml:space="preserve"> </w:t>
      </w:r>
    </w:p>
    <w:p w14:paraId="4E107C6E" w14:textId="7E582113" w:rsidR="0091019F" w:rsidRPr="0091019F" w:rsidRDefault="0091019F" w:rsidP="0091019F">
      <w:pPr>
        <w:ind w:firstLine="709"/>
        <w:contextualSpacing/>
        <w:rPr>
          <w:bCs/>
          <w:sz w:val="28"/>
          <w:szCs w:val="28"/>
        </w:rPr>
      </w:pPr>
      <w:r>
        <w:rPr>
          <w:bCs/>
          <w:sz w:val="28"/>
          <w:szCs w:val="28"/>
        </w:rPr>
        <w:t>г</w:t>
      </w:r>
      <w:r w:rsidRPr="0091019F">
        <w:rPr>
          <w:bCs/>
          <w:sz w:val="28"/>
          <w:szCs w:val="28"/>
        </w:rPr>
        <w:t xml:space="preserve">) </w:t>
      </w:r>
      <w:r>
        <w:rPr>
          <w:bCs/>
          <w:sz w:val="28"/>
          <w:szCs w:val="28"/>
        </w:rPr>
        <w:t>д</w:t>
      </w:r>
      <w:r w:rsidRPr="0091019F">
        <w:rPr>
          <w:bCs/>
          <w:sz w:val="28"/>
          <w:szCs w:val="28"/>
        </w:rPr>
        <w:t>иректор объявил выговор сотруднику за некачественное выполнение задания</w:t>
      </w:r>
      <w:r>
        <w:rPr>
          <w:bCs/>
          <w:sz w:val="28"/>
          <w:szCs w:val="28"/>
        </w:rPr>
        <w:t>;</w:t>
      </w:r>
    </w:p>
    <w:p w14:paraId="58353A4F" w14:textId="0241FADE" w:rsidR="0091019F" w:rsidRDefault="0091019F" w:rsidP="0091019F">
      <w:pPr>
        <w:ind w:firstLine="709"/>
        <w:contextualSpacing/>
        <w:rPr>
          <w:bCs/>
          <w:sz w:val="28"/>
          <w:szCs w:val="28"/>
        </w:rPr>
      </w:pPr>
      <w:r>
        <w:rPr>
          <w:bCs/>
          <w:sz w:val="28"/>
          <w:szCs w:val="28"/>
        </w:rPr>
        <w:t>д</w:t>
      </w:r>
      <w:r w:rsidRPr="0091019F">
        <w:rPr>
          <w:bCs/>
          <w:sz w:val="28"/>
          <w:szCs w:val="28"/>
        </w:rPr>
        <w:t xml:space="preserve">) </w:t>
      </w:r>
      <w:r>
        <w:rPr>
          <w:bCs/>
          <w:sz w:val="28"/>
          <w:szCs w:val="28"/>
        </w:rPr>
        <w:t>о</w:t>
      </w:r>
      <w:r w:rsidRPr="0091019F">
        <w:rPr>
          <w:bCs/>
          <w:sz w:val="28"/>
          <w:szCs w:val="28"/>
        </w:rPr>
        <w:t>рганизации предложили приобрести компьютеры по очевидно завышенной цене</w:t>
      </w:r>
    </w:p>
    <w:p w14:paraId="3841D85D" w14:textId="77777777" w:rsidR="0091019F" w:rsidRPr="0001015A" w:rsidRDefault="0091019F" w:rsidP="0091019F">
      <w:pPr>
        <w:ind w:firstLine="709"/>
        <w:contextualSpacing/>
        <w:rPr>
          <w:bCs/>
          <w:sz w:val="28"/>
          <w:szCs w:val="28"/>
        </w:rPr>
      </w:pPr>
    </w:p>
    <w:p w14:paraId="1CD08B40" w14:textId="1B1ED7D9" w:rsidR="00093BCD" w:rsidRPr="00C81180" w:rsidRDefault="00093BCD" w:rsidP="00C81180">
      <w:pPr>
        <w:spacing w:line="360" w:lineRule="auto"/>
        <w:contextualSpacing/>
        <w:jc w:val="center"/>
        <w:rPr>
          <w:b/>
          <w:sz w:val="28"/>
          <w:szCs w:val="28"/>
        </w:rPr>
      </w:pPr>
      <w:r w:rsidRPr="00C81180">
        <w:rPr>
          <w:b/>
          <w:sz w:val="28"/>
          <w:szCs w:val="28"/>
        </w:rPr>
        <w:t>Примерная тематика</w:t>
      </w:r>
      <w:r w:rsidR="00C81180" w:rsidRPr="00C81180">
        <w:rPr>
          <w:b/>
          <w:sz w:val="28"/>
          <w:szCs w:val="28"/>
        </w:rPr>
        <w:t xml:space="preserve"> теоретических вопросов для</w:t>
      </w:r>
      <w:r w:rsidRPr="00C81180">
        <w:rPr>
          <w:b/>
          <w:sz w:val="28"/>
          <w:szCs w:val="28"/>
        </w:rPr>
        <w:t xml:space="preserve"> </w:t>
      </w:r>
      <w:r w:rsidR="00637B86" w:rsidRPr="00C81180">
        <w:rPr>
          <w:b/>
          <w:sz w:val="28"/>
          <w:szCs w:val="28"/>
        </w:rPr>
        <w:t>контрольных работ</w:t>
      </w:r>
    </w:p>
    <w:p w14:paraId="094B60F3" w14:textId="11244929" w:rsidR="00C81180" w:rsidRDefault="00C81180" w:rsidP="00C81180">
      <w:pPr>
        <w:ind w:firstLine="709"/>
        <w:contextualSpacing/>
        <w:rPr>
          <w:bCs/>
          <w:sz w:val="28"/>
          <w:szCs w:val="28"/>
        </w:rPr>
      </w:pPr>
      <w:r w:rsidRPr="00C81180">
        <w:rPr>
          <w:bCs/>
          <w:sz w:val="28"/>
          <w:szCs w:val="28"/>
        </w:rPr>
        <w:t>1. Особенности подходо</w:t>
      </w:r>
      <w:r>
        <w:rPr>
          <w:bCs/>
          <w:sz w:val="28"/>
          <w:szCs w:val="28"/>
        </w:rPr>
        <w:t>в</w:t>
      </w:r>
      <w:r w:rsidRPr="00C81180">
        <w:rPr>
          <w:bCs/>
          <w:sz w:val="28"/>
          <w:szCs w:val="28"/>
        </w:rPr>
        <w:t xml:space="preserve"> к понятию «корпоративное мошенничество»</w:t>
      </w:r>
      <w:r>
        <w:rPr>
          <w:bCs/>
          <w:sz w:val="28"/>
          <w:szCs w:val="28"/>
        </w:rPr>
        <w:t xml:space="preserve"> </w:t>
      </w:r>
    </w:p>
    <w:p w14:paraId="24A78E03" w14:textId="423A4E74" w:rsidR="00C81180" w:rsidRDefault="00C81180" w:rsidP="00C81180">
      <w:pPr>
        <w:ind w:firstLine="709"/>
        <w:contextualSpacing/>
        <w:jc w:val="both"/>
        <w:rPr>
          <w:bCs/>
          <w:sz w:val="28"/>
          <w:szCs w:val="28"/>
        </w:rPr>
      </w:pPr>
      <w:r>
        <w:rPr>
          <w:bCs/>
          <w:sz w:val="28"/>
          <w:szCs w:val="28"/>
        </w:rPr>
        <w:t>2. Определение риска корпоративного мошенничества</w:t>
      </w:r>
    </w:p>
    <w:p w14:paraId="51E0A0F7" w14:textId="08714F27" w:rsidR="00C81180" w:rsidRDefault="00C81180" w:rsidP="00182BD6">
      <w:pPr>
        <w:ind w:firstLine="709"/>
        <w:contextualSpacing/>
        <w:jc w:val="both"/>
        <w:rPr>
          <w:bCs/>
          <w:sz w:val="28"/>
          <w:szCs w:val="28"/>
        </w:rPr>
      </w:pPr>
      <w:r>
        <w:rPr>
          <w:bCs/>
          <w:sz w:val="28"/>
          <w:szCs w:val="28"/>
        </w:rPr>
        <w:t>3. Трансформация треугольника мошенничества</w:t>
      </w:r>
    </w:p>
    <w:p w14:paraId="7DF6393F" w14:textId="33A17BAC" w:rsidR="00C81180" w:rsidRDefault="00C81180" w:rsidP="00182BD6">
      <w:pPr>
        <w:ind w:firstLine="709"/>
        <w:contextualSpacing/>
        <w:jc w:val="both"/>
        <w:rPr>
          <w:bCs/>
          <w:sz w:val="28"/>
          <w:szCs w:val="28"/>
        </w:rPr>
      </w:pPr>
      <w:r>
        <w:rPr>
          <w:bCs/>
          <w:sz w:val="28"/>
          <w:szCs w:val="28"/>
        </w:rPr>
        <w:t>4.</w:t>
      </w:r>
      <w:r w:rsidR="00182BD6">
        <w:rPr>
          <w:bCs/>
          <w:sz w:val="28"/>
          <w:szCs w:val="28"/>
        </w:rPr>
        <w:t xml:space="preserve"> </w:t>
      </w:r>
      <w:r>
        <w:rPr>
          <w:bCs/>
          <w:sz w:val="28"/>
          <w:szCs w:val="28"/>
        </w:rPr>
        <w:t>Внешние и внутренние факторы рисков корпоративного мошенничества</w:t>
      </w:r>
    </w:p>
    <w:p w14:paraId="780D785F" w14:textId="60E960F6" w:rsidR="00C81180" w:rsidRDefault="00C81180" w:rsidP="00182BD6">
      <w:pPr>
        <w:ind w:firstLine="709"/>
        <w:contextualSpacing/>
        <w:jc w:val="both"/>
        <w:rPr>
          <w:bCs/>
          <w:sz w:val="28"/>
          <w:szCs w:val="28"/>
        </w:rPr>
      </w:pPr>
      <w:r>
        <w:rPr>
          <w:bCs/>
          <w:sz w:val="28"/>
          <w:szCs w:val="28"/>
        </w:rPr>
        <w:t xml:space="preserve">5. </w:t>
      </w:r>
      <w:r w:rsidR="00182BD6">
        <w:rPr>
          <w:bCs/>
          <w:sz w:val="28"/>
          <w:szCs w:val="28"/>
        </w:rPr>
        <w:t xml:space="preserve"> Влияние рисков корпоративного мошенничества на деятельность организации</w:t>
      </w:r>
    </w:p>
    <w:p w14:paraId="233E6E64" w14:textId="0D335AF5" w:rsidR="00182BD6" w:rsidRDefault="00182BD6" w:rsidP="00182BD6">
      <w:pPr>
        <w:ind w:firstLine="709"/>
        <w:contextualSpacing/>
        <w:jc w:val="both"/>
        <w:rPr>
          <w:bCs/>
          <w:sz w:val="28"/>
          <w:szCs w:val="28"/>
        </w:rPr>
      </w:pPr>
      <w:r>
        <w:rPr>
          <w:bCs/>
          <w:sz w:val="28"/>
          <w:szCs w:val="28"/>
        </w:rPr>
        <w:t>6. Внешние и внутренние риски корпоративного мошенничества</w:t>
      </w:r>
    </w:p>
    <w:p w14:paraId="063523FA" w14:textId="7A492D90" w:rsidR="00182BD6" w:rsidRDefault="00182BD6" w:rsidP="00182BD6">
      <w:pPr>
        <w:ind w:firstLine="709"/>
        <w:contextualSpacing/>
        <w:jc w:val="both"/>
        <w:rPr>
          <w:bCs/>
          <w:sz w:val="28"/>
          <w:szCs w:val="28"/>
        </w:rPr>
      </w:pPr>
      <w:r>
        <w:rPr>
          <w:bCs/>
          <w:sz w:val="28"/>
          <w:szCs w:val="28"/>
        </w:rPr>
        <w:t>7. Типичные мошеннические схемы с отчетностью</w:t>
      </w:r>
    </w:p>
    <w:p w14:paraId="6465F4B5" w14:textId="4920F63E" w:rsidR="00182BD6" w:rsidRDefault="00182BD6" w:rsidP="00182BD6">
      <w:pPr>
        <w:ind w:firstLine="709"/>
        <w:contextualSpacing/>
        <w:jc w:val="both"/>
        <w:rPr>
          <w:sz w:val="28"/>
          <w:szCs w:val="28"/>
        </w:rPr>
      </w:pPr>
      <w:r>
        <w:rPr>
          <w:bCs/>
          <w:sz w:val="28"/>
          <w:szCs w:val="28"/>
        </w:rPr>
        <w:t xml:space="preserve">8. Сущность риска </w:t>
      </w:r>
      <w:r>
        <w:rPr>
          <w:sz w:val="28"/>
          <w:szCs w:val="28"/>
        </w:rPr>
        <w:t>неправомерного использование и присвоения активов организации</w:t>
      </w:r>
    </w:p>
    <w:p w14:paraId="10938D4E" w14:textId="6A0F21AA" w:rsidR="00182BD6" w:rsidRDefault="00182BD6" w:rsidP="00182BD6">
      <w:pPr>
        <w:ind w:firstLine="709"/>
        <w:contextualSpacing/>
        <w:jc w:val="both"/>
        <w:rPr>
          <w:sz w:val="28"/>
          <w:szCs w:val="28"/>
        </w:rPr>
      </w:pPr>
      <w:r>
        <w:rPr>
          <w:sz w:val="28"/>
          <w:szCs w:val="28"/>
        </w:rPr>
        <w:t>9. Риск взяточничества и коммерческого подкупа</w:t>
      </w:r>
    </w:p>
    <w:p w14:paraId="18A3CA5B" w14:textId="091E4A25" w:rsidR="00182BD6" w:rsidRDefault="00182BD6" w:rsidP="00182BD6">
      <w:pPr>
        <w:ind w:firstLine="709"/>
        <w:contextualSpacing/>
        <w:jc w:val="both"/>
        <w:rPr>
          <w:sz w:val="28"/>
          <w:szCs w:val="28"/>
        </w:rPr>
      </w:pPr>
      <w:r>
        <w:rPr>
          <w:sz w:val="28"/>
          <w:szCs w:val="28"/>
        </w:rPr>
        <w:t>10. Типичные мошеннические схемы в сфере закупок</w:t>
      </w:r>
    </w:p>
    <w:p w14:paraId="7C7B243F" w14:textId="529F2558" w:rsidR="00182BD6" w:rsidRDefault="00182BD6" w:rsidP="00182BD6">
      <w:pPr>
        <w:ind w:firstLine="709"/>
        <w:contextualSpacing/>
        <w:jc w:val="both"/>
        <w:rPr>
          <w:sz w:val="28"/>
          <w:szCs w:val="28"/>
        </w:rPr>
      </w:pPr>
      <w:r>
        <w:rPr>
          <w:sz w:val="28"/>
          <w:szCs w:val="28"/>
        </w:rPr>
        <w:t>10. Особенности выявления рисков корпоративного мошенничества</w:t>
      </w:r>
    </w:p>
    <w:p w14:paraId="3E687B7C" w14:textId="5D4B21DE" w:rsidR="00182BD6" w:rsidRDefault="00182BD6" w:rsidP="00182BD6">
      <w:pPr>
        <w:ind w:firstLine="709"/>
        <w:contextualSpacing/>
        <w:jc w:val="both"/>
        <w:rPr>
          <w:sz w:val="28"/>
          <w:szCs w:val="28"/>
        </w:rPr>
      </w:pPr>
      <w:r>
        <w:rPr>
          <w:sz w:val="28"/>
          <w:szCs w:val="28"/>
        </w:rPr>
        <w:t>11. Методы оценки рисков корпоративного мошенничества</w:t>
      </w:r>
    </w:p>
    <w:p w14:paraId="265F3B42" w14:textId="7971CABD" w:rsidR="00182BD6" w:rsidRDefault="00182BD6" w:rsidP="00182BD6">
      <w:pPr>
        <w:ind w:firstLine="709"/>
        <w:contextualSpacing/>
        <w:jc w:val="both"/>
        <w:rPr>
          <w:sz w:val="28"/>
          <w:szCs w:val="28"/>
        </w:rPr>
      </w:pPr>
      <w:r>
        <w:rPr>
          <w:sz w:val="28"/>
          <w:szCs w:val="28"/>
        </w:rPr>
        <w:t>12. Примеры индикаторов рисков корпоративного мошенничества</w:t>
      </w:r>
    </w:p>
    <w:p w14:paraId="1D7BA62E" w14:textId="6C9F7AF9" w:rsidR="00182BD6" w:rsidRDefault="00182BD6" w:rsidP="00182BD6">
      <w:pPr>
        <w:ind w:firstLine="709"/>
        <w:contextualSpacing/>
        <w:jc w:val="both"/>
        <w:rPr>
          <w:sz w:val="28"/>
          <w:szCs w:val="28"/>
        </w:rPr>
      </w:pPr>
      <w:r>
        <w:rPr>
          <w:sz w:val="28"/>
          <w:szCs w:val="28"/>
        </w:rPr>
        <w:t>13. Координация и взаимодействие специальных служб и подразделений в вопросах управления рисков корпоративного мошенничества</w:t>
      </w:r>
    </w:p>
    <w:p w14:paraId="3D3D95C6" w14:textId="4FFD785F" w:rsidR="00182BD6" w:rsidRDefault="00182BD6" w:rsidP="00182BD6">
      <w:pPr>
        <w:ind w:firstLine="709"/>
        <w:contextualSpacing/>
        <w:jc w:val="both"/>
        <w:rPr>
          <w:sz w:val="28"/>
          <w:szCs w:val="28"/>
        </w:rPr>
      </w:pPr>
      <w:r>
        <w:rPr>
          <w:sz w:val="28"/>
          <w:szCs w:val="28"/>
        </w:rPr>
        <w:t>14. Роль службы внутреннего аудита в минимизации рисков корпоративного мошенничества</w:t>
      </w:r>
    </w:p>
    <w:p w14:paraId="1D6E467F" w14:textId="139F4182" w:rsidR="00182BD6" w:rsidRDefault="00182BD6" w:rsidP="00182BD6">
      <w:pPr>
        <w:ind w:firstLine="709"/>
        <w:contextualSpacing/>
        <w:jc w:val="both"/>
        <w:rPr>
          <w:bCs/>
          <w:sz w:val="28"/>
          <w:szCs w:val="28"/>
        </w:rPr>
      </w:pPr>
      <w:r>
        <w:rPr>
          <w:bCs/>
          <w:sz w:val="28"/>
          <w:szCs w:val="28"/>
        </w:rPr>
        <w:t>15. Основные меры профилактики рисков корпоративного мошенничества</w:t>
      </w:r>
    </w:p>
    <w:p w14:paraId="5FA0D2AB" w14:textId="57740FA0" w:rsidR="00182BD6" w:rsidRDefault="00182BD6" w:rsidP="00182BD6">
      <w:pPr>
        <w:ind w:firstLine="709"/>
        <w:contextualSpacing/>
        <w:jc w:val="both"/>
        <w:rPr>
          <w:bCs/>
          <w:sz w:val="28"/>
          <w:szCs w:val="28"/>
        </w:rPr>
      </w:pPr>
      <w:r>
        <w:rPr>
          <w:bCs/>
          <w:sz w:val="28"/>
          <w:szCs w:val="28"/>
        </w:rPr>
        <w:t>16. Организационно-технические методы управления рисками корпоративного мошенничества</w:t>
      </w:r>
    </w:p>
    <w:p w14:paraId="04D10BF6" w14:textId="19880A32" w:rsidR="00182BD6" w:rsidRDefault="00182BD6" w:rsidP="00182BD6">
      <w:pPr>
        <w:ind w:firstLine="709"/>
        <w:contextualSpacing/>
        <w:jc w:val="both"/>
        <w:rPr>
          <w:bCs/>
          <w:sz w:val="28"/>
          <w:szCs w:val="28"/>
        </w:rPr>
      </w:pPr>
      <w:r>
        <w:rPr>
          <w:bCs/>
          <w:sz w:val="28"/>
          <w:szCs w:val="28"/>
        </w:rPr>
        <w:t>17. Примеры практик передовых стран в вопросах профилактики рисков корпоративного мошенничества</w:t>
      </w:r>
    </w:p>
    <w:p w14:paraId="12FBE494" w14:textId="25601EA0" w:rsidR="00182BD6" w:rsidRDefault="00182BD6" w:rsidP="00182BD6">
      <w:pPr>
        <w:ind w:firstLine="709"/>
        <w:contextualSpacing/>
        <w:jc w:val="both"/>
        <w:rPr>
          <w:bCs/>
          <w:sz w:val="28"/>
          <w:szCs w:val="28"/>
        </w:rPr>
      </w:pPr>
      <w:r>
        <w:rPr>
          <w:bCs/>
          <w:sz w:val="28"/>
          <w:szCs w:val="28"/>
        </w:rPr>
        <w:t>18. Роль и основные элементы политики противодействия корпоративному мошенничеству</w:t>
      </w:r>
    </w:p>
    <w:p w14:paraId="76D7159A" w14:textId="6570F6DF" w:rsidR="00182BD6" w:rsidRDefault="00182BD6" w:rsidP="00182BD6">
      <w:pPr>
        <w:ind w:firstLine="709"/>
        <w:contextualSpacing/>
        <w:jc w:val="both"/>
        <w:rPr>
          <w:bCs/>
          <w:sz w:val="28"/>
          <w:szCs w:val="28"/>
        </w:rPr>
      </w:pPr>
      <w:r>
        <w:rPr>
          <w:bCs/>
          <w:sz w:val="28"/>
          <w:szCs w:val="28"/>
        </w:rPr>
        <w:t>19. Практика российских компаний по минимизации рисков корпоративного мошенничества</w:t>
      </w:r>
    </w:p>
    <w:p w14:paraId="39BBA7DF" w14:textId="551F1A59" w:rsidR="00182BD6" w:rsidRDefault="00182BD6" w:rsidP="00182BD6">
      <w:pPr>
        <w:ind w:firstLine="709"/>
        <w:contextualSpacing/>
        <w:jc w:val="both"/>
        <w:rPr>
          <w:bCs/>
          <w:sz w:val="28"/>
          <w:szCs w:val="28"/>
        </w:rPr>
      </w:pPr>
      <w:r>
        <w:rPr>
          <w:bCs/>
          <w:sz w:val="28"/>
          <w:szCs w:val="28"/>
        </w:rPr>
        <w:t>20. Особенности выявления рисков корпоративного мошенничества</w:t>
      </w:r>
    </w:p>
    <w:p w14:paraId="2542B129" w14:textId="40F0AD1A" w:rsidR="00182BD6" w:rsidRDefault="00182BD6" w:rsidP="00182BD6">
      <w:pPr>
        <w:ind w:firstLine="709"/>
        <w:contextualSpacing/>
        <w:jc w:val="both"/>
        <w:rPr>
          <w:bCs/>
          <w:sz w:val="28"/>
          <w:szCs w:val="28"/>
        </w:rPr>
      </w:pPr>
    </w:p>
    <w:p w14:paraId="6C2D9D4D" w14:textId="1EFE06F3" w:rsidR="00182BD6" w:rsidRPr="00182BD6" w:rsidRDefault="00182BD6" w:rsidP="00182BD6">
      <w:pPr>
        <w:ind w:firstLine="709"/>
        <w:contextualSpacing/>
        <w:jc w:val="both"/>
        <w:rPr>
          <w:b/>
          <w:sz w:val="28"/>
          <w:szCs w:val="28"/>
        </w:rPr>
      </w:pPr>
      <w:r w:rsidRPr="00182BD6">
        <w:rPr>
          <w:b/>
          <w:sz w:val="28"/>
          <w:szCs w:val="28"/>
        </w:rPr>
        <w:lastRenderedPageBreak/>
        <w:t>Примерные практические задания для контрольных работ</w:t>
      </w:r>
    </w:p>
    <w:p w14:paraId="6975B1DF" w14:textId="050007AD" w:rsidR="009E2027" w:rsidRPr="009E2027" w:rsidRDefault="009E2027" w:rsidP="009E2027">
      <w:pPr>
        <w:ind w:firstLine="709"/>
        <w:contextualSpacing/>
        <w:jc w:val="both"/>
        <w:rPr>
          <w:bCs/>
          <w:sz w:val="28"/>
          <w:szCs w:val="28"/>
        </w:rPr>
      </w:pPr>
      <w:r>
        <w:rPr>
          <w:bCs/>
          <w:sz w:val="28"/>
          <w:szCs w:val="28"/>
        </w:rPr>
        <w:t>Сотруднику</w:t>
      </w:r>
      <w:r w:rsidRPr="009E2027">
        <w:rPr>
          <w:bCs/>
          <w:sz w:val="28"/>
          <w:szCs w:val="28"/>
        </w:rPr>
        <w:t xml:space="preserve"> необходимо рассчитать сумму бонусов для Компании Х и Компании </w:t>
      </w:r>
      <w:r w:rsidRPr="009E2027">
        <w:rPr>
          <w:bCs/>
          <w:sz w:val="28"/>
          <w:szCs w:val="28"/>
          <w:lang w:val="en-US"/>
        </w:rPr>
        <w:t>Y</w:t>
      </w:r>
      <w:r w:rsidRPr="009E2027">
        <w:rPr>
          <w:bCs/>
          <w:sz w:val="28"/>
          <w:szCs w:val="28"/>
        </w:rPr>
        <w:t xml:space="preserve">, крупных региональных дистрибьюторов стиральных машин. Данные клиенты имеют примерно одинаковый объем продаж за последний год и работают в одном и том же регионе. </w:t>
      </w:r>
    </w:p>
    <w:p w14:paraId="787FDEBD" w14:textId="79F9C729" w:rsidR="009E2027" w:rsidRPr="009E2027" w:rsidRDefault="009E2027" w:rsidP="009E2027">
      <w:pPr>
        <w:ind w:firstLine="709"/>
        <w:contextualSpacing/>
        <w:jc w:val="both"/>
        <w:rPr>
          <w:bCs/>
          <w:sz w:val="28"/>
          <w:szCs w:val="28"/>
        </w:rPr>
      </w:pPr>
      <w:r w:rsidRPr="009E2027">
        <w:rPr>
          <w:bCs/>
          <w:sz w:val="28"/>
          <w:szCs w:val="28"/>
        </w:rPr>
        <w:t xml:space="preserve">Ознакомившись с согласованными коммерческими условиями, </w:t>
      </w:r>
      <w:r>
        <w:rPr>
          <w:bCs/>
          <w:sz w:val="28"/>
          <w:szCs w:val="28"/>
        </w:rPr>
        <w:t xml:space="preserve">сотрудник </w:t>
      </w:r>
      <w:r w:rsidRPr="009E2027">
        <w:rPr>
          <w:bCs/>
          <w:sz w:val="28"/>
          <w:szCs w:val="28"/>
        </w:rPr>
        <w:t>понимает, что при достижении одинакового объема продаж (1 000 стиральных машин), Компания Х должна получить 7%-</w:t>
      </w:r>
      <w:proofErr w:type="spellStart"/>
      <w:r w:rsidRPr="009E2027">
        <w:rPr>
          <w:bCs/>
          <w:sz w:val="28"/>
          <w:szCs w:val="28"/>
        </w:rPr>
        <w:t>ный</w:t>
      </w:r>
      <w:proofErr w:type="spellEnd"/>
      <w:r w:rsidRPr="009E2027">
        <w:rPr>
          <w:bCs/>
          <w:sz w:val="28"/>
          <w:szCs w:val="28"/>
        </w:rPr>
        <w:t xml:space="preserve"> бонус, тогда как Компания </w:t>
      </w:r>
      <w:r w:rsidRPr="009E2027">
        <w:rPr>
          <w:bCs/>
          <w:sz w:val="28"/>
          <w:szCs w:val="28"/>
          <w:lang w:val="en-US"/>
        </w:rPr>
        <w:t>Y</w:t>
      </w:r>
      <w:r w:rsidRPr="009E2027">
        <w:rPr>
          <w:bCs/>
          <w:sz w:val="28"/>
          <w:szCs w:val="28"/>
        </w:rPr>
        <w:t xml:space="preserve"> должна получить 9%-</w:t>
      </w:r>
      <w:proofErr w:type="spellStart"/>
      <w:r w:rsidRPr="009E2027">
        <w:rPr>
          <w:bCs/>
          <w:sz w:val="28"/>
          <w:szCs w:val="28"/>
        </w:rPr>
        <w:t>ый</w:t>
      </w:r>
      <w:proofErr w:type="spellEnd"/>
      <w:r w:rsidRPr="009E2027">
        <w:rPr>
          <w:bCs/>
          <w:sz w:val="28"/>
          <w:szCs w:val="28"/>
        </w:rPr>
        <w:t xml:space="preserve"> бонус.</w:t>
      </w:r>
      <w:r>
        <w:rPr>
          <w:bCs/>
          <w:sz w:val="28"/>
          <w:szCs w:val="28"/>
        </w:rPr>
        <w:t xml:space="preserve"> Сотрудник</w:t>
      </w:r>
      <w:r w:rsidRPr="009E2027">
        <w:rPr>
          <w:bCs/>
          <w:sz w:val="28"/>
          <w:szCs w:val="28"/>
        </w:rPr>
        <w:t xml:space="preserve"> запросил объяснение разницы между коммерческими условиями Компании Х и </w:t>
      </w:r>
      <w:r w:rsidRPr="009E2027">
        <w:rPr>
          <w:bCs/>
          <w:sz w:val="28"/>
          <w:szCs w:val="28"/>
          <w:lang w:val="en-US"/>
        </w:rPr>
        <w:t>Y</w:t>
      </w:r>
      <w:r w:rsidRPr="009E2027">
        <w:rPr>
          <w:bCs/>
          <w:sz w:val="28"/>
          <w:szCs w:val="28"/>
        </w:rPr>
        <w:t xml:space="preserve"> у Ивана Иванова, ответственного представителя отдела продаж.</w:t>
      </w:r>
    </w:p>
    <w:p w14:paraId="5C910167" w14:textId="77777777" w:rsidR="009E2027" w:rsidRPr="009E2027" w:rsidRDefault="009E2027" w:rsidP="009E2027">
      <w:pPr>
        <w:ind w:firstLine="709"/>
        <w:contextualSpacing/>
        <w:jc w:val="both"/>
        <w:rPr>
          <w:bCs/>
          <w:sz w:val="28"/>
          <w:szCs w:val="28"/>
        </w:rPr>
      </w:pPr>
      <w:r w:rsidRPr="009E2027">
        <w:rPr>
          <w:bCs/>
          <w:sz w:val="28"/>
          <w:szCs w:val="28"/>
        </w:rPr>
        <w:t xml:space="preserve">Разницу в размере бонусов он объяснил тем, что Компания </w:t>
      </w:r>
      <w:r w:rsidRPr="009E2027">
        <w:rPr>
          <w:bCs/>
          <w:sz w:val="28"/>
          <w:szCs w:val="28"/>
          <w:lang w:val="en-US"/>
        </w:rPr>
        <w:t>Y</w:t>
      </w:r>
      <w:r w:rsidRPr="009E2027">
        <w:rPr>
          <w:bCs/>
          <w:sz w:val="28"/>
          <w:szCs w:val="28"/>
        </w:rPr>
        <w:t xml:space="preserve"> имела </w:t>
      </w:r>
      <w:proofErr w:type="spellStart"/>
      <w:r w:rsidRPr="009E2027">
        <w:rPr>
          <w:bCs/>
          <w:sz w:val="28"/>
          <w:szCs w:val="28"/>
        </w:rPr>
        <w:t>бо́льшую</w:t>
      </w:r>
      <w:proofErr w:type="spellEnd"/>
      <w:r w:rsidRPr="009E2027">
        <w:rPr>
          <w:bCs/>
          <w:sz w:val="28"/>
          <w:szCs w:val="28"/>
        </w:rPr>
        <w:t xml:space="preserve"> динамику роста за последние два года.</w:t>
      </w:r>
    </w:p>
    <w:p w14:paraId="41EFB94A" w14:textId="6089A1C0" w:rsidR="009E2027" w:rsidRPr="009E2027" w:rsidRDefault="009E2027" w:rsidP="009E2027">
      <w:pPr>
        <w:ind w:firstLine="709"/>
        <w:contextualSpacing/>
        <w:jc w:val="both"/>
        <w:rPr>
          <w:bCs/>
          <w:sz w:val="28"/>
          <w:szCs w:val="28"/>
        </w:rPr>
      </w:pPr>
      <w:r w:rsidRPr="009E2027">
        <w:rPr>
          <w:bCs/>
          <w:sz w:val="28"/>
          <w:szCs w:val="28"/>
        </w:rPr>
        <w:t xml:space="preserve">Получив объяснение, </w:t>
      </w:r>
      <w:r>
        <w:rPr>
          <w:bCs/>
          <w:sz w:val="28"/>
          <w:szCs w:val="28"/>
        </w:rPr>
        <w:t>сотрудник</w:t>
      </w:r>
      <w:r w:rsidRPr="009E2027">
        <w:rPr>
          <w:bCs/>
          <w:sz w:val="28"/>
          <w:szCs w:val="28"/>
        </w:rPr>
        <w:t xml:space="preserve"> направил сведения об этой ситуации своему непосредственному руководителю. В результате информация поступила на рассмотрение Руководителю отдела планирования и контроля, ответственного за контроль за начислением объемных бонусов покупателям. После установления контакта с сотрудником Компании Х, была получена информация о том, что начиная с третьего квартала прошлого года покупатель согласился принять предложение Ивана Иванова: 9%-</w:t>
      </w:r>
      <w:proofErr w:type="spellStart"/>
      <w:r w:rsidRPr="009E2027">
        <w:rPr>
          <w:bCs/>
          <w:sz w:val="28"/>
          <w:szCs w:val="28"/>
        </w:rPr>
        <w:t>ый</w:t>
      </w:r>
      <w:proofErr w:type="spellEnd"/>
      <w:r w:rsidRPr="009E2027">
        <w:rPr>
          <w:bCs/>
          <w:sz w:val="28"/>
          <w:szCs w:val="28"/>
        </w:rPr>
        <w:t xml:space="preserve"> ежеквартальный бонус при достижении объема продаж в 1000 стиральных машин. Представитель Компании Х отметил, что данный бонус будет весьма выгоден для Компании несмотря на то, что одним из условий его получения является обратный перевод части бонуса (0.5%) в адрес ООО ВИРПУЛ за оказанные консультационные услуги.</w:t>
      </w:r>
    </w:p>
    <w:p w14:paraId="63359F69" w14:textId="013EBC26" w:rsidR="009E2027" w:rsidRPr="009E2027" w:rsidRDefault="009E2027" w:rsidP="009E2027">
      <w:pPr>
        <w:ind w:firstLine="709"/>
        <w:contextualSpacing/>
        <w:jc w:val="both"/>
        <w:rPr>
          <w:bCs/>
          <w:sz w:val="28"/>
          <w:szCs w:val="28"/>
        </w:rPr>
      </w:pPr>
      <w:r>
        <w:rPr>
          <w:bCs/>
          <w:sz w:val="28"/>
          <w:szCs w:val="28"/>
        </w:rPr>
        <w:t>Задание: назовите индикаторы риска корпоративного мошенничества</w:t>
      </w:r>
    </w:p>
    <w:p w14:paraId="75DB70B2" w14:textId="77777777" w:rsidR="00182BD6" w:rsidRPr="00C81180" w:rsidRDefault="00182BD6" w:rsidP="00182BD6">
      <w:pPr>
        <w:contextualSpacing/>
        <w:jc w:val="both"/>
        <w:rPr>
          <w:bCs/>
          <w:sz w:val="28"/>
          <w:szCs w:val="28"/>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8"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1B1EEE" w:rsidRDefault="00923A8E" w:rsidP="001B1EEE">
      <w:pPr>
        <w:keepNext/>
        <w:keepLines/>
        <w:spacing w:before="120" w:after="120"/>
        <w:jc w:val="center"/>
        <w:rPr>
          <w:b/>
          <w:bCs/>
          <w:sz w:val="28"/>
          <w:szCs w:val="28"/>
        </w:rPr>
      </w:pPr>
      <w:bookmarkStart w:id="39" w:name="_Toc423080111"/>
      <w:bookmarkStart w:id="40" w:name="_Toc506804995"/>
      <w:r w:rsidRPr="001B1EEE">
        <w:rPr>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A24631" w:rsidRDefault="00A24631" w:rsidP="00A24631"/>
    <w:p w14:paraId="60EAEFCE" w14:textId="77777777" w:rsidR="00923A8E" w:rsidRDefault="00923A8E" w:rsidP="00A24631">
      <w:pPr>
        <w:spacing w:after="200"/>
        <w:ind w:firstLine="709"/>
        <w:jc w:val="both"/>
        <w:rPr>
          <w:sz w:val="28"/>
          <w:szCs w:val="28"/>
        </w:rPr>
      </w:pPr>
      <w:r w:rsidRPr="00923A8E">
        <w:rPr>
          <w:sz w:val="28"/>
          <w:szCs w:val="28"/>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5D012E77" w:rsidR="00C0065B" w:rsidRDefault="00C0065B" w:rsidP="001B1EEE">
      <w:pPr>
        <w:keepNext/>
        <w:keepLines/>
        <w:spacing w:before="120" w:after="120"/>
        <w:jc w:val="center"/>
        <w:rPr>
          <w:b/>
          <w:bCs/>
          <w:sz w:val="28"/>
          <w:szCs w:val="28"/>
        </w:rPr>
      </w:pPr>
      <w:bookmarkStart w:id="44" w:name="_Toc517734279"/>
      <w:r w:rsidRPr="00C0065B">
        <w:rPr>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5B169985" w14:textId="0F5D766C" w:rsidR="00DA4D45" w:rsidRPr="00EC023F" w:rsidRDefault="00B34C7F" w:rsidP="00DA4D45">
      <w:pPr>
        <w:ind w:firstLine="709"/>
        <w:jc w:val="both"/>
        <w:rPr>
          <w:b/>
          <w:bCs/>
          <w:sz w:val="28"/>
          <w:szCs w:val="28"/>
        </w:rPr>
      </w:pPr>
      <w:r w:rsidRPr="00EC023F">
        <w:rPr>
          <w:b/>
          <w:bCs/>
          <w:sz w:val="28"/>
          <w:szCs w:val="28"/>
        </w:rPr>
        <w:t>О</w:t>
      </w:r>
      <w:r>
        <w:rPr>
          <w:b/>
          <w:bCs/>
          <w:sz w:val="28"/>
          <w:szCs w:val="28"/>
        </w:rPr>
        <w:t xml:space="preserve">бразовательная программа </w:t>
      </w:r>
      <w:r w:rsidR="00637279">
        <w:rPr>
          <w:b/>
          <w:bCs/>
          <w:sz w:val="28"/>
          <w:szCs w:val="28"/>
        </w:rPr>
        <w:t>«Экономика и бизнес»</w:t>
      </w:r>
    </w:p>
    <w:p w14:paraId="0D0C6A92" w14:textId="3DA50899" w:rsidR="00DA4D45" w:rsidRDefault="00DA4D45" w:rsidP="00DA4D45">
      <w:pPr>
        <w:ind w:firstLine="709"/>
        <w:jc w:val="both"/>
        <w:rPr>
          <w:b/>
          <w:bCs/>
          <w:sz w:val="28"/>
          <w:szCs w:val="28"/>
        </w:rPr>
      </w:pPr>
      <w:r w:rsidRPr="00EC023F">
        <w:rPr>
          <w:b/>
          <w:bCs/>
          <w:sz w:val="28"/>
          <w:szCs w:val="28"/>
        </w:rPr>
        <w:t>Профиль «Анализ рисков и экономическая безопасность»</w:t>
      </w:r>
    </w:p>
    <w:p w14:paraId="7F47B6C3" w14:textId="1496056D"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.1</w:t>
      </w:r>
    </w:p>
    <w:tbl>
      <w:tblPr>
        <w:tblW w:w="9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3"/>
        <w:gridCol w:w="2161"/>
        <w:gridCol w:w="2552"/>
        <w:gridCol w:w="2875"/>
      </w:tblGrid>
      <w:tr w:rsidR="00DA4D45" w:rsidRPr="00AC10F4" w14:paraId="1EE85B4B" w14:textId="77777777" w:rsidTr="009D0ED1">
        <w:trPr>
          <w:trHeight w:val="1470"/>
        </w:trPr>
        <w:tc>
          <w:tcPr>
            <w:tcW w:w="1803" w:type="dxa"/>
            <w:shd w:val="clear" w:color="auto" w:fill="auto"/>
          </w:tcPr>
          <w:p w14:paraId="3061220E" w14:textId="77777777" w:rsidR="00DA4D45" w:rsidRPr="00AC10F4" w:rsidRDefault="00DA4D45" w:rsidP="009D0ED1">
            <w:pPr>
              <w:jc w:val="center"/>
              <w:rPr>
                <w:b/>
                <w:sz w:val="22"/>
                <w:szCs w:val="22"/>
              </w:rPr>
            </w:pPr>
            <w:r w:rsidRPr="00AC10F4">
              <w:rPr>
                <w:sz w:val="22"/>
                <w:szCs w:val="22"/>
              </w:rPr>
              <w:lastRenderedPageBreak/>
              <w:t xml:space="preserve">Наименование компетенции </w:t>
            </w:r>
          </w:p>
        </w:tc>
        <w:tc>
          <w:tcPr>
            <w:tcW w:w="2161" w:type="dxa"/>
          </w:tcPr>
          <w:p w14:paraId="196443B6"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2552" w:type="dxa"/>
            <w:shd w:val="clear" w:color="auto" w:fill="auto"/>
          </w:tcPr>
          <w:p w14:paraId="368661AD"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875" w:type="dxa"/>
          </w:tcPr>
          <w:p w14:paraId="5C5E0B67"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3DD80B4A" w14:textId="77777777" w:rsidTr="009D0ED1">
        <w:trPr>
          <w:trHeight w:val="106"/>
        </w:trPr>
        <w:tc>
          <w:tcPr>
            <w:tcW w:w="1803" w:type="dxa"/>
            <w:vMerge w:val="restart"/>
            <w:shd w:val="clear" w:color="auto" w:fill="auto"/>
          </w:tcPr>
          <w:p w14:paraId="5302FCCC" w14:textId="77777777" w:rsidR="00DA4D45" w:rsidRPr="00AC10F4" w:rsidRDefault="00DA4D45" w:rsidP="009D0ED1">
            <w:pPr>
              <w:jc w:val="both"/>
              <w:rPr>
                <w:rFonts w:eastAsia="Calibri"/>
                <w:sz w:val="22"/>
                <w:szCs w:val="22"/>
              </w:rPr>
            </w:pPr>
            <w:r w:rsidRPr="00AC10F4">
              <w:rPr>
                <w:rFonts w:eastAsia="Calibri"/>
                <w:sz w:val="22"/>
                <w:szCs w:val="22"/>
              </w:rPr>
              <w:t>Способность готовить аналитические материалы для руководства по оценке состояния экономической безопасности организации в целях принятия стратегических решений на микро- и макроуровне (</w:t>
            </w:r>
            <w:r w:rsidRPr="00AC10F4">
              <w:rPr>
                <w:sz w:val="22"/>
                <w:szCs w:val="22"/>
              </w:rPr>
              <w:t>ПКП-2)</w:t>
            </w:r>
          </w:p>
        </w:tc>
        <w:tc>
          <w:tcPr>
            <w:tcW w:w="2161" w:type="dxa"/>
            <w:vMerge w:val="restart"/>
          </w:tcPr>
          <w:p w14:paraId="34A912EC" w14:textId="77777777" w:rsidR="00DA4D45" w:rsidRPr="00AC10F4" w:rsidRDefault="00DA4D45" w:rsidP="009D0ED1">
            <w:pPr>
              <w:jc w:val="both"/>
              <w:rPr>
                <w:rFonts w:eastAsia="Calibri"/>
                <w:sz w:val="22"/>
                <w:szCs w:val="22"/>
              </w:rPr>
            </w:pPr>
            <w:r w:rsidRPr="00AC10F4">
              <w:rPr>
                <w:rFonts w:eastAsia="Calibri"/>
                <w:sz w:val="22"/>
                <w:szCs w:val="22"/>
              </w:rPr>
              <w:t>1.Документирует элементы и процесс риск-менеджмента в организации</w:t>
            </w:r>
          </w:p>
        </w:tc>
        <w:tc>
          <w:tcPr>
            <w:tcW w:w="2552" w:type="dxa"/>
            <w:shd w:val="clear" w:color="auto" w:fill="auto"/>
          </w:tcPr>
          <w:p w14:paraId="5547C864"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локальные нормативные акты по управлению рисками корпоративного мошенничества в организации (политики, процедуры, регламенты, методики оценки рисков), основные подходы к оценке эффективности управления данным видом риска</w:t>
            </w:r>
          </w:p>
        </w:tc>
        <w:tc>
          <w:tcPr>
            <w:tcW w:w="2875" w:type="dxa"/>
          </w:tcPr>
          <w:p w14:paraId="3DDF8A4E" w14:textId="77777777" w:rsidR="00DA4D45" w:rsidRPr="00AC10F4" w:rsidRDefault="00DA4D45" w:rsidP="009D0ED1">
            <w:pPr>
              <w:jc w:val="both"/>
              <w:rPr>
                <w:rFonts w:eastAsia="Calibri"/>
                <w:sz w:val="22"/>
                <w:szCs w:val="22"/>
              </w:rPr>
            </w:pPr>
            <w:r w:rsidRPr="00AC10F4">
              <w:rPr>
                <w:sz w:val="22"/>
                <w:szCs w:val="22"/>
              </w:rPr>
              <w:t xml:space="preserve">Какой </w:t>
            </w:r>
            <w:r w:rsidRPr="00AC10F4">
              <w:rPr>
                <w:rFonts w:eastAsia="Calibri"/>
                <w:sz w:val="22"/>
                <w:szCs w:val="22"/>
              </w:rPr>
              <w:t>локальный нормативный документ, устанавливает основные требования в области противодействия корпоративному мошенничеству?</w:t>
            </w:r>
          </w:p>
          <w:p w14:paraId="43C9B458" w14:textId="77777777" w:rsidR="00DA4D45" w:rsidRPr="00AC10F4" w:rsidRDefault="00DA4D45" w:rsidP="009D0ED1">
            <w:pPr>
              <w:jc w:val="both"/>
              <w:rPr>
                <w:rFonts w:eastAsia="Calibri"/>
                <w:b/>
                <w:sz w:val="22"/>
                <w:szCs w:val="22"/>
              </w:rPr>
            </w:pPr>
          </w:p>
          <w:p w14:paraId="2C185DED"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p>
        </w:tc>
      </w:tr>
      <w:tr w:rsidR="00DA4D45" w:rsidRPr="00AC10F4" w14:paraId="66C9D0B7" w14:textId="77777777" w:rsidTr="009D0ED1">
        <w:trPr>
          <w:trHeight w:val="106"/>
        </w:trPr>
        <w:tc>
          <w:tcPr>
            <w:tcW w:w="1803" w:type="dxa"/>
            <w:vMerge/>
            <w:shd w:val="clear" w:color="auto" w:fill="auto"/>
          </w:tcPr>
          <w:p w14:paraId="2435E695" w14:textId="77777777" w:rsidR="00DA4D45" w:rsidRPr="00AC10F4" w:rsidRDefault="00DA4D45" w:rsidP="009D0ED1">
            <w:pPr>
              <w:jc w:val="both"/>
              <w:rPr>
                <w:rFonts w:eastAsia="Calibri"/>
                <w:sz w:val="22"/>
                <w:szCs w:val="22"/>
              </w:rPr>
            </w:pPr>
          </w:p>
        </w:tc>
        <w:tc>
          <w:tcPr>
            <w:tcW w:w="2161" w:type="dxa"/>
            <w:vMerge/>
          </w:tcPr>
          <w:p w14:paraId="42DBADA8" w14:textId="77777777" w:rsidR="00DA4D45" w:rsidRPr="00AC10F4" w:rsidRDefault="00DA4D45" w:rsidP="009D0ED1">
            <w:pPr>
              <w:jc w:val="both"/>
              <w:rPr>
                <w:rFonts w:eastAsia="Calibri"/>
                <w:sz w:val="22"/>
                <w:szCs w:val="22"/>
              </w:rPr>
            </w:pPr>
          </w:p>
        </w:tc>
        <w:tc>
          <w:tcPr>
            <w:tcW w:w="2552" w:type="dxa"/>
            <w:shd w:val="clear" w:color="auto" w:fill="auto"/>
          </w:tcPr>
          <w:p w14:paraId="00A1E379"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анализировать информацию и принимать решения, разрабатывать локальную документацию по минимизации риска корпоративного мошенничества</w:t>
            </w:r>
          </w:p>
        </w:tc>
        <w:tc>
          <w:tcPr>
            <w:tcW w:w="2875" w:type="dxa"/>
          </w:tcPr>
          <w:p w14:paraId="5DA03979"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необходимых локальных документов организации, направленных на противодействие корпоративному мошенничеству</w:t>
            </w:r>
          </w:p>
        </w:tc>
      </w:tr>
      <w:tr w:rsidR="00DA4D45" w:rsidRPr="00AC10F4" w14:paraId="14CCCAA8" w14:textId="77777777" w:rsidTr="009D0ED1">
        <w:trPr>
          <w:trHeight w:val="4300"/>
        </w:trPr>
        <w:tc>
          <w:tcPr>
            <w:tcW w:w="1803" w:type="dxa"/>
            <w:vMerge/>
            <w:shd w:val="clear" w:color="auto" w:fill="auto"/>
          </w:tcPr>
          <w:p w14:paraId="6758E826" w14:textId="77777777" w:rsidR="00DA4D45" w:rsidRPr="00AC10F4" w:rsidRDefault="00DA4D45" w:rsidP="009D0ED1">
            <w:pPr>
              <w:jc w:val="both"/>
              <w:rPr>
                <w:rFonts w:eastAsia="Calibri"/>
                <w:sz w:val="22"/>
                <w:szCs w:val="22"/>
              </w:rPr>
            </w:pPr>
          </w:p>
        </w:tc>
        <w:tc>
          <w:tcPr>
            <w:tcW w:w="2161" w:type="dxa"/>
            <w:vMerge w:val="restart"/>
          </w:tcPr>
          <w:p w14:paraId="58CEFAAE" w14:textId="77777777" w:rsidR="00DA4D45" w:rsidRPr="00AC10F4" w:rsidRDefault="00DA4D45" w:rsidP="009D0ED1">
            <w:pPr>
              <w:jc w:val="both"/>
              <w:rPr>
                <w:rFonts w:eastAsia="Calibri"/>
                <w:sz w:val="22"/>
                <w:szCs w:val="22"/>
              </w:rPr>
            </w:pPr>
            <w:r w:rsidRPr="00AC10F4">
              <w:rPr>
                <w:rFonts w:eastAsia="Calibri"/>
                <w:sz w:val="22"/>
                <w:szCs w:val="22"/>
              </w:rPr>
              <w:t>2. Оценивает уровень экономической безопасности организации, проводит анализ с учетом материальных рисков и вероятности их наступления</w:t>
            </w:r>
          </w:p>
        </w:tc>
        <w:tc>
          <w:tcPr>
            <w:tcW w:w="2552" w:type="dxa"/>
            <w:shd w:val="clear" w:color="auto" w:fill="auto"/>
          </w:tcPr>
          <w:p w14:paraId="1773CF3D"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Принципов и правил выбора метода, техники оценки риска корпоративного мошенничества (достаточности ресурсов, характера и степени неопределенности, сложности метода, техники)</w:t>
            </w:r>
          </w:p>
        </w:tc>
        <w:tc>
          <w:tcPr>
            <w:tcW w:w="2875" w:type="dxa"/>
          </w:tcPr>
          <w:p w14:paraId="50E20B76" w14:textId="77777777" w:rsidR="00DA4D45" w:rsidRPr="00AC10F4" w:rsidRDefault="00DA4D45" w:rsidP="009D0ED1">
            <w:pPr>
              <w:jc w:val="both"/>
              <w:rPr>
                <w:rFonts w:eastAsia="Calibri"/>
                <w:bCs/>
                <w:sz w:val="22"/>
                <w:szCs w:val="22"/>
              </w:rPr>
            </w:pPr>
            <w:r w:rsidRPr="00AC10F4">
              <w:rPr>
                <w:rFonts w:eastAsia="Calibri"/>
                <w:bCs/>
                <w:sz w:val="22"/>
                <w:szCs w:val="22"/>
              </w:rPr>
              <w:t>Назовите типовые индикаторы рисков корпоративного мошенничества. Назовите методы оценки рисков корпоративного мошенничества</w:t>
            </w:r>
          </w:p>
          <w:p w14:paraId="0ADE7F78" w14:textId="77777777" w:rsidR="00DA4D45" w:rsidRPr="00AC10F4" w:rsidRDefault="00DA4D45" w:rsidP="009D0ED1">
            <w:pPr>
              <w:jc w:val="both"/>
              <w:rPr>
                <w:rFonts w:eastAsia="Calibri"/>
                <w:b/>
                <w:sz w:val="22"/>
                <w:szCs w:val="22"/>
              </w:rPr>
            </w:pPr>
            <w:r w:rsidRPr="00AC10F4">
              <w:rPr>
                <w:rFonts w:eastAsia="Calibri"/>
                <w:bCs/>
                <w:sz w:val="22"/>
                <w:szCs w:val="22"/>
              </w:rPr>
              <w:t xml:space="preserve"> </w:t>
            </w:r>
          </w:p>
        </w:tc>
      </w:tr>
      <w:tr w:rsidR="00DA4D45" w:rsidRPr="00AC10F4" w14:paraId="63EFC7EE" w14:textId="77777777" w:rsidTr="009D0ED1">
        <w:trPr>
          <w:trHeight w:val="4300"/>
        </w:trPr>
        <w:tc>
          <w:tcPr>
            <w:tcW w:w="1803" w:type="dxa"/>
            <w:vMerge/>
            <w:shd w:val="clear" w:color="auto" w:fill="auto"/>
          </w:tcPr>
          <w:p w14:paraId="0F873B04" w14:textId="77777777" w:rsidR="00DA4D45" w:rsidRPr="00AC10F4" w:rsidRDefault="00DA4D45" w:rsidP="009D0ED1">
            <w:pPr>
              <w:jc w:val="both"/>
              <w:rPr>
                <w:rFonts w:eastAsia="Calibri"/>
                <w:sz w:val="22"/>
                <w:szCs w:val="22"/>
              </w:rPr>
            </w:pPr>
          </w:p>
        </w:tc>
        <w:tc>
          <w:tcPr>
            <w:tcW w:w="2161" w:type="dxa"/>
            <w:vMerge/>
          </w:tcPr>
          <w:p w14:paraId="51EFD3D5" w14:textId="77777777" w:rsidR="00DA4D45" w:rsidRPr="00AC10F4" w:rsidRDefault="00DA4D45" w:rsidP="009D0ED1">
            <w:pPr>
              <w:jc w:val="both"/>
              <w:rPr>
                <w:rFonts w:eastAsia="Calibri"/>
                <w:sz w:val="22"/>
                <w:szCs w:val="22"/>
              </w:rPr>
            </w:pPr>
          </w:p>
        </w:tc>
        <w:tc>
          <w:tcPr>
            <w:tcW w:w="2552" w:type="dxa"/>
            <w:shd w:val="clear" w:color="auto" w:fill="auto"/>
          </w:tcPr>
          <w:p w14:paraId="789E61E0"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проводить оценку рисков корпоративного мошенничества, оценивать возможный ущерб от реализации рисков корпоративного мошенничества,</w:t>
            </w:r>
            <w:r w:rsidRPr="00AC10F4">
              <w:rPr>
                <w:rFonts w:eastAsia="Calibri"/>
                <w:b/>
                <w:sz w:val="22"/>
                <w:szCs w:val="22"/>
              </w:rPr>
              <w:t xml:space="preserve"> </w:t>
            </w:r>
            <w:r w:rsidRPr="00AC10F4">
              <w:rPr>
                <w:rFonts w:eastAsia="Calibri"/>
                <w:bCs/>
                <w:sz w:val="22"/>
                <w:szCs w:val="22"/>
              </w:rPr>
              <w:t>использовать программное обеспечение для работы с информацией (текстовые, графические, табличные и аналитические приложения, приложения для визуального представления данных) на уровне опытного пользователя</w:t>
            </w:r>
          </w:p>
        </w:tc>
        <w:tc>
          <w:tcPr>
            <w:tcW w:w="2875" w:type="dxa"/>
          </w:tcPr>
          <w:p w14:paraId="6F1DC3DC" w14:textId="77777777" w:rsidR="00DA4D45" w:rsidRPr="00AC10F4" w:rsidRDefault="00DA4D45" w:rsidP="009D0ED1">
            <w:pPr>
              <w:jc w:val="both"/>
              <w:rPr>
                <w:rFonts w:eastAsia="Calibri"/>
                <w:bCs/>
                <w:sz w:val="22"/>
                <w:szCs w:val="22"/>
              </w:rPr>
            </w:pPr>
            <w:r w:rsidRPr="00AC10F4">
              <w:rPr>
                <w:rFonts w:eastAsia="Calibri"/>
                <w:bCs/>
                <w:sz w:val="22"/>
                <w:szCs w:val="22"/>
              </w:rPr>
              <w:t>Сформируйте перечень типовых индикаторов рисков корпоративного мошенничества по ключевым бизнес-процессам выбранной компании. Проведите анализ возможных схем корпоративного мошенничества.</w:t>
            </w:r>
          </w:p>
        </w:tc>
      </w:tr>
      <w:tr w:rsidR="00DA4D45" w:rsidRPr="00AC10F4" w14:paraId="21FEF4AB" w14:textId="77777777" w:rsidTr="009D0ED1">
        <w:trPr>
          <w:trHeight w:val="2524"/>
        </w:trPr>
        <w:tc>
          <w:tcPr>
            <w:tcW w:w="1803" w:type="dxa"/>
            <w:vMerge/>
            <w:shd w:val="clear" w:color="auto" w:fill="auto"/>
          </w:tcPr>
          <w:p w14:paraId="00D5DCCB" w14:textId="77777777" w:rsidR="00DA4D45" w:rsidRPr="00AC10F4" w:rsidRDefault="00DA4D45" w:rsidP="009D0ED1">
            <w:pPr>
              <w:jc w:val="both"/>
              <w:rPr>
                <w:rFonts w:eastAsia="Calibri"/>
                <w:sz w:val="22"/>
                <w:szCs w:val="22"/>
              </w:rPr>
            </w:pPr>
          </w:p>
        </w:tc>
        <w:tc>
          <w:tcPr>
            <w:tcW w:w="2161" w:type="dxa"/>
            <w:vMerge w:val="restart"/>
          </w:tcPr>
          <w:p w14:paraId="2783F75E" w14:textId="77777777" w:rsidR="00DA4D45" w:rsidRPr="00AC10F4" w:rsidRDefault="00DA4D45" w:rsidP="009D0ED1">
            <w:pPr>
              <w:jc w:val="both"/>
              <w:rPr>
                <w:rFonts w:eastAsia="Calibri"/>
                <w:sz w:val="22"/>
                <w:szCs w:val="22"/>
              </w:rPr>
            </w:pPr>
            <w:r w:rsidRPr="00AC10F4">
              <w:rPr>
                <w:rFonts w:eastAsia="Calibri"/>
                <w:sz w:val="22"/>
                <w:szCs w:val="22"/>
              </w:rPr>
              <w:t>3. Обеспечивает взаимодействие между процессами риск-менеджмента, обеспечения экономической безопасности и другими процессами в организации</w:t>
            </w:r>
          </w:p>
        </w:tc>
        <w:tc>
          <w:tcPr>
            <w:tcW w:w="2552" w:type="dxa"/>
            <w:shd w:val="clear" w:color="auto" w:fill="auto"/>
          </w:tcPr>
          <w:p w14:paraId="0CB59DA8"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положений международных стандартов по риск-менеджменту и смежным вопросам, локальных нормативных актов по управлению рисками в организации и системы управления рисками</w:t>
            </w:r>
          </w:p>
        </w:tc>
        <w:tc>
          <w:tcPr>
            <w:tcW w:w="2875" w:type="dxa"/>
          </w:tcPr>
          <w:p w14:paraId="2E6DE01B" w14:textId="77777777" w:rsidR="00DA4D45" w:rsidRPr="00AC10F4" w:rsidRDefault="00DA4D45" w:rsidP="009D0ED1">
            <w:pPr>
              <w:jc w:val="both"/>
              <w:rPr>
                <w:rFonts w:eastAsia="Calibri"/>
                <w:bCs/>
                <w:sz w:val="22"/>
                <w:szCs w:val="22"/>
              </w:rPr>
            </w:pPr>
            <w:r w:rsidRPr="00AC10F4">
              <w:rPr>
                <w:rFonts w:eastAsia="Calibri"/>
                <w:bCs/>
                <w:sz w:val="22"/>
                <w:szCs w:val="22"/>
              </w:rPr>
              <w:t xml:space="preserve">Сформулируйте основные обязанности специальных подразделений организаций по минимизации рисков корпоративного мошенничества. </w:t>
            </w:r>
          </w:p>
          <w:p w14:paraId="483B3221"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p>
        </w:tc>
      </w:tr>
      <w:tr w:rsidR="00DA4D45" w:rsidRPr="00AC10F4" w14:paraId="1783C18A" w14:textId="77777777" w:rsidTr="009D0ED1">
        <w:trPr>
          <w:trHeight w:val="3160"/>
        </w:trPr>
        <w:tc>
          <w:tcPr>
            <w:tcW w:w="1803" w:type="dxa"/>
            <w:vMerge/>
            <w:shd w:val="clear" w:color="auto" w:fill="auto"/>
          </w:tcPr>
          <w:p w14:paraId="4CFD09A7" w14:textId="77777777" w:rsidR="00DA4D45" w:rsidRPr="00AC10F4" w:rsidRDefault="00DA4D45" w:rsidP="009D0ED1">
            <w:pPr>
              <w:jc w:val="both"/>
              <w:rPr>
                <w:rFonts w:eastAsia="Calibri"/>
                <w:sz w:val="22"/>
                <w:szCs w:val="22"/>
              </w:rPr>
            </w:pPr>
          </w:p>
        </w:tc>
        <w:tc>
          <w:tcPr>
            <w:tcW w:w="2161" w:type="dxa"/>
            <w:vMerge/>
          </w:tcPr>
          <w:p w14:paraId="22683B17" w14:textId="77777777" w:rsidR="00DA4D45" w:rsidRPr="00AC10F4" w:rsidRDefault="00DA4D45" w:rsidP="009D0ED1">
            <w:pPr>
              <w:jc w:val="both"/>
              <w:rPr>
                <w:rFonts w:eastAsia="Calibri"/>
                <w:sz w:val="22"/>
                <w:szCs w:val="22"/>
              </w:rPr>
            </w:pPr>
          </w:p>
        </w:tc>
        <w:tc>
          <w:tcPr>
            <w:tcW w:w="2552" w:type="dxa"/>
            <w:shd w:val="clear" w:color="auto" w:fill="auto"/>
          </w:tcPr>
          <w:p w14:paraId="13AF98A8"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организовывать процесс управления рисками корпоративного мошенничества в организации с учетом отраслевых стандартов, взаимодействовать со специальными службами по вопросам минимизации рисков корпоративного мошенничества</w:t>
            </w:r>
          </w:p>
        </w:tc>
        <w:tc>
          <w:tcPr>
            <w:tcW w:w="2875" w:type="dxa"/>
          </w:tcPr>
          <w:p w14:paraId="52801A74" w14:textId="77777777" w:rsidR="00DA4D45" w:rsidRPr="00AC10F4" w:rsidRDefault="00DA4D45" w:rsidP="009D0ED1">
            <w:pPr>
              <w:jc w:val="both"/>
              <w:rPr>
                <w:rFonts w:eastAsia="Calibri"/>
                <w:bCs/>
                <w:sz w:val="22"/>
                <w:szCs w:val="22"/>
              </w:rPr>
            </w:pPr>
            <w:r w:rsidRPr="00AC10F4">
              <w:rPr>
                <w:rFonts w:eastAsia="Calibri"/>
                <w:bCs/>
                <w:sz w:val="22"/>
                <w:szCs w:val="22"/>
              </w:rPr>
              <w:t xml:space="preserve">Определите порядок взаимодействия специальных подразделений организаций по минимизации рисков корпоративного мошенничества. Сформулируйте основные права и обязанности сотрудников по минимизации рисков корпоративного мошенничества. </w:t>
            </w:r>
          </w:p>
        </w:tc>
      </w:tr>
      <w:tr w:rsidR="00DA4D45" w:rsidRPr="00AC10F4" w14:paraId="21E490F5" w14:textId="77777777" w:rsidTr="00366EEC">
        <w:trPr>
          <w:trHeight w:val="698"/>
        </w:trPr>
        <w:tc>
          <w:tcPr>
            <w:tcW w:w="1803" w:type="dxa"/>
            <w:vMerge w:val="restart"/>
            <w:tcBorders>
              <w:top w:val="single" w:sz="4" w:space="0" w:color="auto"/>
              <w:left w:val="single" w:sz="4" w:space="0" w:color="auto"/>
              <w:right w:val="single" w:sz="4" w:space="0" w:color="auto"/>
            </w:tcBorders>
            <w:shd w:val="clear" w:color="auto" w:fill="auto"/>
          </w:tcPr>
          <w:p w14:paraId="34A4861A" w14:textId="77777777" w:rsidR="00DA4D45" w:rsidRPr="00AC10F4" w:rsidRDefault="00DA4D45" w:rsidP="009D0ED1">
            <w:pPr>
              <w:jc w:val="both"/>
              <w:rPr>
                <w:rFonts w:eastAsia="Calibri"/>
                <w:sz w:val="22"/>
                <w:szCs w:val="22"/>
              </w:rPr>
            </w:pPr>
            <w:r w:rsidRPr="00AC10F4">
              <w:rPr>
                <w:rFonts w:eastAsia="Calibri"/>
                <w:sz w:val="22"/>
                <w:szCs w:val="22"/>
              </w:rPr>
              <w:t>Способность использовать основы правовых знаний в различных сферах деятельности (</w:t>
            </w:r>
            <w:r w:rsidRPr="00AC10F4">
              <w:rPr>
                <w:sz w:val="22"/>
                <w:szCs w:val="22"/>
              </w:rPr>
              <w:t>УК-5</w:t>
            </w:r>
            <w:r w:rsidRPr="00AC10F4">
              <w:rPr>
                <w:rFonts w:eastAsia="Calibri"/>
                <w:sz w:val="22"/>
                <w:szCs w:val="22"/>
              </w:rPr>
              <w:t>)</w:t>
            </w:r>
          </w:p>
        </w:tc>
        <w:tc>
          <w:tcPr>
            <w:tcW w:w="2161" w:type="dxa"/>
            <w:vMerge w:val="restart"/>
            <w:tcBorders>
              <w:top w:val="single" w:sz="4" w:space="0" w:color="auto"/>
              <w:left w:val="single" w:sz="4" w:space="0" w:color="auto"/>
              <w:right w:val="single" w:sz="4" w:space="0" w:color="auto"/>
            </w:tcBorders>
          </w:tcPr>
          <w:p w14:paraId="26B96B6A"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5A7E6D"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875" w:type="dxa"/>
            <w:tcBorders>
              <w:top w:val="single" w:sz="4" w:space="0" w:color="auto"/>
              <w:left w:val="single" w:sz="4" w:space="0" w:color="auto"/>
              <w:right w:val="single" w:sz="4" w:space="0" w:color="auto"/>
            </w:tcBorders>
          </w:tcPr>
          <w:p w14:paraId="54B0E8EC" w14:textId="77777777" w:rsidR="00DA4D45" w:rsidRPr="00AC10F4" w:rsidRDefault="00DA4D45" w:rsidP="009D0ED1">
            <w:pPr>
              <w:jc w:val="both"/>
              <w:rPr>
                <w:rFonts w:eastAsia="Calibri"/>
                <w:bCs/>
                <w:sz w:val="22"/>
                <w:szCs w:val="22"/>
              </w:rPr>
            </w:pPr>
            <w:r w:rsidRPr="00AC10F4">
              <w:rPr>
                <w:rFonts w:eastAsia="Calibri"/>
                <w:bCs/>
                <w:sz w:val="22"/>
                <w:szCs w:val="22"/>
              </w:rPr>
              <w:t xml:space="preserve">Определите перечень нормативных документов, регулирующих вопросы противодействия корпоративному мошенничеству. Назовите специализированные международные и отечественные организации, занимающиеся вопросами противодействия </w:t>
            </w:r>
            <w:r w:rsidRPr="00AC10F4">
              <w:rPr>
                <w:rFonts w:eastAsia="Calibri"/>
                <w:bCs/>
                <w:sz w:val="22"/>
                <w:szCs w:val="22"/>
              </w:rPr>
              <w:lastRenderedPageBreak/>
              <w:t>мошенничеству в организациях</w:t>
            </w:r>
          </w:p>
        </w:tc>
      </w:tr>
      <w:tr w:rsidR="00DA4D45" w:rsidRPr="00AC10F4" w14:paraId="312CA664" w14:textId="77777777" w:rsidTr="009D0ED1">
        <w:trPr>
          <w:trHeight w:val="1961"/>
        </w:trPr>
        <w:tc>
          <w:tcPr>
            <w:tcW w:w="1803" w:type="dxa"/>
            <w:vMerge/>
            <w:tcBorders>
              <w:left w:val="single" w:sz="4" w:space="0" w:color="auto"/>
              <w:right w:val="single" w:sz="4" w:space="0" w:color="auto"/>
            </w:tcBorders>
            <w:shd w:val="clear" w:color="auto" w:fill="auto"/>
          </w:tcPr>
          <w:p w14:paraId="5899DE12" w14:textId="77777777" w:rsidR="00DA4D45" w:rsidRPr="00AC10F4" w:rsidRDefault="00DA4D45" w:rsidP="009D0ED1">
            <w:pPr>
              <w:jc w:val="both"/>
              <w:rPr>
                <w:rFonts w:eastAsia="Calibri"/>
                <w:sz w:val="22"/>
                <w:szCs w:val="22"/>
              </w:rPr>
            </w:pPr>
          </w:p>
        </w:tc>
        <w:tc>
          <w:tcPr>
            <w:tcW w:w="2161" w:type="dxa"/>
            <w:vMerge/>
            <w:tcBorders>
              <w:left w:val="single" w:sz="4" w:space="0" w:color="auto"/>
              <w:bottom w:val="single" w:sz="4" w:space="0" w:color="auto"/>
              <w:right w:val="single" w:sz="4" w:space="0" w:color="auto"/>
            </w:tcBorders>
          </w:tcPr>
          <w:p w14:paraId="21E934EE" w14:textId="77777777" w:rsidR="00DA4D45" w:rsidRPr="00AC10F4" w:rsidRDefault="00DA4D45" w:rsidP="009D0ED1">
            <w:pPr>
              <w:jc w:val="both"/>
              <w:rPr>
                <w:rFonts w:eastAsia="Calibri"/>
                <w:sz w:val="22"/>
                <w:szCs w:val="22"/>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A04084" w14:textId="77777777" w:rsidR="00DA4D45" w:rsidRPr="00AC10F4" w:rsidRDefault="00DA4D45" w:rsidP="009D0ED1">
            <w:pPr>
              <w:jc w:val="both"/>
              <w:rPr>
                <w:rFonts w:eastAsia="Calibri"/>
                <w:sz w:val="22"/>
                <w:szCs w:val="22"/>
              </w:rPr>
            </w:pPr>
            <w:r w:rsidRPr="00AC10F4">
              <w:rPr>
                <w:rFonts w:eastAsia="Calibri"/>
                <w:b/>
                <w:sz w:val="22"/>
                <w:szCs w:val="22"/>
              </w:rPr>
              <w:t xml:space="preserve">Умение: </w:t>
            </w:r>
            <w:r w:rsidRPr="00AC10F4">
              <w:rPr>
                <w:rFonts w:eastAsia="Calibri"/>
                <w:bCs/>
                <w:sz w:val="22"/>
                <w:szCs w:val="22"/>
              </w:rPr>
              <w:t>применять знания</w:t>
            </w:r>
            <w:r w:rsidRPr="00AC10F4">
              <w:rPr>
                <w:rFonts w:eastAsia="Calibri"/>
                <w:b/>
                <w:sz w:val="22"/>
                <w:szCs w:val="22"/>
              </w:rPr>
              <w:t xml:space="preserve"> </w:t>
            </w:r>
            <w:r w:rsidRPr="00AC10F4">
              <w:rPr>
                <w:rFonts w:eastAsia="Calibri"/>
                <w:bCs/>
                <w:sz w:val="22"/>
                <w:szCs w:val="22"/>
              </w:rPr>
              <w:t xml:space="preserve">отечественных и международных нормативных правовых актов в сфере противодействия корпоративному мошенничеству </w:t>
            </w:r>
          </w:p>
        </w:tc>
        <w:tc>
          <w:tcPr>
            <w:tcW w:w="2875" w:type="dxa"/>
            <w:tcBorders>
              <w:left w:val="single" w:sz="4" w:space="0" w:color="auto"/>
              <w:bottom w:val="single" w:sz="4" w:space="0" w:color="auto"/>
              <w:right w:val="single" w:sz="4" w:space="0" w:color="auto"/>
            </w:tcBorders>
          </w:tcPr>
          <w:p w14:paraId="40D7C851"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0347B06E" w14:textId="77777777" w:rsidTr="009D0ED1">
        <w:trPr>
          <w:trHeight w:val="1933"/>
        </w:trPr>
        <w:tc>
          <w:tcPr>
            <w:tcW w:w="1803" w:type="dxa"/>
            <w:vMerge/>
            <w:tcBorders>
              <w:left w:val="single" w:sz="4" w:space="0" w:color="auto"/>
              <w:right w:val="single" w:sz="4" w:space="0" w:color="auto"/>
            </w:tcBorders>
            <w:shd w:val="clear" w:color="auto" w:fill="auto"/>
          </w:tcPr>
          <w:p w14:paraId="18F81170" w14:textId="77777777" w:rsidR="00DA4D45" w:rsidRPr="00AC10F4" w:rsidRDefault="00DA4D45" w:rsidP="009D0ED1">
            <w:pPr>
              <w:jc w:val="both"/>
              <w:rPr>
                <w:rFonts w:eastAsia="Calibri"/>
                <w:sz w:val="22"/>
                <w:szCs w:val="22"/>
              </w:rPr>
            </w:pPr>
          </w:p>
        </w:tc>
        <w:tc>
          <w:tcPr>
            <w:tcW w:w="2161" w:type="dxa"/>
            <w:vMerge w:val="restart"/>
            <w:tcBorders>
              <w:top w:val="single" w:sz="4" w:space="0" w:color="auto"/>
              <w:left w:val="single" w:sz="4" w:space="0" w:color="auto"/>
              <w:right w:val="single" w:sz="4" w:space="0" w:color="auto"/>
            </w:tcBorders>
          </w:tcPr>
          <w:p w14:paraId="7FC1B79F" w14:textId="77777777" w:rsidR="00DA4D45" w:rsidRPr="00AC10F4" w:rsidRDefault="00DA4D45" w:rsidP="009D0ED1">
            <w:pPr>
              <w:jc w:val="both"/>
              <w:rPr>
                <w:rFonts w:eastAsia="Calibri"/>
                <w:sz w:val="22"/>
                <w:szCs w:val="22"/>
              </w:rPr>
            </w:pPr>
            <w:r w:rsidRPr="00AC10F4">
              <w:rPr>
                <w:rFonts w:eastAsia="Calibri"/>
                <w:sz w:val="22"/>
                <w:szCs w:val="22"/>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AE48F8" w14:textId="77777777" w:rsidR="00DA4D45" w:rsidRPr="00AC10F4"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875" w:type="dxa"/>
            <w:tcBorders>
              <w:top w:val="single" w:sz="4" w:space="0" w:color="auto"/>
              <w:left w:val="single" w:sz="4" w:space="0" w:color="auto"/>
              <w:right w:val="single" w:sz="4" w:space="0" w:color="auto"/>
            </w:tcBorders>
          </w:tcPr>
          <w:p w14:paraId="4A3235D3"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1900FD4D" w14:textId="77777777" w:rsidTr="009D0ED1">
        <w:trPr>
          <w:trHeight w:val="2826"/>
        </w:trPr>
        <w:tc>
          <w:tcPr>
            <w:tcW w:w="1803" w:type="dxa"/>
            <w:vMerge/>
            <w:tcBorders>
              <w:left w:val="single" w:sz="4" w:space="0" w:color="auto"/>
              <w:right w:val="single" w:sz="4" w:space="0" w:color="auto"/>
            </w:tcBorders>
            <w:shd w:val="clear" w:color="auto" w:fill="auto"/>
          </w:tcPr>
          <w:p w14:paraId="70481817" w14:textId="77777777" w:rsidR="00DA4D45" w:rsidRPr="00AC10F4" w:rsidRDefault="00DA4D45" w:rsidP="009D0ED1">
            <w:pPr>
              <w:jc w:val="both"/>
              <w:rPr>
                <w:rFonts w:eastAsia="Calibri"/>
                <w:sz w:val="22"/>
                <w:szCs w:val="22"/>
              </w:rPr>
            </w:pPr>
          </w:p>
        </w:tc>
        <w:tc>
          <w:tcPr>
            <w:tcW w:w="2161" w:type="dxa"/>
            <w:vMerge/>
            <w:tcBorders>
              <w:left w:val="single" w:sz="4" w:space="0" w:color="auto"/>
              <w:right w:val="single" w:sz="4" w:space="0" w:color="auto"/>
            </w:tcBorders>
          </w:tcPr>
          <w:p w14:paraId="18D12A0A" w14:textId="77777777" w:rsidR="00DA4D45" w:rsidRPr="00AC10F4" w:rsidRDefault="00DA4D45" w:rsidP="009D0ED1">
            <w:pPr>
              <w:jc w:val="both"/>
              <w:rPr>
                <w:rFonts w:eastAsia="Calibri"/>
                <w:sz w:val="22"/>
                <w:szCs w:val="22"/>
              </w:rPr>
            </w:pPr>
          </w:p>
        </w:tc>
        <w:tc>
          <w:tcPr>
            <w:tcW w:w="2552" w:type="dxa"/>
            <w:tcBorders>
              <w:top w:val="single" w:sz="4" w:space="0" w:color="auto"/>
              <w:left w:val="single" w:sz="4" w:space="0" w:color="auto"/>
              <w:right w:val="single" w:sz="4" w:space="0" w:color="auto"/>
            </w:tcBorders>
            <w:shd w:val="clear" w:color="auto" w:fill="auto"/>
          </w:tcPr>
          <w:p w14:paraId="2B46799B"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875" w:type="dxa"/>
            <w:tcBorders>
              <w:left w:val="single" w:sz="4" w:space="0" w:color="auto"/>
              <w:right w:val="single" w:sz="4" w:space="0" w:color="auto"/>
            </w:tcBorders>
          </w:tcPr>
          <w:p w14:paraId="49B3FD15"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5DF67D57" w14:textId="77777777" w:rsidR="00366EEC" w:rsidRDefault="00366EEC" w:rsidP="00DA4D45">
      <w:pPr>
        <w:ind w:firstLine="708"/>
        <w:jc w:val="both"/>
        <w:rPr>
          <w:b/>
          <w:bCs/>
          <w:sz w:val="28"/>
          <w:szCs w:val="28"/>
        </w:rPr>
      </w:pPr>
    </w:p>
    <w:p w14:paraId="56023150" w14:textId="032167B8" w:rsidR="00DA4D45" w:rsidRDefault="00DA4D45" w:rsidP="00DA4D45">
      <w:pPr>
        <w:ind w:firstLine="708"/>
        <w:jc w:val="both"/>
        <w:rPr>
          <w:b/>
          <w:bCs/>
          <w:sz w:val="28"/>
          <w:szCs w:val="28"/>
        </w:rPr>
      </w:pPr>
      <w:r w:rsidRPr="00EC023F">
        <w:rPr>
          <w:b/>
          <w:bCs/>
          <w:sz w:val="28"/>
          <w:szCs w:val="28"/>
        </w:rPr>
        <w:t>Профиль «Корпоративные финансы»</w:t>
      </w:r>
    </w:p>
    <w:p w14:paraId="3394BA03" w14:textId="07DDDAF3"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.2</w:t>
      </w:r>
    </w:p>
    <w:tbl>
      <w:tblPr>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81"/>
        <w:gridCol w:w="2145"/>
        <w:gridCol w:w="19"/>
        <w:gridCol w:w="2168"/>
        <w:gridCol w:w="2622"/>
      </w:tblGrid>
      <w:tr w:rsidR="00DA4D45" w:rsidRPr="00AC10F4" w14:paraId="68ABE6E7" w14:textId="77777777" w:rsidTr="009D0ED1">
        <w:trPr>
          <w:trHeight w:val="985"/>
        </w:trPr>
        <w:tc>
          <w:tcPr>
            <w:tcW w:w="2386" w:type="dxa"/>
            <w:shd w:val="clear" w:color="auto" w:fill="auto"/>
          </w:tcPr>
          <w:p w14:paraId="2D2AA8B3"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2226" w:type="dxa"/>
            <w:gridSpan w:val="2"/>
          </w:tcPr>
          <w:p w14:paraId="58969E50"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2187" w:type="dxa"/>
            <w:gridSpan w:val="2"/>
            <w:shd w:val="clear" w:color="auto" w:fill="auto"/>
          </w:tcPr>
          <w:p w14:paraId="25444140"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622" w:type="dxa"/>
          </w:tcPr>
          <w:p w14:paraId="4687F417"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1BB5E9D9" w14:textId="77777777" w:rsidTr="009D0ED1">
        <w:trPr>
          <w:trHeight w:val="3292"/>
        </w:trPr>
        <w:tc>
          <w:tcPr>
            <w:tcW w:w="2386" w:type="dxa"/>
            <w:vMerge w:val="restart"/>
            <w:tcBorders>
              <w:left w:val="single" w:sz="4" w:space="0" w:color="auto"/>
              <w:right w:val="single" w:sz="4" w:space="0" w:color="auto"/>
            </w:tcBorders>
            <w:shd w:val="clear" w:color="auto" w:fill="auto"/>
          </w:tcPr>
          <w:p w14:paraId="25C60FE0" w14:textId="77777777" w:rsidR="00DA4D45" w:rsidRPr="00AC10F4" w:rsidRDefault="00DA4D45" w:rsidP="009D0ED1">
            <w:pPr>
              <w:jc w:val="both"/>
              <w:rPr>
                <w:rFonts w:eastAsia="Calibri"/>
                <w:sz w:val="22"/>
                <w:szCs w:val="22"/>
              </w:rPr>
            </w:pPr>
            <w:r w:rsidRPr="00AC10F4">
              <w:rPr>
                <w:rFonts w:eastAsia="Calibri"/>
                <w:sz w:val="22"/>
                <w:szCs w:val="22"/>
              </w:rPr>
              <w:t xml:space="preserve">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w:t>
            </w:r>
            <w:r w:rsidRPr="00AC10F4">
              <w:rPr>
                <w:rFonts w:eastAsia="Calibri"/>
                <w:sz w:val="22"/>
                <w:szCs w:val="22"/>
              </w:rPr>
              <w:lastRenderedPageBreak/>
              <w:t>стоимости организации (</w:t>
            </w:r>
            <w:r w:rsidRPr="00AC10F4">
              <w:rPr>
                <w:sz w:val="22"/>
                <w:szCs w:val="22"/>
              </w:rPr>
              <w:t>ПКП-5)</w:t>
            </w:r>
          </w:p>
          <w:p w14:paraId="3A5BC3B1" w14:textId="77777777" w:rsidR="00DA4D45" w:rsidRPr="00AC10F4" w:rsidRDefault="00DA4D45" w:rsidP="009D0ED1">
            <w:pPr>
              <w:jc w:val="both"/>
              <w:rPr>
                <w:rFonts w:eastAsia="Calibri"/>
                <w:sz w:val="22"/>
                <w:szCs w:val="22"/>
              </w:rPr>
            </w:pPr>
          </w:p>
        </w:tc>
        <w:tc>
          <w:tcPr>
            <w:tcW w:w="2226" w:type="dxa"/>
            <w:gridSpan w:val="2"/>
            <w:vMerge w:val="restart"/>
            <w:tcBorders>
              <w:top w:val="single" w:sz="4" w:space="0" w:color="auto"/>
              <w:left w:val="single" w:sz="4" w:space="0" w:color="auto"/>
              <w:right w:val="single" w:sz="4" w:space="0" w:color="auto"/>
            </w:tcBorders>
          </w:tcPr>
          <w:p w14:paraId="6D6F236E" w14:textId="77777777" w:rsidR="00DA4D45" w:rsidRPr="00AC10F4" w:rsidRDefault="00DA4D45" w:rsidP="009D0ED1">
            <w:pPr>
              <w:jc w:val="both"/>
              <w:rPr>
                <w:rFonts w:eastAsia="Calibri"/>
                <w:sz w:val="22"/>
                <w:szCs w:val="22"/>
              </w:rPr>
            </w:pPr>
            <w:r w:rsidRPr="00AC10F4">
              <w:rPr>
                <w:rFonts w:eastAsia="Calibri"/>
                <w:sz w:val="22"/>
                <w:szCs w:val="22"/>
              </w:rPr>
              <w:lastRenderedPageBreak/>
              <w:t>1.</w:t>
            </w:r>
            <w:r w:rsidRPr="00AC10F4">
              <w:rPr>
                <w:rFonts w:eastAsia="Calibri"/>
                <w:sz w:val="22"/>
                <w:szCs w:val="22"/>
              </w:rPr>
              <w:tab/>
              <w:t>Применяет нормативно-правовую базу для обоснования финансовых и инвестиционных решений, направленных на рост стоимости организации.</w:t>
            </w: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5BAF33C3" w14:textId="77777777" w:rsidR="00DA4D45" w:rsidRPr="00AC10F4"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нормативной базы в области финансовой деятельности, противодействия корпоративному мошенничеству</w:t>
            </w:r>
          </w:p>
        </w:tc>
        <w:tc>
          <w:tcPr>
            <w:tcW w:w="2622" w:type="dxa"/>
            <w:tcBorders>
              <w:top w:val="single" w:sz="4" w:space="0" w:color="auto"/>
              <w:left w:val="single" w:sz="4" w:space="0" w:color="auto"/>
              <w:right w:val="single" w:sz="4" w:space="0" w:color="auto"/>
            </w:tcBorders>
          </w:tcPr>
          <w:p w14:paraId="6B61A2F8" w14:textId="77777777" w:rsidR="00DA4D45" w:rsidRPr="005E2E91" w:rsidRDefault="00DA4D45" w:rsidP="009D0ED1">
            <w:pPr>
              <w:jc w:val="both"/>
              <w:rPr>
                <w:rFonts w:eastAsia="Calibri"/>
                <w:sz w:val="22"/>
                <w:szCs w:val="22"/>
              </w:rPr>
            </w:pPr>
            <w:r w:rsidRPr="00AC10F4">
              <w:rPr>
                <w:rFonts w:eastAsia="Calibri"/>
                <w:b/>
                <w:sz w:val="22"/>
                <w:szCs w:val="22"/>
              </w:rPr>
              <w:t>1.</w:t>
            </w:r>
            <w:r w:rsidRPr="00AC10F4">
              <w:rPr>
                <w:sz w:val="22"/>
                <w:szCs w:val="22"/>
              </w:rPr>
              <w:t xml:space="preserve"> Какой </w:t>
            </w:r>
            <w:r w:rsidRPr="00AC10F4">
              <w:rPr>
                <w:rFonts w:eastAsia="Calibri"/>
                <w:sz w:val="22"/>
                <w:szCs w:val="22"/>
              </w:rPr>
              <w:t>локальный нормативный документ, устанавливает основные требования в области противодействия корпоративному мошенничеству?</w:t>
            </w:r>
            <w:r w:rsidRPr="00AC10F4">
              <w:rPr>
                <w:rFonts w:eastAsia="Calibri"/>
                <w:b/>
                <w:sz w:val="22"/>
                <w:szCs w:val="22"/>
              </w:rPr>
              <w:t xml:space="preserve"> </w:t>
            </w:r>
          </w:p>
        </w:tc>
      </w:tr>
      <w:tr w:rsidR="00DA4D45" w:rsidRPr="00AC10F4" w14:paraId="1FED2C21" w14:textId="77777777" w:rsidTr="009D0ED1">
        <w:trPr>
          <w:trHeight w:val="3292"/>
        </w:trPr>
        <w:tc>
          <w:tcPr>
            <w:tcW w:w="2386" w:type="dxa"/>
            <w:vMerge/>
            <w:tcBorders>
              <w:left w:val="single" w:sz="4" w:space="0" w:color="auto"/>
              <w:right w:val="single" w:sz="4" w:space="0" w:color="auto"/>
            </w:tcBorders>
            <w:shd w:val="clear" w:color="auto" w:fill="auto"/>
          </w:tcPr>
          <w:p w14:paraId="2CD8F716" w14:textId="77777777" w:rsidR="00DA4D45" w:rsidRPr="00AC10F4" w:rsidRDefault="00DA4D45" w:rsidP="009D0ED1">
            <w:pPr>
              <w:jc w:val="both"/>
              <w:rPr>
                <w:rFonts w:eastAsia="Calibri"/>
                <w:sz w:val="22"/>
                <w:szCs w:val="22"/>
              </w:rPr>
            </w:pPr>
          </w:p>
        </w:tc>
        <w:tc>
          <w:tcPr>
            <w:tcW w:w="2226" w:type="dxa"/>
            <w:gridSpan w:val="2"/>
            <w:vMerge/>
            <w:tcBorders>
              <w:left w:val="single" w:sz="4" w:space="0" w:color="auto"/>
              <w:bottom w:val="single" w:sz="4" w:space="0" w:color="auto"/>
              <w:right w:val="single" w:sz="4" w:space="0" w:color="auto"/>
            </w:tcBorders>
          </w:tcPr>
          <w:p w14:paraId="1A8BC4E3" w14:textId="77777777" w:rsidR="00DA4D45" w:rsidRPr="00AC10F4" w:rsidRDefault="00DA4D45" w:rsidP="009D0ED1">
            <w:pPr>
              <w:jc w:val="both"/>
              <w:rPr>
                <w:rFonts w:eastAsia="Calibri"/>
                <w:sz w:val="22"/>
                <w:szCs w:val="22"/>
              </w:rPr>
            </w:pP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7F0CED49"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 действующего законодательства по противодействию корпоративному мошенничеству при обосновании финансовых и инвестиционных решений,</w:t>
            </w:r>
            <w:r w:rsidRPr="00AC10F4">
              <w:rPr>
                <w:rFonts w:eastAsia="Calibri"/>
                <w:b/>
                <w:sz w:val="22"/>
                <w:szCs w:val="22"/>
              </w:rPr>
              <w:t xml:space="preserve"> </w:t>
            </w:r>
            <w:r w:rsidRPr="00AC10F4">
              <w:rPr>
                <w:rFonts w:eastAsia="Calibri"/>
                <w:bCs/>
                <w:sz w:val="22"/>
                <w:szCs w:val="22"/>
              </w:rPr>
              <w:t>производить информационно-аналитическую работу по рынку финансовых продуктов и услуг</w:t>
            </w:r>
          </w:p>
        </w:tc>
        <w:tc>
          <w:tcPr>
            <w:tcW w:w="2622" w:type="dxa"/>
            <w:tcBorders>
              <w:left w:val="single" w:sz="4" w:space="0" w:color="auto"/>
              <w:bottom w:val="single" w:sz="4" w:space="0" w:color="auto"/>
              <w:right w:val="single" w:sz="4" w:space="0" w:color="auto"/>
            </w:tcBorders>
          </w:tcPr>
          <w:p w14:paraId="2DF80BE5"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необходимых локальных документов организации, направленных на противодействие корпоративному мошенничеству</w:t>
            </w:r>
          </w:p>
        </w:tc>
      </w:tr>
      <w:tr w:rsidR="00DA4D45" w:rsidRPr="00AC10F4" w14:paraId="1B690FCB" w14:textId="77777777" w:rsidTr="009D0ED1">
        <w:trPr>
          <w:trHeight w:val="2474"/>
        </w:trPr>
        <w:tc>
          <w:tcPr>
            <w:tcW w:w="2386" w:type="dxa"/>
            <w:vMerge/>
            <w:tcBorders>
              <w:left w:val="single" w:sz="4" w:space="0" w:color="auto"/>
              <w:right w:val="single" w:sz="4" w:space="0" w:color="auto"/>
            </w:tcBorders>
            <w:shd w:val="clear" w:color="auto" w:fill="auto"/>
          </w:tcPr>
          <w:p w14:paraId="68C2C2F4" w14:textId="77777777" w:rsidR="00DA4D45" w:rsidRPr="00AC10F4" w:rsidRDefault="00DA4D45" w:rsidP="009D0ED1">
            <w:pPr>
              <w:jc w:val="both"/>
              <w:rPr>
                <w:rFonts w:eastAsia="Calibri"/>
                <w:sz w:val="22"/>
                <w:szCs w:val="22"/>
              </w:rPr>
            </w:pPr>
          </w:p>
        </w:tc>
        <w:tc>
          <w:tcPr>
            <w:tcW w:w="2226" w:type="dxa"/>
            <w:gridSpan w:val="2"/>
            <w:vMerge w:val="restart"/>
            <w:tcBorders>
              <w:top w:val="single" w:sz="4" w:space="0" w:color="auto"/>
              <w:left w:val="single" w:sz="4" w:space="0" w:color="auto"/>
              <w:right w:val="single" w:sz="4" w:space="0" w:color="auto"/>
            </w:tcBorders>
          </w:tcPr>
          <w:p w14:paraId="12BE0A19"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Предлагает обоснованные финансовые и инвестиционные решения, направленные на рост стоимости организации.</w:t>
            </w: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1F961370" w14:textId="77777777" w:rsidR="00DA4D45" w:rsidRPr="005E2E91"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основ проведения надлежащей проверки контрагента,</w:t>
            </w:r>
            <w:r w:rsidRPr="00AC10F4">
              <w:rPr>
                <w:rFonts w:eastAsia="Calibri"/>
                <w:b/>
                <w:sz w:val="22"/>
                <w:szCs w:val="22"/>
              </w:rPr>
              <w:t xml:space="preserve"> </w:t>
            </w:r>
            <w:r w:rsidRPr="00AC10F4">
              <w:rPr>
                <w:rFonts w:eastAsia="Calibri"/>
                <w:bCs/>
                <w:sz w:val="22"/>
                <w:szCs w:val="22"/>
              </w:rPr>
              <w:t>методов экономической диагностики рынка финансовых услуг</w:t>
            </w:r>
          </w:p>
        </w:tc>
        <w:tc>
          <w:tcPr>
            <w:tcW w:w="2622" w:type="dxa"/>
            <w:tcBorders>
              <w:top w:val="single" w:sz="4" w:space="0" w:color="auto"/>
              <w:left w:val="single" w:sz="4" w:space="0" w:color="auto"/>
              <w:right w:val="single" w:sz="4" w:space="0" w:color="auto"/>
            </w:tcBorders>
          </w:tcPr>
          <w:p w14:paraId="5B74658F" w14:textId="77777777" w:rsidR="00DA4D45" w:rsidRPr="005E2E91" w:rsidRDefault="00DA4D45" w:rsidP="009D0ED1">
            <w:pPr>
              <w:jc w:val="both"/>
              <w:rPr>
                <w:rFonts w:eastAsia="Calibri"/>
                <w:bCs/>
                <w:sz w:val="22"/>
                <w:szCs w:val="22"/>
              </w:rPr>
            </w:pPr>
            <w:r w:rsidRPr="00AC10F4">
              <w:rPr>
                <w:rFonts w:eastAsia="Calibri"/>
                <w:bCs/>
                <w:sz w:val="22"/>
                <w:szCs w:val="22"/>
              </w:rPr>
              <w:t xml:space="preserve">Раскройте суть и значимость проведения надлежащей проверки контрагента с позиции минимизации рисков корпоративного мошенничества </w:t>
            </w:r>
          </w:p>
        </w:tc>
      </w:tr>
      <w:tr w:rsidR="00DA4D45" w:rsidRPr="00AC10F4" w14:paraId="0A2CDC4B" w14:textId="77777777" w:rsidTr="009D0ED1">
        <w:trPr>
          <w:trHeight w:val="2396"/>
        </w:trPr>
        <w:tc>
          <w:tcPr>
            <w:tcW w:w="2386" w:type="dxa"/>
            <w:vMerge/>
            <w:tcBorders>
              <w:left w:val="single" w:sz="4" w:space="0" w:color="auto"/>
              <w:right w:val="single" w:sz="4" w:space="0" w:color="auto"/>
            </w:tcBorders>
            <w:shd w:val="clear" w:color="auto" w:fill="auto"/>
          </w:tcPr>
          <w:p w14:paraId="288FA75A" w14:textId="77777777" w:rsidR="00DA4D45" w:rsidRPr="00AC10F4" w:rsidRDefault="00DA4D45" w:rsidP="009D0ED1">
            <w:pPr>
              <w:jc w:val="both"/>
              <w:rPr>
                <w:rFonts w:eastAsia="Calibri"/>
                <w:sz w:val="22"/>
                <w:szCs w:val="22"/>
              </w:rPr>
            </w:pPr>
          </w:p>
        </w:tc>
        <w:tc>
          <w:tcPr>
            <w:tcW w:w="2226" w:type="dxa"/>
            <w:gridSpan w:val="2"/>
            <w:vMerge/>
            <w:tcBorders>
              <w:left w:val="single" w:sz="4" w:space="0" w:color="auto"/>
              <w:bottom w:val="single" w:sz="4" w:space="0" w:color="auto"/>
              <w:right w:val="single" w:sz="4" w:space="0" w:color="auto"/>
            </w:tcBorders>
          </w:tcPr>
          <w:p w14:paraId="2A1401E9" w14:textId="77777777" w:rsidR="00DA4D45" w:rsidRPr="00AC10F4" w:rsidRDefault="00DA4D45" w:rsidP="009D0ED1">
            <w:pPr>
              <w:jc w:val="both"/>
              <w:rPr>
                <w:rFonts w:eastAsia="Calibri"/>
                <w:sz w:val="22"/>
                <w:szCs w:val="22"/>
              </w:rPr>
            </w:pP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5C9A15CB"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проводить надлежащую проверку контрагента,</w:t>
            </w:r>
            <w:r w:rsidRPr="00AC10F4">
              <w:rPr>
                <w:rFonts w:eastAsia="Calibri"/>
                <w:b/>
                <w:sz w:val="22"/>
                <w:szCs w:val="22"/>
              </w:rPr>
              <w:t xml:space="preserve"> </w:t>
            </w:r>
            <w:r w:rsidRPr="00AC10F4">
              <w:rPr>
                <w:rFonts w:eastAsia="Calibri"/>
                <w:bCs/>
                <w:sz w:val="22"/>
                <w:szCs w:val="22"/>
              </w:rPr>
              <w:t>проводить исследования финансового рынка и изучение предложений финансовых услуг</w:t>
            </w:r>
          </w:p>
        </w:tc>
        <w:tc>
          <w:tcPr>
            <w:tcW w:w="2622" w:type="dxa"/>
            <w:tcBorders>
              <w:left w:val="single" w:sz="4" w:space="0" w:color="auto"/>
              <w:bottom w:val="single" w:sz="4" w:space="0" w:color="auto"/>
              <w:right w:val="single" w:sz="4" w:space="0" w:color="auto"/>
            </w:tcBorders>
          </w:tcPr>
          <w:p w14:paraId="1E42F7E5"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 выбранной организации</w:t>
            </w:r>
          </w:p>
        </w:tc>
      </w:tr>
      <w:tr w:rsidR="00DA4D45" w:rsidRPr="00AC10F4" w14:paraId="3F468B6E" w14:textId="77777777" w:rsidTr="009D0ED1">
        <w:trPr>
          <w:trHeight w:val="2532"/>
        </w:trPr>
        <w:tc>
          <w:tcPr>
            <w:tcW w:w="2386" w:type="dxa"/>
            <w:vMerge/>
            <w:tcBorders>
              <w:left w:val="single" w:sz="4" w:space="0" w:color="auto"/>
              <w:right w:val="single" w:sz="4" w:space="0" w:color="auto"/>
            </w:tcBorders>
            <w:shd w:val="clear" w:color="auto" w:fill="auto"/>
          </w:tcPr>
          <w:p w14:paraId="760BE363" w14:textId="77777777" w:rsidR="00DA4D45" w:rsidRPr="00AC10F4" w:rsidRDefault="00DA4D45" w:rsidP="009D0ED1">
            <w:pPr>
              <w:jc w:val="both"/>
              <w:rPr>
                <w:rFonts w:eastAsia="Calibri"/>
                <w:sz w:val="22"/>
                <w:szCs w:val="22"/>
              </w:rPr>
            </w:pPr>
          </w:p>
        </w:tc>
        <w:tc>
          <w:tcPr>
            <w:tcW w:w="2226" w:type="dxa"/>
            <w:gridSpan w:val="2"/>
            <w:vMerge w:val="restart"/>
            <w:tcBorders>
              <w:top w:val="single" w:sz="4" w:space="0" w:color="auto"/>
              <w:left w:val="single" w:sz="4" w:space="0" w:color="auto"/>
              <w:right w:val="single" w:sz="4" w:space="0" w:color="auto"/>
            </w:tcBorders>
          </w:tcPr>
          <w:p w14:paraId="411F4B5E" w14:textId="77777777" w:rsidR="00DA4D45" w:rsidRPr="00AC10F4" w:rsidRDefault="00DA4D45" w:rsidP="009D0ED1">
            <w:pPr>
              <w:jc w:val="both"/>
              <w:rPr>
                <w:rFonts w:eastAsia="Calibri"/>
                <w:sz w:val="22"/>
                <w:szCs w:val="22"/>
              </w:rPr>
            </w:pPr>
            <w:r w:rsidRPr="00AC10F4">
              <w:rPr>
                <w:rFonts w:eastAsia="Calibri"/>
                <w:sz w:val="22"/>
                <w:szCs w:val="22"/>
              </w:rPr>
              <w:t>3.</w:t>
            </w:r>
            <w:r w:rsidRPr="00AC10F4">
              <w:rPr>
                <w:rFonts w:eastAsia="Calibri"/>
                <w:sz w:val="22"/>
                <w:szCs w:val="22"/>
              </w:rPr>
              <w:tab/>
              <w:t>Использует современные приемы и методы оценки стоимости организации для принятия обоснованных финансовых и инвестиционных решений.</w:t>
            </w: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689B3F78" w14:textId="77777777" w:rsidR="00DA4D45" w:rsidRPr="00AC10F4"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факторов корпоративного мошенничества,</w:t>
            </w:r>
            <w:r w:rsidRPr="00AC10F4">
              <w:rPr>
                <w:rFonts w:eastAsia="Calibri"/>
                <w:b/>
                <w:sz w:val="22"/>
                <w:szCs w:val="22"/>
              </w:rPr>
              <w:t xml:space="preserve"> </w:t>
            </w:r>
            <w:r w:rsidRPr="00AC10F4">
              <w:rPr>
                <w:rFonts w:eastAsia="Calibri"/>
                <w:bCs/>
                <w:sz w:val="22"/>
                <w:szCs w:val="22"/>
              </w:rPr>
              <w:t>стандартов, правил и методологии определения стоимостей, соответствующей судебная практика</w:t>
            </w:r>
          </w:p>
          <w:p w14:paraId="26DED522" w14:textId="77777777" w:rsidR="00DA4D45" w:rsidRPr="00AC10F4" w:rsidRDefault="00DA4D45" w:rsidP="009D0ED1">
            <w:pPr>
              <w:jc w:val="both"/>
              <w:rPr>
                <w:rFonts w:eastAsia="Calibri"/>
                <w:bCs/>
                <w:sz w:val="22"/>
                <w:szCs w:val="22"/>
              </w:rPr>
            </w:pPr>
          </w:p>
        </w:tc>
        <w:tc>
          <w:tcPr>
            <w:tcW w:w="2622" w:type="dxa"/>
            <w:tcBorders>
              <w:top w:val="single" w:sz="4" w:space="0" w:color="auto"/>
              <w:left w:val="single" w:sz="4" w:space="0" w:color="auto"/>
              <w:right w:val="single" w:sz="4" w:space="0" w:color="auto"/>
            </w:tcBorders>
          </w:tcPr>
          <w:p w14:paraId="4DA33A77" w14:textId="77777777" w:rsidR="00DA4D45" w:rsidRPr="00AC10F4" w:rsidRDefault="00DA4D45" w:rsidP="009D0ED1">
            <w:pPr>
              <w:jc w:val="both"/>
              <w:rPr>
                <w:rFonts w:eastAsia="Calibri"/>
                <w:bCs/>
                <w:sz w:val="22"/>
                <w:szCs w:val="22"/>
              </w:rPr>
            </w:pPr>
            <w:r w:rsidRPr="00AC10F4">
              <w:rPr>
                <w:rFonts w:eastAsia="Calibri"/>
                <w:bCs/>
                <w:sz w:val="22"/>
                <w:szCs w:val="22"/>
              </w:rPr>
              <w:t>Назовите внешние и внутренние факторы корпоративного мошенничества</w:t>
            </w:r>
          </w:p>
          <w:p w14:paraId="0A06BB27"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p>
        </w:tc>
      </w:tr>
      <w:tr w:rsidR="00DA4D45" w:rsidRPr="00AC10F4" w14:paraId="4E4D36CD" w14:textId="77777777" w:rsidTr="00366EEC">
        <w:trPr>
          <w:trHeight w:val="557"/>
        </w:trPr>
        <w:tc>
          <w:tcPr>
            <w:tcW w:w="2386" w:type="dxa"/>
            <w:vMerge/>
            <w:tcBorders>
              <w:left w:val="single" w:sz="4" w:space="0" w:color="auto"/>
              <w:right w:val="single" w:sz="4" w:space="0" w:color="auto"/>
            </w:tcBorders>
            <w:shd w:val="clear" w:color="auto" w:fill="auto"/>
          </w:tcPr>
          <w:p w14:paraId="105FC0A6" w14:textId="77777777" w:rsidR="00DA4D45" w:rsidRPr="00AC10F4" w:rsidRDefault="00DA4D45" w:rsidP="009D0ED1">
            <w:pPr>
              <w:jc w:val="both"/>
              <w:rPr>
                <w:rFonts w:eastAsia="Calibri"/>
                <w:sz w:val="22"/>
                <w:szCs w:val="22"/>
              </w:rPr>
            </w:pPr>
          </w:p>
        </w:tc>
        <w:tc>
          <w:tcPr>
            <w:tcW w:w="2226" w:type="dxa"/>
            <w:gridSpan w:val="2"/>
            <w:vMerge/>
            <w:tcBorders>
              <w:left w:val="single" w:sz="4" w:space="0" w:color="auto"/>
              <w:bottom w:val="single" w:sz="4" w:space="0" w:color="auto"/>
              <w:right w:val="single" w:sz="4" w:space="0" w:color="auto"/>
            </w:tcBorders>
          </w:tcPr>
          <w:p w14:paraId="446E50EF" w14:textId="77777777" w:rsidR="00DA4D45" w:rsidRPr="00AC10F4" w:rsidRDefault="00DA4D45" w:rsidP="009D0ED1">
            <w:pPr>
              <w:jc w:val="both"/>
              <w:rPr>
                <w:rFonts w:eastAsia="Calibri"/>
                <w:sz w:val="22"/>
                <w:szCs w:val="22"/>
              </w:rPr>
            </w:pPr>
          </w:p>
        </w:tc>
        <w:tc>
          <w:tcPr>
            <w:tcW w:w="2187" w:type="dxa"/>
            <w:gridSpan w:val="2"/>
            <w:tcBorders>
              <w:top w:val="single" w:sz="4" w:space="0" w:color="auto"/>
              <w:left w:val="single" w:sz="4" w:space="0" w:color="auto"/>
              <w:bottom w:val="single" w:sz="4" w:space="0" w:color="auto"/>
              <w:right w:val="single" w:sz="4" w:space="0" w:color="auto"/>
            </w:tcBorders>
            <w:shd w:val="clear" w:color="auto" w:fill="auto"/>
          </w:tcPr>
          <w:p w14:paraId="5723B63E"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пользоваться источниками информации, выявлять и отображать факторы корпоративного мошенничества</w:t>
            </w:r>
          </w:p>
        </w:tc>
        <w:tc>
          <w:tcPr>
            <w:tcW w:w="2622" w:type="dxa"/>
            <w:tcBorders>
              <w:left w:val="single" w:sz="4" w:space="0" w:color="auto"/>
              <w:bottom w:val="single" w:sz="4" w:space="0" w:color="auto"/>
              <w:right w:val="single" w:sz="4" w:space="0" w:color="auto"/>
            </w:tcBorders>
          </w:tcPr>
          <w:p w14:paraId="10134510"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основные факторы рисков корпоративного мошенничества для выбранной организации. Выявите возможные схемы корпоративного мошенничества применительно к ключевым бизнес-</w:t>
            </w:r>
            <w:r w:rsidRPr="00AC10F4">
              <w:rPr>
                <w:rFonts w:eastAsia="Calibri"/>
                <w:bCs/>
                <w:sz w:val="22"/>
                <w:szCs w:val="22"/>
              </w:rPr>
              <w:lastRenderedPageBreak/>
              <w:t>процессам выбранной организации</w:t>
            </w:r>
          </w:p>
        </w:tc>
      </w:tr>
      <w:tr w:rsidR="00DA4D45" w:rsidRPr="00AC10F4" w14:paraId="4C4E912F" w14:textId="77777777" w:rsidTr="009D0ED1">
        <w:trPr>
          <w:trHeight w:val="2532"/>
        </w:trPr>
        <w:tc>
          <w:tcPr>
            <w:tcW w:w="2467" w:type="dxa"/>
            <w:gridSpan w:val="2"/>
            <w:vMerge w:val="restart"/>
            <w:tcBorders>
              <w:left w:val="single" w:sz="4" w:space="0" w:color="auto"/>
              <w:right w:val="single" w:sz="4" w:space="0" w:color="auto"/>
            </w:tcBorders>
            <w:shd w:val="clear" w:color="auto" w:fill="auto"/>
          </w:tcPr>
          <w:p w14:paraId="033C34F6" w14:textId="77777777" w:rsidR="00DA4D45" w:rsidRPr="00AC10F4" w:rsidRDefault="00DA4D45" w:rsidP="009D0ED1">
            <w:pPr>
              <w:jc w:val="both"/>
              <w:rPr>
                <w:rFonts w:eastAsia="Calibri"/>
                <w:sz w:val="22"/>
                <w:szCs w:val="22"/>
              </w:rPr>
            </w:pPr>
            <w:r w:rsidRPr="00AC10F4">
              <w:rPr>
                <w:rFonts w:eastAsia="Calibri"/>
                <w:sz w:val="22"/>
                <w:szCs w:val="22"/>
              </w:rPr>
              <w:lastRenderedPageBreak/>
              <w:t>Способность использовать основы правовых знаний в различных сферах деятельности (</w:t>
            </w:r>
            <w:r w:rsidRPr="00AC10F4">
              <w:rPr>
                <w:sz w:val="22"/>
                <w:szCs w:val="22"/>
              </w:rPr>
              <w:t>УК-5</w:t>
            </w:r>
            <w:r w:rsidRPr="00AC10F4">
              <w:rPr>
                <w:rFonts w:eastAsia="Calibri"/>
                <w:sz w:val="22"/>
                <w:szCs w:val="22"/>
              </w:rPr>
              <w:t>)</w:t>
            </w:r>
          </w:p>
        </w:tc>
        <w:tc>
          <w:tcPr>
            <w:tcW w:w="2164" w:type="dxa"/>
            <w:gridSpan w:val="2"/>
            <w:vMerge w:val="restart"/>
            <w:tcBorders>
              <w:top w:val="single" w:sz="4" w:space="0" w:color="auto"/>
              <w:left w:val="single" w:sz="4" w:space="0" w:color="auto"/>
              <w:right w:val="single" w:sz="4" w:space="0" w:color="auto"/>
            </w:tcBorders>
          </w:tcPr>
          <w:p w14:paraId="37C876B8"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207F30E9"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622" w:type="dxa"/>
            <w:tcBorders>
              <w:top w:val="single" w:sz="4" w:space="0" w:color="auto"/>
              <w:left w:val="single" w:sz="4" w:space="0" w:color="auto"/>
              <w:right w:val="single" w:sz="4" w:space="0" w:color="auto"/>
            </w:tcBorders>
          </w:tcPr>
          <w:p w14:paraId="4A8430BD"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нормативных документов, регулирующих вопросы противодействия корпоративному мошенничеству. Назовите специализированные международные и отечественные организации, занимающиеся вопросами противодействия мошенничеству в организациях</w:t>
            </w:r>
          </w:p>
        </w:tc>
      </w:tr>
      <w:tr w:rsidR="00DA4D45" w:rsidRPr="00AC10F4" w14:paraId="444C3FE1" w14:textId="77777777" w:rsidTr="009D0ED1">
        <w:trPr>
          <w:trHeight w:val="2532"/>
        </w:trPr>
        <w:tc>
          <w:tcPr>
            <w:tcW w:w="2467" w:type="dxa"/>
            <w:gridSpan w:val="2"/>
            <w:vMerge/>
            <w:tcBorders>
              <w:left w:val="single" w:sz="4" w:space="0" w:color="auto"/>
              <w:right w:val="single" w:sz="4" w:space="0" w:color="auto"/>
            </w:tcBorders>
            <w:shd w:val="clear" w:color="auto" w:fill="auto"/>
          </w:tcPr>
          <w:p w14:paraId="7D249FB2" w14:textId="77777777" w:rsidR="00DA4D45" w:rsidRPr="00AC10F4" w:rsidRDefault="00DA4D45" w:rsidP="009D0ED1">
            <w:pPr>
              <w:jc w:val="both"/>
              <w:rPr>
                <w:rFonts w:eastAsia="Calibri"/>
                <w:sz w:val="22"/>
                <w:szCs w:val="22"/>
              </w:rPr>
            </w:pPr>
          </w:p>
        </w:tc>
        <w:tc>
          <w:tcPr>
            <w:tcW w:w="2164" w:type="dxa"/>
            <w:gridSpan w:val="2"/>
            <w:vMerge/>
            <w:tcBorders>
              <w:left w:val="single" w:sz="4" w:space="0" w:color="auto"/>
              <w:bottom w:val="single" w:sz="4" w:space="0" w:color="auto"/>
              <w:right w:val="single" w:sz="4" w:space="0" w:color="auto"/>
            </w:tcBorders>
          </w:tcPr>
          <w:p w14:paraId="010F77E3" w14:textId="77777777" w:rsidR="00DA4D45" w:rsidRPr="00AC10F4" w:rsidRDefault="00DA4D45" w:rsidP="009D0ED1">
            <w:pPr>
              <w:jc w:val="both"/>
              <w:rPr>
                <w:rFonts w:eastAsia="Calibri"/>
                <w:sz w:val="22"/>
                <w:szCs w:val="22"/>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4976FBA2"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w:t>
            </w:r>
            <w:r w:rsidRPr="00AC10F4">
              <w:rPr>
                <w:rFonts w:eastAsia="Calibri"/>
                <w:b/>
                <w:sz w:val="22"/>
                <w:szCs w:val="22"/>
              </w:rPr>
              <w:t xml:space="preserve">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622" w:type="dxa"/>
            <w:tcBorders>
              <w:left w:val="single" w:sz="4" w:space="0" w:color="auto"/>
              <w:bottom w:val="single" w:sz="4" w:space="0" w:color="auto"/>
              <w:right w:val="single" w:sz="4" w:space="0" w:color="auto"/>
            </w:tcBorders>
          </w:tcPr>
          <w:p w14:paraId="74A04A38"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7CA480AD" w14:textId="77777777" w:rsidTr="009D0ED1">
        <w:trPr>
          <w:trHeight w:val="2782"/>
        </w:trPr>
        <w:tc>
          <w:tcPr>
            <w:tcW w:w="2467" w:type="dxa"/>
            <w:gridSpan w:val="2"/>
            <w:vMerge/>
            <w:tcBorders>
              <w:left w:val="single" w:sz="4" w:space="0" w:color="auto"/>
              <w:right w:val="single" w:sz="4" w:space="0" w:color="auto"/>
            </w:tcBorders>
            <w:shd w:val="clear" w:color="auto" w:fill="auto"/>
          </w:tcPr>
          <w:p w14:paraId="3C3B6631" w14:textId="77777777" w:rsidR="00DA4D45" w:rsidRPr="00AC10F4" w:rsidRDefault="00DA4D45" w:rsidP="009D0ED1">
            <w:pPr>
              <w:jc w:val="both"/>
              <w:rPr>
                <w:rFonts w:eastAsia="Calibri"/>
                <w:sz w:val="22"/>
                <w:szCs w:val="22"/>
              </w:rPr>
            </w:pPr>
          </w:p>
        </w:tc>
        <w:tc>
          <w:tcPr>
            <w:tcW w:w="2164" w:type="dxa"/>
            <w:gridSpan w:val="2"/>
            <w:vMerge w:val="restart"/>
            <w:tcBorders>
              <w:top w:val="single" w:sz="4" w:space="0" w:color="auto"/>
              <w:left w:val="single" w:sz="4" w:space="0" w:color="auto"/>
              <w:right w:val="single" w:sz="4" w:space="0" w:color="auto"/>
            </w:tcBorders>
          </w:tcPr>
          <w:p w14:paraId="4DCC3C44" w14:textId="77777777" w:rsidR="00DA4D45" w:rsidRPr="00AC10F4" w:rsidRDefault="00DA4D45" w:rsidP="009D0ED1">
            <w:pPr>
              <w:jc w:val="both"/>
              <w:rPr>
                <w:rFonts w:eastAsia="Calibri"/>
                <w:sz w:val="22"/>
                <w:szCs w:val="22"/>
              </w:rPr>
            </w:pPr>
            <w:r w:rsidRPr="00AC10F4">
              <w:rPr>
                <w:rFonts w:eastAsia="Calibri"/>
                <w:sz w:val="22"/>
                <w:szCs w:val="22"/>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2F30EE12" w14:textId="77777777" w:rsidR="00DA4D45" w:rsidRPr="005E2E91"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622" w:type="dxa"/>
            <w:tcBorders>
              <w:top w:val="single" w:sz="4" w:space="0" w:color="auto"/>
              <w:left w:val="single" w:sz="4" w:space="0" w:color="auto"/>
              <w:right w:val="single" w:sz="4" w:space="0" w:color="auto"/>
            </w:tcBorders>
          </w:tcPr>
          <w:p w14:paraId="0329FB90"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5CB1441D" w14:textId="77777777" w:rsidTr="009D0ED1">
        <w:trPr>
          <w:trHeight w:val="2782"/>
        </w:trPr>
        <w:tc>
          <w:tcPr>
            <w:tcW w:w="2467" w:type="dxa"/>
            <w:gridSpan w:val="2"/>
            <w:vMerge/>
            <w:tcBorders>
              <w:left w:val="single" w:sz="4" w:space="0" w:color="auto"/>
              <w:right w:val="single" w:sz="4" w:space="0" w:color="auto"/>
            </w:tcBorders>
            <w:shd w:val="clear" w:color="auto" w:fill="auto"/>
          </w:tcPr>
          <w:p w14:paraId="4DE963FC" w14:textId="77777777" w:rsidR="00DA4D45" w:rsidRPr="00AC10F4" w:rsidRDefault="00DA4D45" w:rsidP="009D0ED1">
            <w:pPr>
              <w:jc w:val="both"/>
              <w:rPr>
                <w:rFonts w:eastAsia="Calibri"/>
                <w:sz w:val="22"/>
                <w:szCs w:val="22"/>
              </w:rPr>
            </w:pPr>
          </w:p>
        </w:tc>
        <w:tc>
          <w:tcPr>
            <w:tcW w:w="2164" w:type="dxa"/>
            <w:gridSpan w:val="2"/>
            <w:vMerge/>
            <w:tcBorders>
              <w:left w:val="single" w:sz="4" w:space="0" w:color="auto"/>
              <w:right w:val="single" w:sz="4" w:space="0" w:color="auto"/>
            </w:tcBorders>
          </w:tcPr>
          <w:p w14:paraId="0DADA420" w14:textId="77777777" w:rsidR="00DA4D45" w:rsidRPr="00AC10F4" w:rsidRDefault="00DA4D45" w:rsidP="009D0ED1">
            <w:pPr>
              <w:jc w:val="both"/>
              <w:rPr>
                <w:rFonts w:eastAsia="Calibri"/>
                <w:sz w:val="22"/>
                <w:szCs w:val="22"/>
              </w:rPr>
            </w:pPr>
          </w:p>
        </w:tc>
        <w:tc>
          <w:tcPr>
            <w:tcW w:w="2168" w:type="dxa"/>
            <w:tcBorders>
              <w:top w:val="single" w:sz="4" w:space="0" w:color="auto"/>
              <w:left w:val="single" w:sz="4" w:space="0" w:color="auto"/>
              <w:right w:val="single" w:sz="4" w:space="0" w:color="auto"/>
            </w:tcBorders>
            <w:shd w:val="clear" w:color="auto" w:fill="auto"/>
          </w:tcPr>
          <w:p w14:paraId="597E107A"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622" w:type="dxa"/>
            <w:tcBorders>
              <w:left w:val="single" w:sz="4" w:space="0" w:color="auto"/>
              <w:right w:val="single" w:sz="4" w:space="0" w:color="auto"/>
            </w:tcBorders>
          </w:tcPr>
          <w:p w14:paraId="544B02A5"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534CD1F1" w14:textId="77777777" w:rsidR="00366EEC" w:rsidRDefault="00366EEC" w:rsidP="00DA4D45">
      <w:pPr>
        <w:ind w:firstLine="708"/>
        <w:jc w:val="both"/>
        <w:rPr>
          <w:b/>
          <w:bCs/>
          <w:sz w:val="28"/>
          <w:szCs w:val="28"/>
        </w:rPr>
      </w:pPr>
    </w:p>
    <w:p w14:paraId="4E23D6E1" w14:textId="77777777" w:rsidR="00366EEC" w:rsidRDefault="00366EEC" w:rsidP="00DA4D45">
      <w:pPr>
        <w:ind w:firstLine="708"/>
        <w:jc w:val="both"/>
        <w:rPr>
          <w:b/>
          <w:bCs/>
          <w:sz w:val="28"/>
          <w:szCs w:val="28"/>
        </w:rPr>
      </w:pPr>
    </w:p>
    <w:p w14:paraId="178EF404" w14:textId="01A14D93" w:rsidR="00DA4D45" w:rsidRDefault="00DA4D45" w:rsidP="00DA4D45">
      <w:pPr>
        <w:ind w:firstLine="708"/>
        <w:jc w:val="both"/>
        <w:rPr>
          <w:b/>
          <w:bCs/>
          <w:sz w:val="28"/>
          <w:szCs w:val="28"/>
        </w:rPr>
      </w:pPr>
      <w:r w:rsidRPr="00EC023F">
        <w:rPr>
          <w:b/>
          <w:bCs/>
          <w:sz w:val="28"/>
          <w:szCs w:val="28"/>
        </w:rPr>
        <w:lastRenderedPageBreak/>
        <w:t>Профиль «Корпоративные финансы и бизнес-аналитика (с частичной реализацией на английском языке)»</w:t>
      </w:r>
    </w:p>
    <w:p w14:paraId="2429AD49" w14:textId="46857DC4"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.3</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4"/>
        <w:gridCol w:w="2111"/>
        <w:gridCol w:w="3257"/>
        <w:gridCol w:w="2197"/>
      </w:tblGrid>
      <w:tr w:rsidR="00DA4D45" w:rsidRPr="00AC10F4" w14:paraId="0BCF0C99" w14:textId="77777777" w:rsidTr="009D0ED1">
        <w:trPr>
          <w:trHeight w:val="998"/>
        </w:trPr>
        <w:tc>
          <w:tcPr>
            <w:tcW w:w="1761" w:type="dxa"/>
            <w:shd w:val="clear" w:color="auto" w:fill="auto"/>
          </w:tcPr>
          <w:p w14:paraId="6233EB02"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2096" w:type="dxa"/>
          </w:tcPr>
          <w:p w14:paraId="7CCB9659"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301" w:type="dxa"/>
            <w:shd w:val="clear" w:color="auto" w:fill="auto"/>
          </w:tcPr>
          <w:p w14:paraId="2953C061"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181" w:type="dxa"/>
          </w:tcPr>
          <w:p w14:paraId="0D082062"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6897AFA3" w14:textId="77777777" w:rsidTr="009D0ED1">
        <w:trPr>
          <w:trHeight w:val="2555"/>
        </w:trPr>
        <w:tc>
          <w:tcPr>
            <w:tcW w:w="1761" w:type="dxa"/>
            <w:vMerge w:val="restart"/>
            <w:tcBorders>
              <w:left w:val="single" w:sz="4" w:space="0" w:color="auto"/>
              <w:right w:val="single" w:sz="4" w:space="0" w:color="auto"/>
            </w:tcBorders>
            <w:shd w:val="clear" w:color="auto" w:fill="auto"/>
          </w:tcPr>
          <w:p w14:paraId="2122F784" w14:textId="77777777" w:rsidR="00DA4D45" w:rsidRPr="00AC10F4" w:rsidRDefault="00DA4D45" w:rsidP="009D0ED1">
            <w:pPr>
              <w:jc w:val="both"/>
              <w:rPr>
                <w:rFonts w:eastAsia="Calibri"/>
                <w:sz w:val="22"/>
                <w:szCs w:val="22"/>
              </w:rPr>
            </w:pPr>
            <w:r w:rsidRPr="00AC10F4">
              <w:rPr>
                <w:rFonts w:eastAsia="Calibri"/>
                <w:sz w:val="22"/>
                <w:szCs w:val="22"/>
              </w:rPr>
              <w:t>Способность использовать аналитические знания для решения проблем инвестиционной и финансовой деятельности корпорации (</w:t>
            </w:r>
            <w:r w:rsidRPr="00AC10F4">
              <w:rPr>
                <w:sz w:val="22"/>
                <w:szCs w:val="22"/>
              </w:rPr>
              <w:t>ПКП-5)</w:t>
            </w:r>
          </w:p>
        </w:tc>
        <w:tc>
          <w:tcPr>
            <w:tcW w:w="2096" w:type="dxa"/>
            <w:vMerge w:val="restart"/>
            <w:tcBorders>
              <w:top w:val="single" w:sz="4" w:space="0" w:color="auto"/>
              <w:left w:val="single" w:sz="4" w:space="0" w:color="auto"/>
              <w:right w:val="single" w:sz="4" w:space="0" w:color="auto"/>
            </w:tcBorders>
          </w:tcPr>
          <w:p w14:paraId="557E43B1" w14:textId="77777777" w:rsidR="00DA4D45" w:rsidRPr="00AC10F4" w:rsidRDefault="00DA4D45" w:rsidP="009D0ED1">
            <w:pPr>
              <w:rPr>
                <w:rFonts w:eastAsia="Calibri"/>
                <w:sz w:val="22"/>
                <w:szCs w:val="22"/>
              </w:rPr>
            </w:pPr>
            <w:r w:rsidRPr="00AC10F4">
              <w:rPr>
                <w:sz w:val="22"/>
                <w:szCs w:val="22"/>
              </w:rPr>
              <w:t>1.</w:t>
            </w:r>
            <w:r w:rsidRPr="00AC10F4">
              <w:rPr>
                <w:sz w:val="22"/>
                <w:szCs w:val="22"/>
              </w:rPr>
              <w:tab/>
              <w:t>Предлагает обоснованные инвестиционные и финансовые решения, обеспечивающие увеличение стоимости бизнеса.</w:t>
            </w:r>
          </w:p>
        </w:tc>
        <w:tc>
          <w:tcPr>
            <w:tcW w:w="3301" w:type="dxa"/>
            <w:tcBorders>
              <w:top w:val="single" w:sz="4" w:space="0" w:color="auto"/>
              <w:left w:val="single" w:sz="4" w:space="0" w:color="auto"/>
              <w:bottom w:val="single" w:sz="4" w:space="0" w:color="auto"/>
              <w:right w:val="single" w:sz="4" w:space="0" w:color="auto"/>
            </w:tcBorders>
            <w:shd w:val="clear" w:color="auto" w:fill="auto"/>
          </w:tcPr>
          <w:p w14:paraId="67F7B4BD" w14:textId="77777777" w:rsidR="00DA4D45" w:rsidRPr="00AC10F4"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основ проведения надлежащей проверки контрагента,</w:t>
            </w:r>
            <w:r w:rsidRPr="00AC10F4">
              <w:rPr>
                <w:rFonts w:eastAsia="Calibri"/>
                <w:b/>
                <w:sz w:val="22"/>
                <w:szCs w:val="22"/>
              </w:rPr>
              <w:t xml:space="preserve"> </w:t>
            </w:r>
            <w:r w:rsidRPr="00AC10F4">
              <w:rPr>
                <w:rFonts w:eastAsia="Calibri"/>
                <w:bCs/>
                <w:sz w:val="22"/>
                <w:szCs w:val="22"/>
              </w:rPr>
              <w:t>методов экономической диагностики рынка финансовых услуг</w:t>
            </w:r>
          </w:p>
        </w:tc>
        <w:tc>
          <w:tcPr>
            <w:tcW w:w="2181" w:type="dxa"/>
            <w:tcBorders>
              <w:top w:val="single" w:sz="4" w:space="0" w:color="auto"/>
              <w:left w:val="single" w:sz="4" w:space="0" w:color="auto"/>
              <w:right w:val="single" w:sz="4" w:space="0" w:color="auto"/>
            </w:tcBorders>
          </w:tcPr>
          <w:p w14:paraId="24DDB5E4" w14:textId="77777777" w:rsidR="00DA4D45" w:rsidRPr="005E2E91" w:rsidRDefault="00DA4D45" w:rsidP="009D0ED1">
            <w:pPr>
              <w:jc w:val="both"/>
              <w:rPr>
                <w:rFonts w:eastAsia="Calibri"/>
                <w:bCs/>
                <w:sz w:val="22"/>
                <w:szCs w:val="22"/>
              </w:rPr>
            </w:pPr>
            <w:r w:rsidRPr="00AC10F4">
              <w:rPr>
                <w:rFonts w:eastAsia="Calibri"/>
                <w:bCs/>
                <w:sz w:val="22"/>
                <w:szCs w:val="22"/>
              </w:rPr>
              <w:t xml:space="preserve">Раскройте суть и значимость проведения надлежащей проверки контрагента с позиции минимизации рисков корпоративного мошенничества </w:t>
            </w:r>
          </w:p>
        </w:tc>
      </w:tr>
      <w:tr w:rsidR="00DA4D45" w:rsidRPr="00AC10F4" w14:paraId="46D0B1D2" w14:textId="77777777" w:rsidTr="009D0ED1">
        <w:trPr>
          <w:trHeight w:val="2087"/>
        </w:trPr>
        <w:tc>
          <w:tcPr>
            <w:tcW w:w="1761" w:type="dxa"/>
            <w:vMerge/>
            <w:tcBorders>
              <w:left w:val="single" w:sz="4" w:space="0" w:color="auto"/>
              <w:right w:val="single" w:sz="4" w:space="0" w:color="auto"/>
            </w:tcBorders>
            <w:shd w:val="clear" w:color="auto" w:fill="auto"/>
          </w:tcPr>
          <w:p w14:paraId="1E39E8D1" w14:textId="77777777" w:rsidR="00DA4D45" w:rsidRPr="00AC10F4" w:rsidRDefault="00DA4D45" w:rsidP="009D0ED1">
            <w:pPr>
              <w:jc w:val="both"/>
              <w:rPr>
                <w:rFonts w:eastAsia="Calibri"/>
                <w:sz w:val="22"/>
                <w:szCs w:val="22"/>
              </w:rPr>
            </w:pPr>
          </w:p>
        </w:tc>
        <w:tc>
          <w:tcPr>
            <w:tcW w:w="2096" w:type="dxa"/>
            <w:vMerge/>
            <w:tcBorders>
              <w:left w:val="single" w:sz="4" w:space="0" w:color="auto"/>
              <w:bottom w:val="single" w:sz="4" w:space="0" w:color="auto"/>
              <w:right w:val="single" w:sz="4" w:space="0" w:color="auto"/>
            </w:tcBorders>
          </w:tcPr>
          <w:p w14:paraId="2EA56348" w14:textId="77777777" w:rsidR="00DA4D45" w:rsidRPr="00AC10F4" w:rsidRDefault="00DA4D45" w:rsidP="009D0ED1">
            <w:pPr>
              <w:rPr>
                <w:sz w:val="22"/>
                <w:szCs w:val="22"/>
              </w:rPr>
            </w:pPr>
          </w:p>
        </w:tc>
        <w:tc>
          <w:tcPr>
            <w:tcW w:w="3301" w:type="dxa"/>
            <w:tcBorders>
              <w:top w:val="single" w:sz="4" w:space="0" w:color="auto"/>
              <w:left w:val="single" w:sz="4" w:space="0" w:color="auto"/>
              <w:bottom w:val="single" w:sz="4" w:space="0" w:color="auto"/>
              <w:right w:val="single" w:sz="4" w:space="0" w:color="auto"/>
            </w:tcBorders>
            <w:shd w:val="clear" w:color="auto" w:fill="auto"/>
          </w:tcPr>
          <w:p w14:paraId="19DE9454"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проводить надлежащую проверку контрагента,</w:t>
            </w:r>
            <w:r w:rsidRPr="00AC10F4">
              <w:rPr>
                <w:rFonts w:eastAsia="Calibri"/>
                <w:b/>
                <w:sz w:val="22"/>
                <w:szCs w:val="22"/>
              </w:rPr>
              <w:t xml:space="preserve"> </w:t>
            </w:r>
            <w:r w:rsidRPr="00AC10F4">
              <w:rPr>
                <w:rFonts w:eastAsia="Calibri"/>
                <w:bCs/>
                <w:sz w:val="22"/>
                <w:szCs w:val="22"/>
              </w:rPr>
              <w:t>проводить исследования финансового рынка и изучение предложений финансовых услуг</w:t>
            </w:r>
          </w:p>
        </w:tc>
        <w:tc>
          <w:tcPr>
            <w:tcW w:w="2181" w:type="dxa"/>
            <w:tcBorders>
              <w:left w:val="single" w:sz="4" w:space="0" w:color="auto"/>
              <w:bottom w:val="single" w:sz="4" w:space="0" w:color="auto"/>
              <w:right w:val="single" w:sz="4" w:space="0" w:color="auto"/>
            </w:tcBorders>
          </w:tcPr>
          <w:p w14:paraId="0AED25D2"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 выбранной организации</w:t>
            </w:r>
          </w:p>
        </w:tc>
      </w:tr>
      <w:tr w:rsidR="00DA4D45" w:rsidRPr="00AC10F4" w14:paraId="33A26057" w14:textId="77777777" w:rsidTr="009D0ED1">
        <w:trPr>
          <w:trHeight w:val="3290"/>
        </w:trPr>
        <w:tc>
          <w:tcPr>
            <w:tcW w:w="1761" w:type="dxa"/>
            <w:vMerge/>
            <w:tcBorders>
              <w:left w:val="single" w:sz="4" w:space="0" w:color="auto"/>
              <w:right w:val="single" w:sz="4" w:space="0" w:color="auto"/>
            </w:tcBorders>
            <w:shd w:val="clear" w:color="auto" w:fill="auto"/>
          </w:tcPr>
          <w:p w14:paraId="4F429889" w14:textId="77777777" w:rsidR="00DA4D45" w:rsidRPr="00AC10F4" w:rsidRDefault="00DA4D45" w:rsidP="009D0ED1">
            <w:pPr>
              <w:jc w:val="both"/>
              <w:rPr>
                <w:rFonts w:eastAsia="Calibri"/>
                <w:sz w:val="22"/>
                <w:szCs w:val="22"/>
              </w:rPr>
            </w:pPr>
          </w:p>
        </w:tc>
        <w:tc>
          <w:tcPr>
            <w:tcW w:w="2096" w:type="dxa"/>
            <w:vMerge w:val="restart"/>
            <w:tcBorders>
              <w:top w:val="single" w:sz="4" w:space="0" w:color="auto"/>
              <w:left w:val="single" w:sz="4" w:space="0" w:color="auto"/>
              <w:right w:val="single" w:sz="4" w:space="0" w:color="auto"/>
            </w:tcBorders>
          </w:tcPr>
          <w:p w14:paraId="48E2920A"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Использует современный инструментарий оценки стоимости бизнеса для принятия обоснованных инвестиционных и финансовых решений.</w:t>
            </w:r>
          </w:p>
        </w:tc>
        <w:tc>
          <w:tcPr>
            <w:tcW w:w="3301" w:type="dxa"/>
            <w:tcBorders>
              <w:top w:val="single" w:sz="4" w:space="0" w:color="auto"/>
              <w:left w:val="single" w:sz="4" w:space="0" w:color="auto"/>
              <w:bottom w:val="single" w:sz="4" w:space="0" w:color="auto"/>
              <w:right w:val="single" w:sz="4" w:space="0" w:color="auto"/>
            </w:tcBorders>
            <w:shd w:val="clear" w:color="auto" w:fill="auto"/>
          </w:tcPr>
          <w:p w14:paraId="37097468" w14:textId="77777777" w:rsidR="00DA4D45" w:rsidRPr="00AC10F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факторов корпоративного мошенничества, предметной области и специфики деятельности организации в объеме, достаточном для решения задач бизнес-анализа</w:t>
            </w:r>
          </w:p>
          <w:p w14:paraId="00C38D68" w14:textId="77777777" w:rsidR="00DA4D45" w:rsidRPr="00AC10F4" w:rsidRDefault="00DA4D45" w:rsidP="009D0ED1">
            <w:pPr>
              <w:jc w:val="both"/>
              <w:rPr>
                <w:rFonts w:eastAsia="Calibri"/>
                <w:b/>
                <w:sz w:val="22"/>
                <w:szCs w:val="22"/>
              </w:rPr>
            </w:pPr>
          </w:p>
        </w:tc>
        <w:tc>
          <w:tcPr>
            <w:tcW w:w="2181" w:type="dxa"/>
            <w:tcBorders>
              <w:top w:val="single" w:sz="4" w:space="0" w:color="auto"/>
              <w:left w:val="single" w:sz="4" w:space="0" w:color="auto"/>
              <w:right w:val="single" w:sz="4" w:space="0" w:color="auto"/>
            </w:tcBorders>
          </w:tcPr>
          <w:p w14:paraId="6914772A" w14:textId="77777777" w:rsidR="00DA4D45" w:rsidRPr="00AC10F4" w:rsidRDefault="00DA4D45" w:rsidP="009D0ED1">
            <w:pPr>
              <w:jc w:val="both"/>
              <w:rPr>
                <w:rFonts w:eastAsia="Calibri"/>
                <w:bCs/>
                <w:sz w:val="22"/>
                <w:szCs w:val="22"/>
              </w:rPr>
            </w:pPr>
            <w:r w:rsidRPr="00AC10F4">
              <w:rPr>
                <w:rFonts w:eastAsia="Calibri"/>
                <w:bCs/>
                <w:sz w:val="22"/>
                <w:szCs w:val="22"/>
              </w:rPr>
              <w:t>Назовите внешние и внутренние факторы корпоративного мошенничества</w:t>
            </w:r>
          </w:p>
          <w:p w14:paraId="512C82CA"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p>
        </w:tc>
      </w:tr>
      <w:tr w:rsidR="00DA4D45" w:rsidRPr="00AC10F4" w14:paraId="5FDF3EE2" w14:textId="77777777" w:rsidTr="009D0ED1">
        <w:trPr>
          <w:trHeight w:val="3290"/>
        </w:trPr>
        <w:tc>
          <w:tcPr>
            <w:tcW w:w="1761" w:type="dxa"/>
            <w:vMerge/>
            <w:tcBorders>
              <w:left w:val="single" w:sz="4" w:space="0" w:color="auto"/>
              <w:right w:val="single" w:sz="4" w:space="0" w:color="auto"/>
            </w:tcBorders>
            <w:shd w:val="clear" w:color="auto" w:fill="auto"/>
          </w:tcPr>
          <w:p w14:paraId="7756C517" w14:textId="77777777" w:rsidR="00DA4D45" w:rsidRPr="00AC10F4" w:rsidRDefault="00DA4D45" w:rsidP="009D0ED1">
            <w:pPr>
              <w:jc w:val="both"/>
              <w:rPr>
                <w:rFonts w:eastAsia="Calibri"/>
                <w:sz w:val="22"/>
                <w:szCs w:val="22"/>
              </w:rPr>
            </w:pPr>
          </w:p>
        </w:tc>
        <w:tc>
          <w:tcPr>
            <w:tcW w:w="2096" w:type="dxa"/>
            <w:vMerge/>
            <w:tcBorders>
              <w:left w:val="single" w:sz="4" w:space="0" w:color="auto"/>
              <w:bottom w:val="single" w:sz="4" w:space="0" w:color="auto"/>
              <w:right w:val="single" w:sz="4" w:space="0" w:color="auto"/>
            </w:tcBorders>
          </w:tcPr>
          <w:p w14:paraId="56D3FB3D" w14:textId="77777777" w:rsidR="00DA4D45" w:rsidRPr="00AC10F4" w:rsidRDefault="00DA4D45" w:rsidP="009D0ED1">
            <w:pPr>
              <w:jc w:val="both"/>
              <w:rPr>
                <w:rFonts w:eastAsia="Calibri"/>
                <w:sz w:val="22"/>
                <w:szCs w:val="22"/>
              </w:rPr>
            </w:pPr>
          </w:p>
        </w:tc>
        <w:tc>
          <w:tcPr>
            <w:tcW w:w="3301" w:type="dxa"/>
            <w:tcBorders>
              <w:top w:val="single" w:sz="4" w:space="0" w:color="auto"/>
              <w:left w:val="single" w:sz="4" w:space="0" w:color="auto"/>
              <w:bottom w:val="single" w:sz="4" w:space="0" w:color="auto"/>
              <w:right w:val="single" w:sz="4" w:space="0" w:color="auto"/>
            </w:tcBorders>
            <w:shd w:val="clear" w:color="auto" w:fill="auto"/>
          </w:tcPr>
          <w:p w14:paraId="1D5A44FB"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пользоваться источниками информации, выявлять и отображать факторы корпоративного мошенничества</w:t>
            </w:r>
          </w:p>
        </w:tc>
        <w:tc>
          <w:tcPr>
            <w:tcW w:w="2181" w:type="dxa"/>
            <w:tcBorders>
              <w:left w:val="single" w:sz="4" w:space="0" w:color="auto"/>
              <w:bottom w:val="single" w:sz="4" w:space="0" w:color="auto"/>
              <w:right w:val="single" w:sz="4" w:space="0" w:color="auto"/>
            </w:tcBorders>
          </w:tcPr>
          <w:p w14:paraId="2B15014A"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основные факторы рисков корпоративного мошенничества для выбранной организации. Выявите возможные схемы корпоративного мошенничества применительно к ключевым бизнес-процессам выбранной организации</w:t>
            </w:r>
          </w:p>
        </w:tc>
      </w:tr>
      <w:tr w:rsidR="00DA4D45" w:rsidRPr="00AC10F4" w14:paraId="69D105CC" w14:textId="77777777" w:rsidTr="009D0ED1">
        <w:trPr>
          <w:trHeight w:val="1390"/>
        </w:trPr>
        <w:tc>
          <w:tcPr>
            <w:tcW w:w="1761" w:type="dxa"/>
            <w:vMerge w:val="restart"/>
            <w:tcBorders>
              <w:left w:val="single" w:sz="4" w:space="0" w:color="auto"/>
              <w:right w:val="single" w:sz="4" w:space="0" w:color="auto"/>
            </w:tcBorders>
            <w:shd w:val="clear" w:color="auto" w:fill="auto"/>
          </w:tcPr>
          <w:p w14:paraId="5C44C2FD" w14:textId="77777777" w:rsidR="00366EEC" w:rsidRDefault="00DA4D45" w:rsidP="009D0ED1">
            <w:pPr>
              <w:jc w:val="both"/>
              <w:rPr>
                <w:sz w:val="22"/>
                <w:szCs w:val="22"/>
              </w:rPr>
            </w:pPr>
            <w:r w:rsidRPr="00AC10F4">
              <w:rPr>
                <w:rFonts w:eastAsia="Calibri"/>
                <w:sz w:val="22"/>
                <w:szCs w:val="22"/>
              </w:rPr>
              <w:lastRenderedPageBreak/>
              <w:t>Способность использовать основы правовых знаний в различных сферах деятельности (</w:t>
            </w:r>
            <w:r w:rsidRPr="00AC10F4">
              <w:rPr>
                <w:sz w:val="22"/>
                <w:szCs w:val="22"/>
              </w:rPr>
              <w:t>УК-</w:t>
            </w:r>
          </w:p>
          <w:p w14:paraId="127C5D7D" w14:textId="4FF745FC" w:rsidR="00DA4D45" w:rsidRPr="00AC10F4" w:rsidRDefault="00DA4D45" w:rsidP="009D0ED1">
            <w:pPr>
              <w:jc w:val="both"/>
              <w:rPr>
                <w:rFonts w:eastAsia="Calibri"/>
                <w:sz w:val="22"/>
                <w:szCs w:val="22"/>
              </w:rPr>
            </w:pPr>
            <w:r w:rsidRPr="00AC10F4">
              <w:rPr>
                <w:sz w:val="22"/>
                <w:szCs w:val="22"/>
              </w:rPr>
              <w:t>5</w:t>
            </w:r>
            <w:r w:rsidRPr="00AC10F4">
              <w:rPr>
                <w:rFonts w:eastAsia="Calibri"/>
                <w:sz w:val="22"/>
                <w:szCs w:val="22"/>
              </w:rPr>
              <w:t>)</w:t>
            </w:r>
          </w:p>
        </w:tc>
        <w:tc>
          <w:tcPr>
            <w:tcW w:w="2096" w:type="dxa"/>
            <w:vMerge w:val="restart"/>
            <w:tcBorders>
              <w:top w:val="single" w:sz="4" w:space="0" w:color="auto"/>
              <w:left w:val="single" w:sz="4" w:space="0" w:color="auto"/>
              <w:right w:val="single" w:sz="4" w:space="0" w:color="auto"/>
            </w:tcBorders>
          </w:tcPr>
          <w:p w14:paraId="481B41C7"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301" w:type="dxa"/>
            <w:tcBorders>
              <w:top w:val="single" w:sz="4" w:space="0" w:color="auto"/>
              <w:left w:val="single" w:sz="4" w:space="0" w:color="auto"/>
              <w:right w:val="single" w:sz="4" w:space="0" w:color="auto"/>
            </w:tcBorders>
            <w:shd w:val="clear" w:color="auto" w:fill="auto"/>
          </w:tcPr>
          <w:p w14:paraId="58B74011" w14:textId="77777777" w:rsidR="00DA4D45" w:rsidRPr="005E2E91"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181" w:type="dxa"/>
            <w:tcBorders>
              <w:top w:val="single" w:sz="4" w:space="0" w:color="auto"/>
              <w:left w:val="single" w:sz="4" w:space="0" w:color="auto"/>
              <w:bottom w:val="single" w:sz="4" w:space="0" w:color="auto"/>
              <w:right w:val="single" w:sz="4" w:space="0" w:color="auto"/>
            </w:tcBorders>
          </w:tcPr>
          <w:p w14:paraId="09219EAD"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нормативных документов, регулирующих вопросы противодействия корпоративному мошенничеству. Назовите специализированные международные и отечественные организации, занимающиеся вопросами противодействия мошенничеству в организациях</w:t>
            </w:r>
          </w:p>
        </w:tc>
      </w:tr>
      <w:tr w:rsidR="00DA4D45" w:rsidRPr="00AC10F4" w14:paraId="3921EF80" w14:textId="77777777" w:rsidTr="009D0ED1">
        <w:trPr>
          <w:trHeight w:val="1390"/>
        </w:trPr>
        <w:tc>
          <w:tcPr>
            <w:tcW w:w="1761" w:type="dxa"/>
            <w:vMerge/>
            <w:tcBorders>
              <w:left w:val="single" w:sz="4" w:space="0" w:color="auto"/>
              <w:right w:val="single" w:sz="4" w:space="0" w:color="auto"/>
            </w:tcBorders>
            <w:shd w:val="clear" w:color="auto" w:fill="auto"/>
          </w:tcPr>
          <w:p w14:paraId="12D850BC" w14:textId="77777777" w:rsidR="00DA4D45" w:rsidRPr="00AC10F4" w:rsidRDefault="00DA4D45" w:rsidP="009D0ED1">
            <w:pPr>
              <w:jc w:val="both"/>
              <w:rPr>
                <w:rFonts w:eastAsia="Calibri"/>
                <w:sz w:val="22"/>
                <w:szCs w:val="22"/>
              </w:rPr>
            </w:pPr>
          </w:p>
        </w:tc>
        <w:tc>
          <w:tcPr>
            <w:tcW w:w="2096" w:type="dxa"/>
            <w:vMerge/>
            <w:tcBorders>
              <w:left w:val="single" w:sz="4" w:space="0" w:color="auto"/>
              <w:bottom w:val="single" w:sz="4" w:space="0" w:color="auto"/>
              <w:right w:val="single" w:sz="4" w:space="0" w:color="auto"/>
            </w:tcBorders>
          </w:tcPr>
          <w:p w14:paraId="0F9DE5CF" w14:textId="77777777" w:rsidR="00DA4D45" w:rsidRPr="00AC10F4" w:rsidRDefault="00DA4D45" w:rsidP="009D0ED1">
            <w:pPr>
              <w:jc w:val="both"/>
              <w:rPr>
                <w:rFonts w:eastAsia="Calibri"/>
                <w:sz w:val="22"/>
                <w:szCs w:val="22"/>
              </w:rPr>
            </w:pPr>
          </w:p>
        </w:tc>
        <w:tc>
          <w:tcPr>
            <w:tcW w:w="3301" w:type="dxa"/>
            <w:tcBorders>
              <w:left w:val="single" w:sz="4" w:space="0" w:color="auto"/>
              <w:bottom w:val="single" w:sz="4" w:space="0" w:color="auto"/>
              <w:right w:val="single" w:sz="4" w:space="0" w:color="auto"/>
            </w:tcBorders>
            <w:shd w:val="clear" w:color="auto" w:fill="auto"/>
          </w:tcPr>
          <w:p w14:paraId="378601CD"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знание</w:t>
            </w:r>
            <w:r w:rsidRPr="00AC10F4">
              <w:rPr>
                <w:rFonts w:eastAsia="Calibri"/>
                <w:b/>
                <w:sz w:val="22"/>
                <w:szCs w:val="22"/>
              </w:rPr>
              <w:t xml:space="preserve">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181" w:type="dxa"/>
            <w:tcBorders>
              <w:top w:val="single" w:sz="4" w:space="0" w:color="auto"/>
              <w:left w:val="single" w:sz="4" w:space="0" w:color="auto"/>
              <w:bottom w:val="single" w:sz="4" w:space="0" w:color="auto"/>
              <w:right w:val="single" w:sz="4" w:space="0" w:color="auto"/>
            </w:tcBorders>
          </w:tcPr>
          <w:p w14:paraId="2AFFF9E1"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30403CEA" w14:textId="77777777" w:rsidTr="009D0ED1">
        <w:trPr>
          <w:trHeight w:val="1148"/>
        </w:trPr>
        <w:tc>
          <w:tcPr>
            <w:tcW w:w="1761" w:type="dxa"/>
            <w:vMerge/>
            <w:tcBorders>
              <w:left w:val="single" w:sz="4" w:space="0" w:color="auto"/>
              <w:right w:val="single" w:sz="4" w:space="0" w:color="auto"/>
            </w:tcBorders>
            <w:shd w:val="clear" w:color="auto" w:fill="auto"/>
          </w:tcPr>
          <w:p w14:paraId="65EDD545" w14:textId="77777777" w:rsidR="00DA4D45" w:rsidRPr="00AC10F4" w:rsidRDefault="00DA4D45" w:rsidP="009D0ED1">
            <w:pPr>
              <w:jc w:val="both"/>
              <w:rPr>
                <w:rFonts w:eastAsia="Calibri"/>
                <w:sz w:val="22"/>
                <w:szCs w:val="22"/>
              </w:rPr>
            </w:pPr>
          </w:p>
        </w:tc>
        <w:tc>
          <w:tcPr>
            <w:tcW w:w="2096" w:type="dxa"/>
            <w:vMerge w:val="restart"/>
            <w:tcBorders>
              <w:top w:val="single" w:sz="4" w:space="0" w:color="auto"/>
              <w:left w:val="single" w:sz="4" w:space="0" w:color="auto"/>
              <w:right w:val="single" w:sz="4" w:space="0" w:color="auto"/>
            </w:tcBorders>
          </w:tcPr>
          <w:p w14:paraId="701B94C0"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301" w:type="dxa"/>
            <w:tcBorders>
              <w:top w:val="single" w:sz="4" w:space="0" w:color="auto"/>
              <w:left w:val="single" w:sz="4" w:space="0" w:color="auto"/>
              <w:right w:val="single" w:sz="4" w:space="0" w:color="auto"/>
            </w:tcBorders>
            <w:shd w:val="clear" w:color="auto" w:fill="auto"/>
          </w:tcPr>
          <w:p w14:paraId="6D267E09" w14:textId="77777777" w:rsidR="00DA4D45" w:rsidRPr="005E2E91"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181" w:type="dxa"/>
            <w:tcBorders>
              <w:top w:val="single" w:sz="4" w:space="0" w:color="auto"/>
              <w:left w:val="single" w:sz="4" w:space="0" w:color="auto"/>
              <w:bottom w:val="single" w:sz="4" w:space="0" w:color="auto"/>
              <w:right w:val="single" w:sz="4" w:space="0" w:color="auto"/>
            </w:tcBorders>
          </w:tcPr>
          <w:p w14:paraId="78BE1BDF"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70F67DEC" w14:textId="77777777" w:rsidTr="009D0ED1">
        <w:trPr>
          <w:trHeight w:val="1640"/>
        </w:trPr>
        <w:tc>
          <w:tcPr>
            <w:tcW w:w="1761" w:type="dxa"/>
            <w:vMerge/>
            <w:tcBorders>
              <w:left w:val="single" w:sz="4" w:space="0" w:color="auto"/>
              <w:right w:val="single" w:sz="4" w:space="0" w:color="auto"/>
            </w:tcBorders>
            <w:shd w:val="clear" w:color="auto" w:fill="auto"/>
          </w:tcPr>
          <w:p w14:paraId="2B6D9D13" w14:textId="77777777" w:rsidR="00DA4D45" w:rsidRPr="00AC10F4" w:rsidRDefault="00DA4D45" w:rsidP="009D0ED1">
            <w:pPr>
              <w:jc w:val="both"/>
              <w:rPr>
                <w:rFonts w:eastAsia="Calibri"/>
                <w:sz w:val="22"/>
                <w:szCs w:val="22"/>
              </w:rPr>
            </w:pPr>
          </w:p>
        </w:tc>
        <w:tc>
          <w:tcPr>
            <w:tcW w:w="2096" w:type="dxa"/>
            <w:vMerge/>
            <w:tcBorders>
              <w:left w:val="single" w:sz="4" w:space="0" w:color="auto"/>
              <w:right w:val="single" w:sz="4" w:space="0" w:color="auto"/>
            </w:tcBorders>
          </w:tcPr>
          <w:p w14:paraId="272FA0FE" w14:textId="77777777" w:rsidR="00DA4D45" w:rsidRPr="00AC10F4" w:rsidRDefault="00DA4D45" w:rsidP="009D0ED1">
            <w:pPr>
              <w:jc w:val="both"/>
              <w:rPr>
                <w:rFonts w:eastAsia="Calibri"/>
                <w:sz w:val="22"/>
                <w:szCs w:val="22"/>
              </w:rPr>
            </w:pPr>
          </w:p>
        </w:tc>
        <w:tc>
          <w:tcPr>
            <w:tcW w:w="3301" w:type="dxa"/>
            <w:tcBorders>
              <w:left w:val="single" w:sz="4" w:space="0" w:color="auto"/>
              <w:right w:val="single" w:sz="4" w:space="0" w:color="auto"/>
            </w:tcBorders>
            <w:shd w:val="clear" w:color="auto" w:fill="auto"/>
          </w:tcPr>
          <w:p w14:paraId="694007DD"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181" w:type="dxa"/>
            <w:tcBorders>
              <w:top w:val="single" w:sz="4" w:space="0" w:color="auto"/>
              <w:left w:val="single" w:sz="4" w:space="0" w:color="auto"/>
              <w:right w:val="single" w:sz="4" w:space="0" w:color="auto"/>
            </w:tcBorders>
          </w:tcPr>
          <w:p w14:paraId="587A9016"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3B49B016" w14:textId="07A9E674" w:rsidR="00DA4D45" w:rsidRDefault="00DA4D45" w:rsidP="00DA4D45">
      <w:pPr>
        <w:ind w:firstLine="708"/>
        <w:jc w:val="both"/>
        <w:rPr>
          <w:b/>
          <w:bCs/>
          <w:sz w:val="28"/>
          <w:szCs w:val="28"/>
        </w:rPr>
      </w:pPr>
      <w:r w:rsidRPr="00EC023F">
        <w:rPr>
          <w:b/>
          <w:bCs/>
          <w:sz w:val="28"/>
          <w:szCs w:val="28"/>
        </w:rPr>
        <w:t>Профиль</w:t>
      </w:r>
      <w:r w:rsidRPr="00EC023F">
        <w:rPr>
          <w:sz w:val="28"/>
          <w:szCs w:val="28"/>
        </w:rPr>
        <w:t xml:space="preserve"> </w:t>
      </w:r>
      <w:r w:rsidRPr="00EC023F">
        <w:rPr>
          <w:b/>
          <w:bCs/>
          <w:sz w:val="28"/>
          <w:szCs w:val="28"/>
        </w:rPr>
        <w:t>«Оценка бизнеса в цифровой экономике»</w:t>
      </w:r>
    </w:p>
    <w:p w14:paraId="1BFA9C47" w14:textId="4983C26B"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.4</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2111"/>
        <w:gridCol w:w="2957"/>
        <w:gridCol w:w="2327"/>
      </w:tblGrid>
      <w:tr w:rsidR="00DA4D45" w:rsidRPr="00AC10F4" w14:paraId="614D5977" w14:textId="77777777" w:rsidTr="00366EEC">
        <w:trPr>
          <w:trHeight w:val="556"/>
        </w:trPr>
        <w:tc>
          <w:tcPr>
            <w:tcW w:w="1944" w:type="dxa"/>
            <w:shd w:val="clear" w:color="auto" w:fill="auto"/>
          </w:tcPr>
          <w:p w14:paraId="14F4FE75"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2111" w:type="dxa"/>
          </w:tcPr>
          <w:p w14:paraId="15D28667" w14:textId="77777777" w:rsidR="00DA4D45" w:rsidRPr="00AC10F4" w:rsidRDefault="00DA4D45" w:rsidP="009D0ED1">
            <w:pPr>
              <w:jc w:val="center"/>
              <w:rPr>
                <w:b/>
                <w:sz w:val="22"/>
                <w:szCs w:val="22"/>
              </w:rPr>
            </w:pPr>
            <w:r w:rsidRPr="00AC10F4">
              <w:rPr>
                <w:sz w:val="22"/>
                <w:szCs w:val="22"/>
              </w:rPr>
              <w:t xml:space="preserve">Наименование индикаторов </w:t>
            </w:r>
            <w:r w:rsidRPr="00AC10F4">
              <w:rPr>
                <w:sz w:val="22"/>
                <w:szCs w:val="22"/>
              </w:rPr>
              <w:lastRenderedPageBreak/>
              <w:t xml:space="preserve">достижения компетенции </w:t>
            </w:r>
          </w:p>
        </w:tc>
        <w:tc>
          <w:tcPr>
            <w:tcW w:w="2957" w:type="dxa"/>
            <w:shd w:val="clear" w:color="auto" w:fill="auto"/>
          </w:tcPr>
          <w:p w14:paraId="487AE43A" w14:textId="77777777" w:rsidR="00DA4D45" w:rsidRPr="00AC10F4" w:rsidRDefault="00DA4D45" w:rsidP="009D0ED1">
            <w:pPr>
              <w:jc w:val="center"/>
              <w:rPr>
                <w:b/>
                <w:sz w:val="22"/>
                <w:szCs w:val="22"/>
              </w:rPr>
            </w:pPr>
            <w:r w:rsidRPr="00AC10F4">
              <w:rPr>
                <w:sz w:val="22"/>
                <w:szCs w:val="22"/>
              </w:rPr>
              <w:lastRenderedPageBreak/>
              <w:t xml:space="preserve">Результаты обучения (умения и знания), </w:t>
            </w:r>
            <w:r w:rsidRPr="00AC10F4">
              <w:rPr>
                <w:sz w:val="22"/>
                <w:szCs w:val="22"/>
              </w:rPr>
              <w:lastRenderedPageBreak/>
              <w:t>соотнесенные с индикаторами достижения компетенции</w:t>
            </w:r>
          </w:p>
        </w:tc>
        <w:tc>
          <w:tcPr>
            <w:tcW w:w="2327" w:type="dxa"/>
          </w:tcPr>
          <w:p w14:paraId="2D925180" w14:textId="77777777" w:rsidR="00DA4D45" w:rsidRPr="00AC10F4" w:rsidRDefault="00DA4D45" w:rsidP="009D0ED1">
            <w:pPr>
              <w:jc w:val="center"/>
              <w:rPr>
                <w:b/>
                <w:sz w:val="22"/>
                <w:szCs w:val="22"/>
              </w:rPr>
            </w:pPr>
            <w:r w:rsidRPr="00AC10F4">
              <w:rPr>
                <w:sz w:val="22"/>
                <w:szCs w:val="22"/>
              </w:rPr>
              <w:lastRenderedPageBreak/>
              <w:t>Типовые контрольные задания</w:t>
            </w:r>
          </w:p>
        </w:tc>
      </w:tr>
      <w:tr w:rsidR="00DA4D45" w:rsidRPr="00AC10F4" w14:paraId="660F8B1C" w14:textId="77777777" w:rsidTr="009D0ED1">
        <w:trPr>
          <w:trHeight w:val="2679"/>
        </w:trPr>
        <w:tc>
          <w:tcPr>
            <w:tcW w:w="1944" w:type="dxa"/>
            <w:vMerge w:val="restart"/>
            <w:shd w:val="clear" w:color="auto" w:fill="auto"/>
          </w:tcPr>
          <w:p w14:paraId="6F6E0C62" w14:textId="77777777" w:rsidR="00DA4D45" w:rsidRPr="00AC10F4" w:rsidRDefault="00DA4D45" w:rsidP="009D0ED1">
            <w:pPr>
              <w:jc w:val="both"/>
              <w:rPr>
                <w:rFonts w:eastAsia="Calibri"/>
                <w:sz w:val="22"/>
                <w:szCs w:val="22"/>
              </w:rPr>
            </w:pPr>
            <w:r w:rsidRPr="00AC10F4">
              <w:rPr>
                <w:rFonts w:eastAsia="Calibri"/>
                <w:sz w:val="22"/>
                <w:szCs w:val="22"/>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w:t>
            </w:r>
            <w:r w:rsidRPr="00AC10F4">
              <w:rPr>
                <w:sz w:val="22"/>
                <w:szCs w:val="22"/>
              </w:rPr>
              <w:t>ПКП-2)</w:t>
            </w:r>
          </w:p>
        </w:tc>
        <w:tc>
          <w:tcPr>
            <w:tcW w:w="2111" w:type="dxa"/>
            <w:vMerge w:val="restart"/>
          </w:tcPr>
          <w:p w14:paraId="6BDE09DA"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Решает финансово-экономические задачи с учетом требований   действующей нормативно-правовой базы.</w:t>
            </w:r>
          </w:p>
        </w:tc>
        <w:tc>
          <w:tcPr>
            <w:tcW w:w="2957" w:type="dxa"/>
            <w:shd w:val="clear" w:color="auto" w:fill="auto"/>
          </w:tcPr>
          <w:p w14:paraId="402CF2F2" w14:textId="77777777" w:rsidR="00DA4D45" w:rsidRPr="00AC10F4"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нормативных правовых актов в области оценочной деятельности и противодействия корпоративному мошенничеству</w:t>
            </w:r>
          </w:p>
        </w:tc>
        <w:tc>
          <w:tcPr>
            <w:tcW w:w="2327" w:type="dxa"/>
          </w:tcPr>
          <w:p w14:paraId="17710668" w14:textId="77777777" w:rsidR="00DA4D45" w:rsidRPr="004B6B50" w:rsidRDefault="00DA4D45" w:rsidP="009D0ED1">
            <w:pPr>
              <w:jc w:val="both"/>
              <w:rPr>
                <w:rFonts w:eastAsia="Calibri"/>
                <w:sz w:val="22"/>
                <w:szCs w:val="22"/>
              </w:rPr>
            </w:pPr>
            <w:r w:rsidRPr="00AC10F4">
              <w:rPr>
                <w:sz w:val="22"/>
                <w:szCs w:val="22"/>
              </w:rPr>
              <w:t xml:space="preserve">Какой </w:t>
            </w:r>
            <w:r w:rsidRPr="00AC10F4">
              <w:rPr>
                <w:rFonts w:eastAsia="Calibri"/>
                <w:sz w:val="22"/>
                <w:szCs w:val="22"/>
              </w:rPr>
              <w:t>локальный нормативный документ, устанавливает основные требования в области противодействия корпоративному мошенничеству?</w:t>
            </w:r>
          </w:p>
        </w:tc>
      </w:tr>
      <w:tr w:rsidR="00DA4D45" w:rsidRPr="00AC10F4" w14:paraId="5485EB18" w14:textId="77777777" w:rsidTr="009D0ED1">
        <w:trPr>
          <w:trHeight w:val="2280"/>
        </w:trPr>
        <w:tc>
          <w:tcPr>
            <w:tcW w:w="1944" w:type="dxa"/>
            <w:vMerge/>
            <w:shd w:val="clear" w:color="auto" w:fill="auto"/>
          </w:tcPr>
          <w:p w14:paraId="7D58AE60" w14:textId="77777777" w:rsidR="00DA4D45" w:rsidRPr="00AC10F4" w:rsidRDefault="00DA4D45" w:rsidP="009D0ED1">
            <w:pPr>
              <w:jc w:val="both"/>
              <w:rPr>
                <w:rFonts w:eastAsia="Calibri"/>
                <w:sz w:val="22"/>
                <w:szCs w:val="22"/>
              </w:rPr>
            </w:pPr>
          </w:p>
        </w:tc>
        <w:tc>
          <w:tcPr>
            <w:tcW w:w="2111" w:type="dxa"/>
            <w:vMerge/>
          </w:tcPr>
          <w:p w14:paraId="4E2686B8" w14:textId="77777777" w:rsidR="00DA4D45" w:rsidRPr="00AC10F4" w:rsidRDefault="00DA4D45" w:rsidP="009D0ED1">
            <w:pPr>
              <w:jc w:val="both"/>
              <w:rPr>
                <w:rFonts w:eastAsia="Calibri"/>
                <w:sz w:val="22"/>
                <w:szCs w:val="22"/>
              </w:rPr>
            </w:pPr>
          </w:p>
        </w:tc>
        <w:tc>
          <w:tcPr>
            <w:tcW w:w="2957" w:type="dxa"/>
            <w:shd w:val="clear" w:color="auto" w:fill="auto"/>
          </w:tcPr>
          <w:p w14:paraId="370B25C6"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w:t>
            </w:r>
            <w:r w:rsidRPr="00AC10F4">
              <w:rPr>
                <w:rFonts w:eastAsia="Calibri"/>
                <w:bCs/>
                <w:sz w:val="22"/>
                <w:szCs w:val="22"/>
              </w:rPr>
              <w:t>выявлять основные особенности и характеристики организаций, решать поставленные задачи с учетом норм действующего законодательства по противодействию корпоративному мошенничеству</w:t>
            </w:r>
          </w:p>
        </w:tc>
        <w:tc>
          <w:tcPr>
            <w:tcW w:w="2327" w:type="dxa"/>
          </w:tcPr>
          <w:p w14:paraId="41B4EA1B"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необходимых локальных документов организации, направленных на противодействие корпоративному мошенничеству</w:t>
            </w:r>
          </w:p>
        </w:tc>
      </w:tr>
      <w:tr w:rsidR="00DA4D45" w:rsidRPr="00AC10F4" w14:paraId="07D21AE5" w14:textId="77777777" w:rsidTr="00366EEC">
        <w:trPr>
          <w:trHeight w:val="2127"/>
        </w:trPr>
        <w:tc>
          <w:tcPr>
            <w:tcW w:w="1944" w:type="dxa"/>
            <w:vMerge/>
            <w:shd w:val="clear" w:color="auto" w:fill="auto"/>
          </w:tcPr>
          <w:p w14:paraId="3098D707" w14:textId="77777777" w:rsidR="00DA4D45" w:rsidRPr="00AC10F4" w:rsidRDefault="00DA4D45" w:rsidP="009D0ED1">
            <w:pPr>
              <w:jc w:val="both"/>
              <w:rPr>
                <w:rFonts w:eastAsia="Calibri"/>
                <w:sz w:val="22"/>
                <w:szCs w:val="22"/>
              </w:rPr>
            </w:pPr>
          </w:p>
        </w:tc>
        <w:tc>
          <w:tcPr>
            <w:tcW w:w="2111" w:type="dxa"/>
            <w:vMerge w:val="restart"/>
          </w:tcPr>
          <w:p w14:paraId="727E032D"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2957" w:type="dxa"/>
            <w:shd w:val="clear" w:color="auto" w:fill="auto"/>
          </w:tcPr>
          <w:p w14:paraId="674CDB2B" w14:textId="77777777" w:rsidR="00DA4D45" w:rsidRPr="00AC10F4"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основ статистики, основы бухгалтерского учета, стандартов, правил и методологии определения рисков корпоративного мошенничества, соответствующей судебной практики</w:t>
            </w:r>
          </w:p>
          <w:p w14:paraId="0A80EA59" w14:textId="77777777" w:rsidR="00DA4D45" w:rsidRPr="00AC10F4" w:rsidRDefault="00DA4D45" w:rsidP="009D0ED1">
            <w:pPr>
              <w:jc w:val="both"/>
              <w:rPr>
                <w:rFonts w:eastAsia="Calibri"/>
                <w:b/>
                <w:sz w:val="22"/>
                <w:szCs w:val="22"/>
              </w:rPr>
            </w:pPr>
          </w:p>
        </w:tc>
        <w:tc>
          <w:tcPr>
            <w:tcW w:w="2327" w:type="dxa"/>
          </w:tcPr>
          <w:p w14:paraId="0EAB1720" w14:textId="77777777" w:rsidR="00DA4D45" w:rsidRPr="00AC10F4" w:rsidRDefault="00DA4D45" w:rsidP="009D0ED1">
            <w:pPr>
              <w:jc w:val="both"/>
              <w:rPr>
                <w:rFonts w:eastAsia="Calibri"/>
                <w:bCs/>
                <w:sz w:val="22"/>
                <w:szCs w:val="22"/>
              </w:rPr>
            </w:pPr>
            <w:r w:rsidRPr="00AC10F4">
              <w:rPr>
                <w:rFonts w:eastAsia="Calibri"/>
                <w:bCs/>
                <w:sz w:val="22"/>
                <w:szCs w:val="22"/>
              </w:rPr>
              <w:t>Назовите типовые индикаторы рисков корпоративного мошенничества. Назовите методы оценки рисков корпоративного мошенничества</w:t>
            </w:r>
          </w:p>
          <w:p w14:paraId="54A2E258" w14:textId="77777777" w:rsidR="00DA4D45" w:rsidRPr="00AC10F4" w:rsidRDefault="00DA4D45" w:rsidP="009D0ED1">
            <w:pPr>
              <w:jc w:val="both"/>
              <w:rPr>
                <w:rFonts w:eastAsia="Calibri"/>
                <w:b/>
                <w:sz w:val="22"/>
                <w:szCs w:val="22"/>
              </w:rPr>
            </w:pPr>
            <w:r w:rsidRPr="00AC10F4">
              <w:rPr>
                <w:rFonts w:eastAsia="Calibri"/>
                <w:bCs/>
                <w:sz w:val="22"/>
                <w:szCs w:val="22"/>
              </w:rPr>
              <w:t xml:space="preserve"> </w:t>
            </w:r>
          </w:p>
        </w:tc>
      </w:tr>
      <w:tr w:rsidR="00DA4D45" w:rsidRPr="00AC10F4" w14:paraId="2B5C05C7" w14:textId="77777777" w:rsidTr="009D0ED1">
        <w:trPr>
          <w:trHeight w:val="3790"/>
        </w:trPr>
        <w:tc>
          <w:tcPr>
            <w:tcW w:w="1944" w:type="dxa"/>
            <w:vMerge/>
            <w:shd w:val="clear" w:color="auto" w:fill="auto"/>
          </w:tcPr>
          <w:p w14:paraId="225E7D43" w14:textId="77777777" w:rsidR="00DA4D45" w:rsidRPr="00AC10F4" w:rsidRDefault="00DA4D45" w:rsidP="009D0ED1">
            <w:pPr>
              <w:jc w:val="both"/>
              <w:rPr>
                <w:rFonts w:eastAsia="Calibri"/>
                <w:sz w:val="22"/>
                <w:szCs w:val="22"/>
              </w:rPr>
            </w:pPr>
          </w:p>
        </w:tc>
        <w:tc>
          <w:tcPr>
            <w:tcW w:w="2111" w:type="dxa"/>
            <w:vMerge/>
          </w:tcPr>
          <w:p w14:paraId="1DF8446A" w14:textId="77777777" w:rsidR="00DA4D45" w:rsidRPr="00AC10F4" w:rsidRDefault="00DA4D45" w:rsidP="009D0ED1">
            <w:pPr>
              <w:jc w:val="both"/>
              <w:rPr>
                <w:rFonts w:eastAsia="Calibri"/>
                <w:sz w:val="22"/>
                <w:szCs w:val="22"/>
              </w:rPr>
            </w:pPr>
          </w:p>
        </w:tc>
        <w:tc>
          <w:tcPr>
            <w:tcW w:w="2957" w:type="dxa"/>
            <w:shd w:val="clear" w:color="auto" w:fill="auto"/>
          </w:tcPr>
          <w:p w14:paraId="58655E83"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rFonts w:eastAsia="Calibri"/>
                <w:bCs/>
                <w:sz w:val="22"/>
                <w:szCs w:val="22"/>
              </w:rPr>
              <w:t xml:space="preserve"> использовать инструменты и методы оценки рисков корпоративного мошенничества, использовать формулы для расчета стоимостей в соответствии со стандартами, правилами и методологией определения стоимостей организаций</w:t>
            </w:r>
          </w:p>
        </w:tc>
        <w:tc>
          <w:tcPr>
            <w:tcW w:w="2327" w:type="dxa"/>
          </w:tcPr>
          <w:p w14:paraId="43E7B6C9" w14:textId="77777777" w:rsidR="00DA4D45" w:rsidRPr="00AC10F4" w:rsidRDefault="00DA4D45" w:rsidP="009D0ED1">
            <w:pPr>
              <w:jc w:val="both"/>
              <w:rPr>
                <w:rFonts w:eastAsia="Calibri"/>
                <w:bCs/>
                <w:sz w:val="22"/>
                <w:szCs w:val="22"/>
              </w:rPr>
            </w:pPr>
            <w:r w:rsidRPr="00AC10F4">
              <w:rPr>
                <w:rFonts w:eastAsia="Calibri"/>
                <w:bCs/>
                <w:sz w:val="22"/>
                <w:szCs w:val="22"/>
              </w:rPr>
              <w:t>Сформируйте перечень типовых индикаторов рисков корпоративного мошенничества по ключевым бизнес-процессам выбранной компании. Проведите оценку рисков корпоративного мошенничества на примере одного из ключевых бизнес-процесса организации.</w:t>
            </w:r>
          </w:p>
        </w:tc>
      </w:tr>
      <w:tr w:rsidR="00DA4D45" w:rsidRPr="00AC10F4" w14:paraId="0CDB237A" w14:textId="77777777" w:rsidTr="009D0ED1">
        <w:trPr>
          <w:trHeight w:val="1390"/>
        </w:trPr>
        <w:tc>
          <w:tcPr>
            <w:tcW w:w="1944" w:type="dxa"/>
            <w:vMerge w:val="restart"/>
            <w:shd w:val="clear" w:color="auto" w:fill="auto"/>
          </w:tcPr>
          <w:p w14:paraId="04566515" w14:textId="77777777" w:rsidR="00DA4D45" w:rsidRPr="00AC10F4" w:rsidRDefault="00DA4D45" w:rsidP="009D0ED1">
            <w:pPr>
              <w:jc w:val="both"/>
              <w:rPr>
                <w:rFonts w:eastAsia="Calibri"/>
                <w:sz w:val="22"/>
                <w:szCs w:val="22"/>
              </w:rPr>
            </w:pPr>
            <w:r w:rsidRPr="00AC10F4">
              <w:rPr>
                <w:rFonts w:eastAsia="Calibri"/>
                <w:sz w:val="22"/>
                <w:szCs w:val="22"/>
              </w:rPr>
              <w:t>Способность использовать основы правовых знаний в различных сферах деятельности (</w:t>
            </w:r>
            <w:r w:rsidRPr="00AC10F4">
              <w:rPr>
                <w:sz w:val="22"/>
                <w:szCs w:val="22"/>
              </w:rPr>
              <w:t>УК-5)</w:t>
            </w:r>
          </w:p>
        </w:tc>
        <w:tc>
          <w:tcPr>
            <w:tcW w:w="2111" w:type="dxa"/>
            <w:vMerge w:val="restart"/>
          </w:tcPr>
          <w:p w14:paraId="01709C8B"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2957" w:type="dxa"/>
            <w:shd w:val="clear" w:color="auto" w:fill="auto"/>
          </w:tcPr>
          <w:p w14:paraId="58321FAA" w14:textId="77777777" w:rsidR="00DA4D45" w:rsidRPr="00FA533A"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327" w:type="dxa"/>
          </w:tcPr>
          <w:p w14:paraId="15F5AC2E" w14:textId="77777777" w:rsidR="00DA4D45" w:rsidRPr="00AC10F4" w:rsidRDefault="00DA4D45" w:rsidP="009D0ED1">
            <w:pPr>
              <w:jc w:val="both"/>
              <w:rPr>
                <w:rFonts w:eastAsia="Calibri"/>
                <w:b/>
                <w:sz w:val="22"/>
                <w:szCs w:val="22"/>
              </w:rPr>
            </w:pPr>
            <w:r w:rsidRPr="00AC10F4">
              <w:rPr>
                <w:rFonts w:eastAsia="Calibri"/>
                <w:bCs/>
                <w:sz w:val="22"/>
                <w:szCs w:val="22"/>
              </w:rPr>
              <w:t xml:space="preserve">Определите перечень нормативных документов, регулирующих вопросы противодействия корпоративному мошенничеству. Назовите </w:t>
            </w:r>
            <w:r w:rsidRPr="00AC10F4">
              <w:rPr>
                <w:rFonts w:eastAsia="Calibri"/>
                <w:bCs/>
                <w:sz w:val="22"/>
                <w:szCs w:val="22"/>
              </w:rPr>
              <w:lastRenderedPageBreak/>
              <w:t>специализированные международные и отечественные организации, занимающиеся вопросами противодействия мошенничеству в организациях</w:t>
            </w:r>
          </w:p>
        </w:tc>
      </w:tr>
      <w:tr w:rsidR="00DA4D45" w:rsidRPr="00AC10F4" w14:paraId="411E365B" w14:textId="77777777" w:rsidTr="009D0ED1">
        <w:trPr>
          <w:trHeight w:val="1390"/>
        </w:trPr>
        <w:tc>
          <w:tcPr>
            <w:tcW w:w="1944" w:type="dxa"/>
            <w:vMerge/>
            <w:shd w:val="clear" w:color="auto" w:fill="auto"/>
          </w:tcPr>
          <w:p w14:paraId="4DECACBA" w14:textId="77777777" w:rsidR="00DA4D45" w:rsidRPr="00AC10F4" w:rsidRDefault="00DA4D45" w:rsidP="009D0ED1">
            <w:pPr>
              <w:jc w:val="both"/>
              <w:rPr>
                <w:rFonts w:eastAsia="Calibri"/>
                <w:sz w:val="22"/>
                <w:szCs w:val="22"/>
              </w:rPr>
            </w:pPr>
          </w:p>
        </w:tc>
        <w:tc>
          <w:tcPr>
            <w:tcW w:w="2111" w:type="dxa"/>
            <w:vMerge/>
          </w:tcPr>
          <w:p w14:paraId="0BAB3843" w14:textId="77777777" w:rsidR="00DA4D45" w:rsidRPr="00AC10F4" w:rsidRDefault="00DA4D45" w:rsidP="009D0ED1">
            <w:pPr>
              <w:jc w:val="both"/>
              <w:rPr>
                <w:rFonts w:eastAsia="Calibri"/>
                <w:sz w:val="22"/>
                <w:szCs w:val="22"/>
              </w:rPr>
            </w:pPr>
          </w:p>
        </w:tc>
        <w:tc>
          <w:tcPr>
            <w:tcW w:w="2957" w:type="dxa"/>
            <w:shd w:val="clear" w:color="auto" w:fill="auto"/>
          </w:tcPr>
          <w:p w14:paraId="429A09E7"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w:t>
            </w:r>
            <w:r w:rsidRPr="00AC10F4">
              <w:rPr>
                <w:rFonts w:eastAsia="Calibri"/>
                <w:b/>
                <w:sz w:val="22"/>
                <w:szCs w:val="22"/>
              </w:rPr>
              <w:t xml:space="preserve">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327" w:type="dxa"/>
          </w:tcPr>
          <w:p w14:paraId="2A7AB929"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20130FC7" w14:textId="77777777" w:rsidTr="009D0ED1">
        <w:trPr>
          <w:trHeight w:val="557"/>
        </w:trPr>
        <w:tc>
          <w:tcPr>
            <w:tcW w:w="1944" w:type="dxa"/>
            <w:vMerge/>
            <w:shd w:val="clear" w:color="auto" w:fill="auto"/>
          </w:tcPr>
          <w:p w14:paraId="3F182071" w14:textId="77777777" w:rsidR="00DA4D45" w:rsidRPr="00AC10F4" w:rsidRDefault="00DA4D45" w:rsidP="009D0ED1">
            <w:pPr>
              <w:jc w:val="both"/>
              <w:rPr>
                <w:rFonts w:eastAsia="Calibri"/>
                <w:sz w:val="22"/>
                <w:szCs w:val="22"/>
              </w:rPr>
            </w:pPr>
          </w:p>
        </w:tc>
        <w:tc>
          <w:tcPr>
            <w:tcW w:w="2111" w:type="dxa"/>
            <w:vMerge w:val="restart"/>
          </w:tcPr>
          <w:p w14:paraId="1BA171A9"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957" w:type="dxa"/>
            <w:shd w:val="clear" w:color="auto" w:fill="auto"/>
          </w:tcPr>
          <w:p w14:paraId="1B92155F" w14:textId="77777777" w:rsidR="00DA4D45" w:rsidRPr="00FA533A"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327" w:type="dxa"/>
          </w:tcPr>
          <w:p w14:paraId="4E4AA119"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34C7223D" w14:textId="77777777" w:rsidTr="009D0ED1">
        <w:trPr>
          <w:trHeight w:val="1640"/>
        </w:trPr>
        <w:tc>
          <w:tcPr>
            <w:tcW w:w="1944" w:type="dxa"/>
            <w:vMerge/>
            <w:shd w:val="clear" w:color="auto" w:fill="auto"/>
          </w:tcPr>
          <w:p w14:paraId="16511B04" w14:textId="77777777" w:rsidR="00DA4D45" w:rsidRPr="00AC10F4" w:rsidRDefault="00DA4D45" w:rsidP="009D0ED1">
            <w:pPr>
              <w:jc w:val="both"/>
              <w:rPr>
                <w:rFonts w:eastAsia="Calibri"/>
                <w:sz w:val="22"/>
                <w:szCs w:val="22"/>
              </w:rPr>
            </w:pPr>
          </w:p>
        </w:tc>
        <w:tc>
          <w:tcPr>
            <w:tcW w:w="2111" w:type="dxa"/>
            <w:vMerge/>
          </w:tcPr>
          <w:p w14:paraId="40861423" w14:textId="77777777" w:rsidR="00DA4D45" w:rsidRPr="00AC10F4" w:rsidRDefault="00DA4D45" w:rsidP="009D0ED1">
            <w:pPr>
              <w:jc w:val="both"/>
              <w:rPr>
                <w:rFonts w:eastAsia="Calibri"/>
                <w:sz w:val="22"/>
                <w:szCs w:val="22"/>
              </w:rPr>
            </w:pPr>
          </w:p>
        </w:tc>
        <w:tc>
          <w:tcPr>
            <w:tcW w:w="2957" w:type="dxa"/>
            <w:shd w:val="clear" w:color="auto" w:fill="auto"/>
          </w:tcPr>
          <w:p w14:paraId="72BF5894"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327" w:type="dxa"/>
          </w:tcPr>
          <w:p w14:paraId="31B62C1D"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56793F7F" w14:textId="1F4EAC12" w:rsidR="00DA4D45" w:rsidRDefault="00DA4D45" w:rsidP="00DA4D45">
      <w:pPr>
        <w:ind w:firstLine="708"/>
        <w:jc w:val="both"/>
        <w:rPr>
          <w:b/>
          <w:bCs/>
          <w:sz w:val="28"/>
          <w:szCs w:val="28"/>
        </w:rPr>
      </w:pPr>
      <w:r w:rsidRPr="00EC023F">
        <w:rPr>
          <w:b/>
          <w:bCs/>
          <w:sz w:val="28"/>
          <w:szCs w:val="28"/>
        </w:rPr>
        <w:t>Профиль «Финансовая разведка»</w:t>
      </w:r>
    </w:p>
    <w:p w14:paraId="282BE563" w14:textId="1EAF9771"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.5</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3"/>
        <w:gridCol w:w="1916"/>
        <w:gridCol w:w="3102"/>
        <w:gridCol w:w="2435"/>
      </w:tblGrid>
      <w:tr w:rsidR="00DA4D45" w:rsidRPr="00AC10F4" w14:paraId="5DB2F699" w14:textId="77777777" w:rsidTr="00A234EF">
        <w:trPr>
          <w:trHeight w:val="724"/>
        </w:trPr>
        <w:tc>
          <w:tcPr>
            <w:tcW w:w="1923" w:type="dxa"/>
            <w:shd w:val="clear" w:color="auto" w:fill="auto"/>
          </w:tcPr>
          <w:p w14:paraId="0485D3F7"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1916" w:type="dxa"/>
          </w:tcPr>
          <w:p w14:paraId="1D2162A1"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102" w:type="dxa"/>
            <w:shd w:val="clear" w:color="auto" w:fill="auto"/>
          </w:tcPr>
          <w:p w14:paraId="24D1814C"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435" w:type="dxa"/>
          </w:tcPr>
          <w:p w14:paraId="145A0D0A"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3059C8D5" w14:textId="77777777" w:rsidTr="00A234EF">
        <w:trPr>
          <w:trHeight w:val="1145"/>
        </w:trPr>
        <w:tc>
          <w:tcPr>
            <w:tcW w:w="1923" w:type="dxa"/>
            <w:vMerge w:val="restart"/>
            <w:shd w:val="clear" w:color="auto" w:fill="auto"/>
          </w:tcPr>
          <w:p w14:paraId="35AB2DBD" w14:textId="77777777" w:rsidR="00DA4D45" w:rsidRPr="00AC10F4" w:rsidRDefault="00DA4D45" w:rsidP="009D0ED1">
            <w:pPr>
              <w:jc w:val="both"/>
              <w:rPr>
                <w:rFonts w:eastAsia="Calibri"/>
                <w:sz w:val="22"/>
                <w:szCs w:val="22"/>
              </w:rPr>
            </w:pPr>
            <w:r w:rsidRPr="00AC10F4">
              <w:rPr>
                <w:rFonts w:eastAsia="Calibri"/>
                <w:sz w:val="22"/>
                <w:szCs w:val="22"/>
              </w:rPr>
              <w:t xml:space="preserve">Способность выявлять, документировать и анализировать риски отмывания </w:t>
            </w:r>
            <w:r w:rsidRPr="00AC10F4">
              <w:rPr>
                <w:rFonts w:eastAsia="Calibri"/>
                <w:sz w:val="22"/>
                <w:szCs w:val="22"/>
              </w:rPr>
              <w:lastRenderedPageBreak/>
              <w:t>доходов, полученных преступным путем, и финансирования терроризма (</w:t>
            </w:r>
            <w:r w:rsidRPr="00AC10F4">
              <w:rPr>
                <w:sz w:val="22"/>
                <w:szCs w:val="22"/>
              </w:rPr>
              <w:t>ПКП-2)</w:t>
            </w:r>
          </w:p>
        </w:tc>
        <w:tc>
          <w:tcPr>
            <w:tcW w:w="1916" w:type="dxa"/>
            <w:vMerge w:val="restart"/>
          </w:tcPr>
          <w:p w14:paraId="0306838E" w14:textId="77777777" w:rsidR="00DA4D45" w:rsidRPr="00AC10F4" w:rsidRDefault="00DA4D45" w:rsidP="009D0ED1">
            <w:pPr>
              <w:jc w:val="both"/>
              <w:rPr>
                <w:rFonts w:eastAsia="Calibri"/>
                <w:sz w:val="22"/>
                <w:szCs w:val="22"/>
              </w:rPr>
            </w:pPr>
            <w:r w:rsidRPr="00AC10F4">
              <w:rPr>
                <w:rFonts w:eastAsia="Calibri"/>
                <w:sz w:val="22"/>
                <w:szCs w:val="22"/>
              </w:rPr>
              <w:lastRenderedPageBreak/>
              <w:t xml:space="preserve">1. Разрабатывает, совершенствую, выбирает наиболее эффективные </w:t>
            </w:r>
            <w:r w:rsidRPr="00AC10F4">
              <w:rPr>
                <w:rFonts w:eastAsia="Calibri"/>
                <w:sz w:val="22"/>
                <w:szCs w:val="22"/>
              </w:rPr>
              <w:lastRenderedPageBreak/>
              <w:t>методики выявления и оценки риска ОД/ФТ в отношении риска клиента.</w:t>
            </w:r>
          </w:p>
        </w:tc>
        <w:tc>
          <w:tcPr>
            <w:tcW w:w="3102" w:type="dxa"/>
            <w:shd w:val="clear" w:color="auto" w:fill="auto"/>
          </w:tcPr>
          <w:p w14:paraId="2BF19489" w14:textId="77777777" w:rsidR="00DA4D45" w:rsidRPr="00E80703" w:rsidRDefault="00DA4D45" w:rsidP="009D0ED1">
            <w:pPr>
              <w:jc w:val="both"/>
              <w:rPr>
                <w:rFonts w:eastAsia="Calibri"/>
                <w:sz w:val="22"/>
                <w:szCs w:val="22"/>
              </w:rPr>
            </w:pPr>
            <w:r w:rsidRPr="00AC10F4">
              <w:rPr>
                <w:rFonts w:eastAsia="Calibri"/>
                <w:b/>
                <w:sz w:val="22"/>
                <w:szCs w:val="22"/>
              </w:rPr>
              <w:lastRenderedPageBreak/>
              <w:t xml:space="preserve">Знание: </w:t>
            </w:r>
            <w:r w:rsidRPr="00AC10F4">
              <w:rPr>
                <w:rFonts w:eastAsia="Calibri"/>
                <w:bCs/>
                <w:sz w:val="22"/>
                <w:szCs w:val="22"/>
              </w:rPr>
              <w:t>типологий отмывания денег, основных методов выявления и оценки рисков ОД/ФТ в организации</w:t>
            </w:r>
          </w:p>
        </w:tc>
        <w:tc>
          <w:tcPr>
            <w:tcW w:w="2435" w:type="dxa"/>
          </w:tcPr>
          <w:p w14:paraId="6DDC1D37" w14:textId="77777777" w:rsidR="00DA4D45" w:rsidRPr="00E80703" w:rsidRDefault="00DA4D45" w:rsidP="009D0ED1">
            <w:pPr>
              <w:jc w:val="both"/>
              <w:rPr>
                <w:rFonts w:eastAsia="Calibri"/>
                <w:bCs/>
                <w:sz w:val="22"/>
                <w:szCs w:val="22"/>
              </w:rPr>
            </w:pPr>
            <w:r w:rsidRPr="00AC10F4">
              <w:rPr>
                <w:rFonts w:eastAsia="Calibri"/>
                <w:bCs/>
                <w:sz w:val="22"/>
                <w:szCs w:val="22"/>
              </w:rPr>
              <w:t>Назовите основные методы и критерии выявления рисков корпоративного мошенничества</w:t>
            </w:r>
          </w:p>
        </w:tc>
      </w:tr>
      <w:tr w:rsidR="00DA4D45" w:rsidRPr="00AC10F4" w14:paraId="22078925" w14:textId="77777777" w:rsidTr="00A234EF">
        <w:trPr>
          <w:trHeight w:val="1900"/>
        </w:trPr>
        <w:tc>
          <w:tcPr>
            <w:tcW w:w="1923" w:type="dxa"/>
            <w:vMerge/>
            <w:shd w:val="clear" w:color="auto" w:fill="auto"/>
          </w:tcPr>
          <w:p w14:paraId="7F7A64F9" w14:textId="77777777" w:rsidR="00DA4D45" w:rsidRPr="00AC10F4" w:rsidRDefault="00DA4D45" w:rsidP="009D0ED1">
            <w:pPr>
              <w:jc w:val="both"/>
              <w:rPr>
                <w:rFonts w:eastAsia="Calibri"/>
                <w:sz w:val="22"/>
                <w:szCs w:val="22"/>
              </w:rPr>
            </w:pPr>
          </w:p>
        </w:tc>
        <w:tc>
          <w:tcPr>
            <w:tcW w:w="1916" w:type="dxa"/>
            <w:vMerge/>
          </w:tcPr>
          <w:p w14:paraId="15809D3F" w14:textId="77777777" w:rsidR="00DA4D45" w:rsidRPr="00AC10F4" w:rsidRDefault="00DA4D45" w:rsidP="009D0ED1">
            <w:pPr>
              <w:jc w:val="both"/>
              <w:rPr>
                <w:rFonts w:eastAsia="Calibri"/>
                <w:sz w:val="22"/>
                <w:szCs w:val="22"/>
              </w:rPr>
            </w:pPr>
          </w:p>
        </w:tc>
        <w:tc>
          <w:tcPr>
            <w:tcW w:w="3102" w:type="dxa"/>
            <w:shd w:val="clear" w:color="auto" w:fill="auto"/>
          </w:tcPr>
          <w:p w14:paraId="021D25E0" w14:textId="77777777" w:rsidR="00DA4D45" w:rsidRPr="00AC10F4" w:rsidRDefault="00DA4D45" w:rsidP="009D0ED1">
            <w:pPr>
              <w:jc w:val="both"/>
              <w:rPr>
                <w:sz w:val="22"/>
                <w:szCs w:val="22"/>
              </w:rPr>
            </w:pPr>
            <w:r w:rsidRPr="00AC10F4">
              <w:rPr>
                <w:rFonts w:eastAsia="Calibri"/>
                <w:b/>
                <w:sz w:val="22"/>
                <w:szCs w:val="22"/>
              </w:rPr>
              <w:t xml:space="preserve">Умение: </w:t>
            </w:r>
            <w:r w:rsidRPr="00AC10F4">
              <w:rPr>
                <w:rFonts w:eastAsia="Calibri"/>
                <w:bCs/>
                <w:sz w:val="22"/>
                <w:szCs w:val="22"/>
              </w:rPr>
              <w:t>выявлять необычную или подозрительную деятельность в целях ОД/ФТ, реализовывать и совершенствовать методы оценки риска ОД/ФТ в отношении клиента</w:t>
            </w:r>
          </w:p>
          <w:p w14:paraId="3342A764" w14:textId="77777777" w:rsidR="00DA4D45" w:rsidRPr="00AC10F4" w:rsidRDefault="00DA4D45" w:rsidP="009D0ED1">
            <w:pPr>
              <w:jc w:val="both"/>
              <w:rPr>
                <w:rFonts w:eastAsia="Calibri"/>
                <w:b/>
                <w:sz w:val="22"/>
                <w:szCs w:val="22"/>
              </w:rPr>
            </w:pPr>
          </w:p>
        </w:tc>
        <w:tc>
          <w:tcPr>
            <w:tcW w:w="2435" w:type="dxa"/>
          </w:tcPr>
          <w:p w14:paraId="1F1C76D5"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индикаторы рисков корпоративного мошенничества ключевых бизнес-процессов на примере выбранной организации</w:t>
            </w:r>
          </w:p>
        </w:tc>
      </w:tr>
      <w:tr w:rsidR="00DA4D45" w:rsidRPr="00AC10F4" w14:paraId="37583C68" w14:textId="77777777" w:rsidTr="00A234EF">
        <w:trPr>
          <w:trHeight w:val="2400"/>
        </w:trPr>
        <w:tc>
          <w:tcPr>
            <w:tcW w:w="1923" w:type="dxa"/>
            <w:vMerge/>
            <w:shd w:val="clear" w:color="auto" w:fill="auto"/>
          </w:tcPr>
          <w:p w14:paraId="16251A06" w14:textId="77777777" w:rsidR="00DA4D45" w:rsidRPr="00AC10F4" w:rsidRDefault="00DA4D45" w:rsidP="009D0ED1">
            <w:pPr>
              <w:jc w:val="both"/>
              <w:rPr>
                <w:rFonts w:eastAsia="Calibri"/>
                <w:sz w:val="22"/>
                <w:szCs w:val="22"/>
              </w:rPr>
            </w:pPr>
          </w:p>
        </w:tc>
        <w:tc>
          <w:tcPr>
            <w:tcW w:w="1916" w:type="dxa"/>
            <w:vMerge w:val="restart"/>
          </w:tcPr>
          <w:p w14:paraId="286419E5"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3102" w:type="dxa"/>
            <w:shd w:val="clear" w:color="auto" w:fill="auto"/>
          </w:tcPr>
          <w:p w14:paraId="23422522" w14:textId="77777777" w:rsidR="00DA4D45" w:rsidRPr="00E80703" w:rsidRDefault="00DA4D45" w:rsidP="009D0ED1">
            <w:pPr>
              <w:tabs>
                <w:tab w:val="center" w:pos="1918"/>
              </w:tabs>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ab/>
              <w:t>уязвимостей финансовых продуктов и услуг в отношении ОД/ФТ</w:t>
            </w:r>
          </w:p>
        </w:tc>
        <w:tc>
          <w:tcPr>
            <w:tcW w:w="2435" w:type="dxa"/>
          </w:tcPr>
          <w:p w14:paraId="3B975302" w14:textId="77777777" w:rsidR="00DA4D45" w:rsidRPr="00E80703" w:rsidRDefault="00DA4D45" w:rsidP="009D0ED1">
            <w:pPr>
              <w:jc w:val="both"/>
              <w:rPr>
                <w:rFonts w:eastAsia="Calibri"/>
                <w:bCs/>
                <w:sz w:val="22"/>
                <w:szCs w:val="22"/>
              </w:rPr>
            </w:pPr>
            <w:r w:rsidRPr="00AC10F4">
              <w:rPr>
                <w:rFonts w:eastAsia="Calibri"/>
                <w:bCs/>
                <w:sz w:val="22"/>
                <w:szCs w:val="22"/>
              </w:rPr>
              <w:t xml:space="preserve">Раскройте суть и значимость проведения надлежащей проверки контрагента с позиции минимизации рисков корпоративного мошенничества </w:t>
            </w:r>
          </w:p>
        </w:tc>
      </w:tr>
      <w:tr w:rsidR="00DA4D45" w:rsidRPr="00AC10F4" w14:paraId="392666AB" w14:textId="77777777" w:rsidTr="00A234EF">
        <w:trPr>
          <w:trHeight w:val="1974"/>
        </w:trPr>
        <w:tc>
          <w:tcPr>
            <w:tcW w:w="1923" w:type="dxa"/>
            <w:vMerge/>
            <w:shd w:val="clear" w:color="auto" w:fill="auto"/>
          </w:tcPr>
          <w:p w14:paraId="4F1242F6" w14:textId="77777777" w:rsidR="00DA4D45" w:rsidRPr="00AC10F4" w:rsidRDefault="00DA4D45" w:rsidP="009D0ED1">
            <w:pPr>
              <w:jc w:val="both"/>
              <w:rPr>
                <w:rFonts w:eastAsia="Calibri"/>
                <w:sz w:val="22"/>
                <w:szCs w:val="22"/>
              </w:rPr>
            </w:pPr>
          </w:p>
        </w:tc>
        <w:tc>
          <w:tcPr>
            <w:tcW w:w="1916" w:type="dxa"/>
            <w:vMerge/>
          </w:tcPr>
          <w:p w14:paraId="0A9FC7C3" w14:textId="77777777" w:rsidR="00DA4D45" w:rsidRPr="00AC10F4" w:rsidRDefault="00DA4D45" w:rsidP="009D0ED1">
            <w:pPr>
              <w:jc w:val="both"/>
              <w:rPr>
                <w:rFonts w:eastAsia="Calibri"/>
                <w:sz w:val="22"/>
                <w:szCs w:val="22"/>
              </w:rPr>
            </w:pPr>
          </w:p>
        </w:tc>
        <w:tc>
          <w:tcPr>
            <w:tcW w:w="3102" w:type="dxa"/>
            <w:shd w:val="clear" w:color="auto" w:fill="auto"/>
          </w:tcPr>
          <w:p w14:paraId="2EBF4900" w14:textId="77777777" w:rsidR="00DA4D45" w:rsidRPr="00AC10F4" w:rsidRDefault="00DA4D45" w:rsidP="009D0ED1">
            <w:pPr>
              <w:tabs>
                <w:tab w:val="center" w:pos="1918"/>
              </w:tabs>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анализировать финансово-экономическую информацию, реализовывать контрольные процедуры в целях ОД/ФТ</w:t>
            </w:r>
          </w:p>
        </w:tc>
        <w:tc>
          <w:tcPr>
            <w:tcW w:w="2435" w:type="dxa"/>
          </w:tcPr>
          <w:p w14:paraId="7B605193"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w:t>
            </w:r>
          </w:p>
        </w:tc>
      </w:tr>
      <w:tr w:rsidR="00DA4D45" w:rsidRPr="00AC10F4" w14:paraId="0C4602BD" w14:textId="77777777" w:rsidTr="00A234EF">
        <w:trPr>
          <w:trHeight w:val="2780"/>
        </w:trPr>
        <w:tc>
          <w:tcPr>
            <w:tcW w:w="1923" w:type="dxa"/>
            <w:vMerge/>
            <w:shd w:val="clear" w:color="auto" w:fill="auto"/>
          </w:tcPr>
          <w:p w14:paraId="113D881D" w14:textId="77777777" w:rsidR="00DA4D45" w:rsidRPr="00AC10F4" w:rsidRDefault="00DA4D45" w:rsidP="009D0ED1">
            <w:pPr>
              <w:jc w:val="both"/>
              <w:rPr>
                <w:rFonts w:eastAsia="Calibri"/>
                <w:sz w:val="22"/>
                <w:szCs w:val="22"/>
              </w:rPr>
            </w:pPr>
          </w:p>
        </w:tc>
        <w:tc>
          <w:tcPr>
            <w:tcW w:w="1916" w:type="dxa"/>
            <w:vMerge w:val="restart"/>
          </w:tcPr>
          <w:p w14:paraId="009B79C9" w14:textId="77777777" w:rsidR="00DA4D45" w:rsidRPr="00AC10F4" w:rsidRDefault="00DA4D45" w:rsidP="009D0ED1">
            <w:pPr>
              <w:jc w:val="both"/>
              <w:rPr>
                <w:rFonts w:eastAsia="Calibri"/>
                <w:sz w:val="22"/>
                <w:szCs w:val="22"/>
              </w:rPr>
            </w:pPr>
            <w:r w:rsidRPr="00AC10F4">
              <w:rPr>
                <w:rFonts w:eastAsia="Calibri"/>
                <w:sz w:val="22"/>
                <w:szCs w:val="22"/>
              </w:rPr>
              <w:t>3.</w:t>
            </w:r>
            <w:r w:rsidRPr="00AC10F4">
              <w:rPr>
                <w:rFonts w:eastAsia="Calibri"/>
                <w:sz w:val="22"/>
                <w:szCs w:val="22"/>
              </w:rPr>
              <w:tab/>
              <w:t>Создает матрицы рисков для программ и процедур с целью выявления слабых или недостаточных мер контроля.</w:t>
            </w:r>
          </w:p>
        </w:tc>
        <w:tc>
          <w:tcPr>
            <w:tcW w:w="3102" w:type="dxa"/>
            <w:shd w:val="clear" w:color="auto" w:fill="auto"/>
          </w:tcPr>
          <w:p w14:paraId="679BBECD" w14:textId="77777777" w:rsidR="00DA4D45" w:rsidRPr="00E80703" w:rsidRDefault="00DA4D45" w:rsidP="009D0ED1">
            <w:pPr>
              <w:tabs>
                <w:tab w:val="center" w:pos="1918"/>
              </w:tabs>
              <w:jc w:val="both"/>
              <w:rPr>
                <w:rFonts w:eastAsia="Calibri"/>
                <w:sz w:val="22"/>
                <w:szCs w:val="22"/>
              </w:rPr>
            </w:pPr>
            <w:r w:rsidRPr="00AC10F4">
              <w:rPr>
                <w:rFonts w:eastAsia="Calibri"/>
                <w:b/>
                <w:sz w:val="22"/>
                <w:szCs w:val="22"/>
              </w:rPr>
              <w:t xml:space="preserve">Знание: </w:t>
            </w:r>
            <w:r w:rsidRPr="00AC10F4">
              <w:rPr>
                <w:rFonts w:eastAsia="Calibri"/>
                <w:b/>
                <w:sz w:val="22"/>
                <w:szCs w:val="22"/>
              </w:rPr>
              <w:tab/>
            </w:r>
            <w:r w:rsidRPr="00AC10F4">
              <w:rPr>
                <w:rFonts w:eastAsia="Calibri"/>
                <w:bCs/>
                <w:sz w:val="22"/>
                <w:szCs w:val="22"/>
              </w:rPr>
              <w:t>видов деятельности и отчетность работника, ответственного за ПОД/ФТ, типологий отмывания денег, матрицы рисков</w:t>
            </w:r>
          </w:p>
        </w:tc>
        <w:tc>
          <w:tcPr>
            <w:tcW w:w="2435" w:type="dxa"/>
          </w:tcPr>
          <w:p w14:paraId="5CF3B3CF" w14:textId="77777777" w:rsidR="00DA4D45" w:rsidRPr="00E80703" w:rsidRDefault="00DA4D45" w:rsidP="009D0ED1">
            <w:pPr>
              <w:tabs>
                <w:tab w:val="center" w:pos="1918"/>
              </w:tabs>
              <w:jc w:val="both"/>
              <w:rPr>
                <w:rFonts w:eastAsia="Calibri"/>
                <w:bCs/>
                <w:sz w:val="22"/>
                <w:szCs w:val="22"/>
              </w:rPr>
            </w:pPr>
            <w:r w:rsidRPr="00AC10F4">
              <w:rPr>
                <w:rFonts w:eastAsia="Calibri"/>
                <w:bCs/>
                <w:sz w:val="22"/>
                <w:szCs w:val="22"/>
              </w:rPr>
              <w:t xml:space="preserve">Определите значимость, обязанности и порядок взаимодействия специализированных подразделений организации в области противодействия корпоративному мошенничеству </w:t>
            </w:r>
          </w:p>
        </w:tc>
      </w:tr>
      <w:tr w:rsidR="00DA4D45" w:rsidRPr="00AC10F4" w14:paraId="44CB5D6E" w14:textId="77777777" w:rsidTr="00A234EF">
        <w:trPr>
          <w:trHeight w:val="2378"/>
        </w:trPr>
        <w:tc>
          <w:tcPr>
            <w:tcW w:w="1923" w:type="dxa"/>
            <w:vMerge/>
            <w:shd w:val="clear" w:color="auto" w:fill="auto"/>
          </w:tcPr>
          <w:p w14:paraId="74E3CDC5" w14:textId="77777777" w:rsidR="00DA4D45" w:rsidRPr="00AC10F4" w:rsidRDefault="00DA4D45" w:rsidP="009D0ED1">
            <w:pPr>
              <w:jc w:val="both"/>
              <w:rPr>
                <w:rFonts w:eastAsia="Calibri"/>
                <w:sz w:val="22"/>
                <w:szCs w:val="22"/>
              </w:rPr>
            </w:pPr>
          </w:p>
        </w:tc>
        <w:tc>
          <w:tcPr>
            <w:tcW w:w="1916" w:type="dxa"/>
            <w:vMerge/>
          </w:tcPr>
          <w:p w14:paraId="6259F8D9" w14:textId="77777777" w:rsidR="00DA4D45" w:rsidRPr="00AC10F4" w:rsidRDefault="00DA4D45" w:rsidP="009D0ED1">
            <w:pPr>
              <w:jc w:val="both"/>
              <w:rPr>
                <w:rFonts w:eastAsia="Calibri"/>
                <w:sz w:val="22"/>
                <w:szCs w:val="22"/>
              </w:rPr>
            </w:pPr>
          </w:p>
        </w:tc>
        <w:tc>
          <w:tcPr>
            <w:tcW w:w="3102" w:type="dxa"/>
            <w:shd w:val="clear" w:color="auto" w:fill="auto"/>
          </w:tcPr>
          <w:p w14:paraId="30AC8775" w14:textId="77777777" w:rsidR="00DA4D45" w:rsidRPr="00AC10F4" w:rsidRDefault="00DA4D45" w:rsidP="009D0ED1">
            <w:pPr>
              <w:tabs>
                <w:tab w:val="center" w:pos="1918"/>
              </w:tabs>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выявлять слабости контроля ОД/ФТ,</w:t>
            </w:r>
            <w:r w:rsidRPr="00AC10F4">
              <w:rPr>
                <w:rFonts w:eastAsia="Calibri"/>
                <w:b/>
                <w:sz w:val="22"/>
                <w:szCs w:val="22"/>
              </w:rPr>
              <w:t xml:space="preserve"> </w:t>
            </w:r>
            <w:r w:rsidRPr="00AC10F4">
              <w:rPr>
                <w:rFonts w:eastAsia="Calibri"/>
                <w:bCs/>
                <w:sz w:val="22"/>
                <w:szCs w:val="22"/>
              </w:rPr>
              <w:t>подготавливать отчетные материалы о выявлении в организации операций (сделок), подлежащих контролю в целях ПОД/ФТ</w:t>
            </w:r>
          </w:p>
        </w:tc>
        <w:tc>
          <w:tcPr>
            <w:tcW w:w="2435" w:type="dxa"/>
          </w:tcPr>
          <w:p w14:paraId="65D5592F" w14:textId="77777777" w:rsidR="00DA4D45" w:rsidRPr="00AC10F4" w:rsidRDefault="00DA4D45" w:rsidP="009D0ED1">
            <w:pPr>
              <w:tabs>
                <w:tab w:val="center" w:pos="1918"/>
              </w:tabs>
              <w:jc w:val="both"/>
              <w:rPr>
                <w:rFonts w:eastAsia="Calibri"/>
                <w:b/>
                <w:sz w:val="22"/>
                <w:szCs w:val="22"/>
              </w:rPr>
            </w:pPr>
            <w:r w:rsidRPr="00AC10F4">
              <w:rPr>
                <w:rFonts w:eastAsia="Calibri"/>
                <w:bCs/>
                <w:sz w:val="22"/>
                <w:szCs w:val="22"/>
              </w:rPr>
              <w:t>Проанализируйте систему/текущие меры противодействия корпоративному мошенничеству в выбранной организации. Выявите уязвимости.</w:t>
            </w:r>
          </w:p>
        </w:tc>
      </w:tr>
      <w:tr w:rsidR="00DA4D45" w:rsidRPr="00AC10F4" w14:paraId="206C4C4B" w14:textId="77777777" w:rsidTr="00A234EF">
        <w:trPr>
          <w:trHeight w:val="1640"/>
        </w:trPr>
        <w:tc>
          <w:tcPr>
            <w:tcW w:w="1923" w:type="dxa"/>
            <w:vMerge w:val="restart"/>
            <w:shd w:val="clear" w:color="auto" w:fill="auto"/>
          </w:tcPr>
          <w:p w14:paraId="48CC1A61" w14:textId="77777777" w:rsidR="00DA4D45" w:rsidRPr="00AC10F4" w:rsidRDefault="00DA4D45" w:rsidP="009D0ED1">
            <w:pPr>
              <w:jc w:val="both"/>
              <w:rPr>
                <w:rFonts w:eastAsia="Calibri"/>
                <w:sz w:val="22"/>
                <w:szCs w:val="22"/>
              </w:rPr>
            </w:pPr>
            <w:r w:rsidRPr="00AC10F4">
              <w:rPr>
                <w:rFonts w:eastAsia="Calibri"/>
                <w:sz w:val="22"/>
                <w:szCs w:val="22"/>
              </w:rPr>
              <w:t>Способность использовать основы правовых знаний в различных сферах деятельности (</w:t>
            </w:r>
            <w:r w:rsidRPr="00AC10F4">
              <w:rPr>
                <w:sz w:val="22"/>
                <w:szCs w:val="22"/>
              </w:rPr>
              <w:t>УК-5)</w:t>
            </w:r>
          </w:p>
        </w:tc>
        <w:tc>
          <w:tcPr>
            <w:tcW w:w="1916" w:type="dxa"/>
            <w:vMerge w:val="restart"/>
          </w:tcPr>
          <w:p w14:paraId="591CD7C6"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 xml:space="preserve">Использует знания о правовых нормах действующего законодательства, регулирующих отношения в различных сферах </w:t>
            </w:r>
            <w:r w:rsidRPr="00AC10F4">
              <w:rPr>
                <w:rFonts w:eastAsia="Calibri"/>
                <w:sz w:val="22"/>
                <w:szCs w:val="22"/>
              </w:rPr>
              <w:lastRenderedPageBreak/>
              <w:t>жизнедеятельности</w:t>
            </w:r>
          </w:p>
        </w:tc>
        <w:tc>
          <w:tcPr>
            <w:tcW w:w="3102" w:type="dxa"/>
            <w:shd w:val="clear" w:color="auto" w:fill="auto"/>
          </w:tcPr>
          <w:p w14:paraId="428EAD48" w14:textId="77777777" w:rsidR="00DA4D45" w:rsidRPr="00E80703" w:rsidRDefault="00DA4D45" w:rsidP="009D0ED1">
            <w:pPr>
              <w:jc w:val="both"/>
              <w:rPr>
                <w:rFonts w:eastAsia="Calibri"/>
                <w:sz w:val="22"/>
                <w:szCs w:val="22"/>
              </w:rPr>
            </w:pPr>
            <w:r w:rsidRPr="00AC10F4">
              <w:rPr>
                <w:rFonts w:eastAsia="Calibri"/>
                <w:b/>
                <w:sz w:val="22"/>
                <w:szCs w:val="22"/>
              </w:rPr>
              <w:lastRenderedPageBreak/>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435" w:type="dxa"/>
          </w:tcPr>
          <w:p w14:paraId="769A81A3" w14:textId="77777777" w:rsidR="00DA4D45" w:rsidRPr="00AC10F4" w:rsidRDefault="00DA4D45" w:rsidP="009D0ED1">
            <w:pPr>
              <w:jc w:val="both"/>
              <w:rPr>
                <w:rFonts w:eastAsia="Calibri"/>
                <w:b/>
                <w:sz w:val="22"/>
                <w:szCs w:val="22"/>
              </w:rPr>
            </w:pPr>
            <w:r w:rsidRPr="00AC10F4">
              <w:rPr>
                <w:rFonts w:eastAsia="Calibri"/>
                <w:bCs/>
                <w:sz w:val="22"/>
                <w:szCs w:val="22"/>
              </w:rPr>
              <w:t xml:space="preserve">Определите перечень нормативных документов, регулирующих вопросы противодействия корпоративному мошенничеству. Назовите специализированные международные и </w:t>
            </w:r>
            <w:r w:rsidRPr="00AC10F4">
              <w:rPr>
                <w:rFonts w:eastAsia="Calibri"/>
                <w:bCs/>
                <w:sz w:val="22"/>
                <w:szCs w:val="22"/>
              </w:rPr>
              <w:lastRenderedPageBreak/>
              <w:t>отечественные организации, занимающиеся вопросами противодействия мошенничеству в организациях</w:t>
            </w:r>
          </w:p>
        </w:tc>
      </w:tr>
      <w:tr w:rsidR="00DA4D45" w:rsidRPr="00AC10F4" w14:paraId="1686CA82" w14:textId="77777777" w:rsidTr="00A234EF">
        <w:trPr>
          <w:trHeight w:val="1640"/>
        </w:trPr>
        <w:tc>
          <w:tcPr>
            <w:tcW w:w="1923" w:type="dxa"/>
            <w:vMerge/>
            <w:shd w:val="clear" w:color="auto" w:fill="auto"/>
          </w:tcPr>
          <w:p w14:paraId="75B7994F" w14:textId="77777777" w:rsidR="00DA4D45" w:rsidRPr="00AC10F4" w:rsidRDefault="00DA4D45" w:rsidP="009D0ED1">
            <w:pPr>
              <w:jc w:val="both"/>
              <w:rPr>
                <w:rFonts w:eastAsia="Calibri"/>
                <w:sz w:val="22"/>
                <w:szCs w:val="22"/>
              </w:rPr>
            </w:pPr>
          </w:p>
        </w:tc>
        <w:tc>
          <w:tcPr>
            <w:tcW w:w="1916" w:type="dxa"/>
            <w:vMerge/>
          </w:tcPr>
          <w:p w14:paraId="1F815128" w14:textId="77777777" w:rsidR="00DA4D45" w:rsidRPr="00AC10F4" w:rsidRDefault="00DA4D45" w:rsidP="009D0ED1">
            <w:pPr>
              <w:jc w:val="both"/>
              <w:rPr>
                <w:rFonts w:eastAsia="Calibri"/>
                <w:sz w:val="22"/>
                <w:szCs w:val="22"/>
              </w:rPr>
            </w:pPr>
          </w:p>
        </w:tc>
        <w:tc>
          <w:tcPr>
            <w:tcW w:w="3102" w:type="dxa"/>
            <w:shd w:val="clear" w:color="auto" w:fill="auto"/>
          </w:tcPr>
          <w:p w14:paraId="3F131CE9"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w:t>
            </w:r>
            <w:r w:rsidRPr="00AC10F4">
              <w:rPr>
                <w:rFonts w:eastAsia="Calibri"/>
                <w:b/>
                <w:sz w:val="22"/>
                <w:szCs w:val="22"/>
              </w:rPr>
              <w:t xml:space="preserve">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435" w:type="dxa"/>
          </w:tcPr>
          <w:p w14:paraId="5B48E505"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0A5C6CCD" w14:textId="77777777" w:rsidTr="00A234EF">
        <w:trPr>
          <w:trHeight w:val="556"/>
        </w:trPr>
        <w:tc>
          <w:tcPr>
            <w:tcW w:w="1923" w:type="dxa"/>
            <w:vMerge/>
            <w:shd w:val="clear" w:color="auto" w:fill="auto"/>
          </w:tcPr>
          <w:p w14:paraId="4C13A0F6" w14:textId="77777777" w:rsidR="00DA4D45" w:rsidRPr="00AC10F4" w:rsidRDefault="00DA4D45" w:rsidP="009D0ED1">
            <w:pPr>
              <w:jc w:val="both"/>
              <w:rPr>
                <w:rFonts w:eastAsia="Calibri"/>
                <w:sz w:val="22"/>
                <w:szCs w:val="22"/>
              </w:rPr>
            </w:pPr>
          </w:p>
        </w:tc>
        <w:tc>
          <w:tcPr>
            <w:tcW w:w="1916" w:type="dxa"/>
            <w:vMerge w:val="restart"/>
          </w:tcPr>
          <w:p w14:paraId="2812DF00"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102" w:type="dxa"/>
            <w:shd w:val="clear" w:color="auto" w:fill="auto"/>
          </w:tcPr>
          <w:p w14:paraId="7701D079" w14:textId="77777777" w:rsidR="00DA4D45" w:rsidRPr="00E80703"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435" w:type="dxa"/>
          </w:tcPr>
          <w:p w14:paraId="1BA7AB1E"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720972B6" w14:textId="77777777" w:rsidTr="00A234EF">
        <w:trPr>
          <w:trHeight w:val="1640"/>
        </w:trPr>
        <w:tc>
          <w:tcPr>
            <w:tcW w:w="1923" w:type="dxa"/>
            <w:vMerge/>
            <w:shd w:val="clear" w:color="auto" w:fill="auto"/>
          </w:tcPr>
          <w:p w14:paraId="16C6B237" w14:textId="77777777" w:rsidR="00DA4D45" w:rsidRPr="00AC10F4" w:rsidRDefault="00DA4D45" w:rsidP="009D0ED1">
            <w:pPr>
              <w:jc w:val="both"/>
              <w:rPr>
                <w:rFonts w:eastAsia="Calibri"/>
                <w:sz w:val="22"/>
                <w:szCs w:val="22"/>
              </w:rPr>
            </w:pPr>
          </w:p>
        </w:tc>
        <w:tc>
          <w:tcPr>
            <w:tcW w:w="1916" w:type="dxa"/>
            <w:vMerge/>
          </w:tcPr>
          <w:p w14:paraId="5FAFB53B" w14:textId="77777777" w:rsidR="00DA4D45" w:rsidRPr="00AC10F4" w:rsidRDefault="00DA4D45" w:rsidP="009D0ED1">
            <w:pPr>
              <w:jc w:val="both"/>
              <w:rPr>
                <w:rFonts w:eastAsia="Calibri"/>
                <w:sz w:val="22"/>
                <w:szCs w:val="22"/>
              </w:rPr>
            </w:pPr>
          </w:p>
        </w:tc>
        <w:tc>
          <w:tcPr>
            <w:tcW w:w="3102" w:type="dxa"/>
            <w:shd w:val="clear" w:color="auto" w:fill="auto"/>
          </w:tcPr>
          <w:p w14:paraId="72C87CAF"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435" w:type="dxa"/>
          </w:tcPr>
          <w:p w14:paraId="10644721"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6F829305" w14:textId="16A24C75" w:rsidR="00DA4D45" w:rsidRDefault="00DA4D45" w:rsidP="00DA4D45">
      <w:pPr>
        <w:ind w:firstLine="708"/>
        <w:jc w:val="both"/>
        <w:rPr>
          <w:b/>
          <w:bCs/>
          <w:sz w:val="28"/>
          <w:szCs w:val="28"/>
        </w:rPr>
      </w:pPr>
      <w:r w:rsidRPr="00EC023F">
        <w:rPr>
          <w:b/>
          <w:bCs/>
          <w:sz w:val="28"/>
          <w:szCs w:val="28"/>
        </w:rPr>
        <w:t>Профиль «Экономика и финансы топливно-энергетического комплекса»</w:t>
      </w:r>
    </w:p>
    <w:p w14:paraId="6B5BE2D8" w14:textId="31D5D8A9"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.6</w:t>
      </w:r>
    </w:p>
    <w:tbl>
      <w:tblPr>
        <w:tblW w:w="9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2118"/>
        <w:gridCol w:w="3062"/>
        <w:gridCol w:w="2398"/>
      </w:tblGrid>
      <w:tr w:rsidR="00DA4D45" w:rsidRPr="00AC10F4" w14:paraId="19F3F299" w14:textId="77777777" w:rsidTr="009D0ED1">
        <w:trPr>
          <w:trHeight w:val="996"/>
        </w:trPr>
        <w:tc>
          <w:tcPr>
            <w:tcW w:w="1761" w:type="dxa"/>
            <w:shd w:val="clear" w:color="auto" w:fill="auto"/>
          </w:tcPr>
          <w:p w14:paraId="7F4F1E06"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2118" w:type="dxa"/>
          </w:tcPr>
          <w:p w14:paraId="193FCC16"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062" w:type="dxa"/>
            <w:shd w:val="clear" w:color="auto" w:fill="auto"/>
          </w:tcPr>
          <w:p w14:paraId="3F851DDE"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398" w:type="dxa"/>
          </w:tcPr>
          <w:p w14:paraId="70D79820"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7FEBEB28" w14:textId="77777777" w:rsidTr="009D0ED1">
        <w:trPr>
          <w:trHeight w:val="1933"/>
        </w:trPr>
        <w:tc>
          <w:tcPr>
            <w:tcW w:w="1761" w:type="dxa"/>
            <w:vMerge w:val="restart"/>
            <w:shd w:val="clear" w:color="auto" w:fill="auto"/>
          </w:tcPr>
          <w:p w14:paraId="3EAE8B82" w14:textId="77777777" w:rsidR="00DA4D45" w:rsidRPr="00AC10F4" w:rsidRDefault="00DA4D45" w:rsidP="009D0ED1">
            <w:pPr>
              <w:pStyle w:val="af2"/>
              <w:rPr>
                <w:sz w:val="22"/>
                <w:szCs w:val="22"/>
              </w:rPr>
            </w:pPr>
            <w:r w:rsidRPr="00AC10F4">
              <w:rPr>
                <w:sz w:val="22"/>
                <w:szCs w:val="22"/>
              </w:rPr>
              <w:t xml:space="preserve">Способность анализировать финансовую отчетность компаний топливно-энергетического комплекса, </w:t>
            </w:r>
            <w:r w:rsidRPr="00AC10F4">
              <w:rPr>
                <w:sz w:val="22"/>
                <w:szCs w:val="22"/>
              </w:rPr>
              <w:lastRenderedPageBreak/>
              <w:t>рассчитывать их финансовые показатели, оценивать финансовые риски компаний ТЭК (ПКП-1)</w:t>
            </w:r>
          </w:p>
        </w:tc>
        <w:tc>
          <w:tcPr>
            <w:tcW w:w="2118" w:type="dxa"/>
            <w:vMerge w:val="restart"/>
          </w:tcPr>
          <w:p w14:paraId="492ACF58" w14:textId="77777777" w:rsidR="00DA4D45" w:rsidRPr="00AC10F4" w:rsidRDefault="00DA4D45" w:rsidP="009D0ED1">
            <w:pPr>
              <w:jc w:val="both"/>
              <w:rPr>
                <w:rFonts w:eastAsia="Calibri"/>
                <w:sz w:val="22"/>
                <w:szCs w:val="22"/>
              </w:rPr>
            </w:pPr>
            <w:r w:rsidRPr="00AC10F4">
              <w:rPr>
                <w:rFonts w:eastAsia="Calibri"/>
                <w:sz w:val="22"/>
                <w:szCs w:val="22"/>
              </w:rPr>
              <w:lastRenderedPageBreak/>
              <w:t>1.</w:t>
            </w:r>
            <w:r w:rsidRPr="00AC10F4">
              <w:rPr>
                <w:rFonts w:eastAsia="Calibri"/>
                <w:sz w:val="22"/>
                <w:szCs w:val="22"/>
              </w:rPr>
              <w:tab/>
              <w:t>Применяет нормативно-правовую базу, регламентирующую порядок расчета финансово-экономических показателей в ТЭК.</w:t>
            </w:r>
          </w:p>
        </w:tc>
        <w:tc>
          <w:tcPr>
            <w:tcW w:w="3062" w:type="dxa"/>
            <w:shd w:val="clear" w:color="auto" w:fill="auto"/>
          </w:tcPr>
          <w:p w14:paraId="0A614A00" w14:textId="77777777" w:rsidR="00DA4D45" w:rsidRPr="00053D27"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sz w:val="22"/>
                <w:szCs w:val="22"/>
              </w:rPr>
              <w:t>нормативно-правовой базы в области противодействия корпоративному мошенничеству, порядка расчета финансово-экономических показателей в ТЭК</w:t>
            </w:r>
          </w:p>
        </w:tc>
        <w:tc>
          <w:tcPr>
            <w:tcW w:w="2398" w:type="dxa"/>
          </w:tcPr>
          <w:p w14:paraId="51608C1C" w14:textId="54DCD539" w:rsidR="00DA4D45" w:rsidRPr="00AC10F4" w:rsidRDefault="00DA4D45" w:rsidP="009D0ED1">
            <w:pPr>
              <w:jc w:val="both"/>
              <w:rPr>
                <w:rFonts w:eastAsia="Calibri"/>
                <w:b/>
                <w:sz w:val="22"/>
                <w:szCs w:val="22"/>
              </w:rPr>
            </w:pPr>
            <w:r w:rsidRPr="00AC10F4">
              <w:rPr>
                <w:rFonts w:eastAsia="Calibri"/>
                <w:bCs/>
                <w:sz w:val="22"/>
                <w:szCs w:val="22"/>
              </w:rPr>
              <w:t xml:space="preserve">Назовите </w:t>
            </w:r>
            <w:r w:rsidR="00522A3C" w:rsidRPr="00AC10F4">
              <w:rPr>
                <w:rFonts w:eastAsia="Calibri"/>
                <w:bCs/>
                <w:sz w:val="22"/>
                <w:szCs w:val="22"/>
              </w:rPr>
              <w:t>нормативно</w:t>
            </w:r>
            <w:r w:rsidRPr="00AC10F4">
              <w:rPr>
                <w:rFonts w:eastAsia="Calibri"/>
                <w:bCs/>
                <w:sz w:val="22"/>
                <w:szCs w:val="22"/>
              </w:rPr>
              <w:t>-правовую базу в области противодействия корпоративного мошенничества.</w:t>
            </w:r>
          </w:p>
        </w:tc>
      </w:tr>
      <w:tr w:rsidR="00DA4D45" w:rsidRPr="00AC10F4" w14:paraId="5EF4EDDA" w14:textId="77777777" w:rsidTr="009D0ED1">
        <w:trPr>
          <w:trHeight w:val="2018"/>
        </w:trPr>
        <w:tc>
          <w:tcPr>
            <w:tcW w:w="1761" w:type="dxa"/>
            <w:vMerge/>
            <w:shd w:val="clear" w:color="auto" w:fill="auto"/>
          </w:tcPr>
          <w:p w14:paraId="18A94755" w14:textId="77777777" w:rsidR="00DA4D45" w:rsidRPr="00AC10F4" w:rsidRDefault="00DA4D45" w:rsidP="009D0ED1">
            <w:pPr>
              <w:pStyle w:val="af2"/>
              <w:rPr>
                <w:sz w:val="22"/>
                <w:szCs w:val="22"/>
              </w:rPr>
            </w:pPr>
          </w:p>
        </w:tc>
        <w:tc>
          <w:tcPr>
            <w:tcW w:w="2118" w:type="dxa"/>
            <w:vMerge/>
          </w:tcPr>
          <w:p w14:paraId="31224DA3" w14:textId="77777777" w:rsidR="00DA4D45" w:rsidRPr="00AC10F4" w:rsidRDefault="00DA4D45" w:rsidP="009D0ED1">
            <w:pPr>
              <w:jc w:val="both"/>
              <w:rPr>
                <w:rFonts w:eastAsia="Calibri"/>
                <w:sz w:val="22"/>
                <w:szCs w:val="22"/>
              </w:rPr>
            </w:pPr>
          </w:p>
        </w:tc>
        <w:tc>
          <w:tcPr>
            <w:tcW w:w="3062" w:type="dxa"/>
            <w:shd w:val="clear" w:color="auto" w:fill="auto"/>
          </w:tcPr>
          <w:p w14:paraId="0C09442E"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
                <w:sz w:val="22"/>
                <w:szCs w:val="22"/>
              </w:rPr>
              <w:tab/>
            </w:r>
            <w:r w:rsidRPr="00AC10F4">
              <w:rPr>
                <w:rFonts w:eastAsia="Calibri"/>
                <w:bCs/>
                <w:sz w:val="22"/>
                <w:szCs w:val="22"/>
              </w:rPr>
              <w:t>анализировать внутренние (внешние) факторы и условия совершения корпоративного мошенничества</w:t>
            </w:r>
          </w:p>
        </w:tc>
        <w:tc>
          <w:tcPr>
            <w:tcW w:w="2398" w:type="dxa"/>
          </w:tcPr>
          <w:p w14:paraId="5A8943A5" w14:textId="77777777" w:rsidR="00DA4D45" w:rsidRPr="00053D27" w:rsidRDefault="00DA4D45" w:rsidP="009D0ED1">
            <w:pPr>
              <w:jc w:val="both"/>
              <w:rPr>
                <w:rFonts w:eastAsia="Calibri"/>
                <w:bCs/>
                <w:sz w:val="22"/>
                <w:szCs w:val="22"/>
              </w:rPr>
            </w:pPr>
            <w:r w:rsidRPr="00AC10F4">
              <w:rPr>
                <w:rFonts w:eastAsia="Calibri"/>
                <w:bCs/>
                <w:sz w:val="22"/>
                <w:szCs w:val="22"/>
              </w:rPr>
              <w:t>Определите внешние и внутренние факторы рисков корпоративного мошенничества на примере выбранного хозяйствую</w:t>
            </w:r>
            <w:r>
              <w:rPr>
                <w:rFonts w:eastAsia="Calibri"/>
                <w:bCs/>
                <w:sz w:val="22"/>
                <w:szCs w:val="22"/>
              </w:rPr>
              <w:t>щ</w:t>
            </w:r>
            <w:r w:rsidRPr="00AC10F4">
              <w:rPr>
                <w:rFonts w:eastAsia="Calibri"/>
                <w:bCs/>
                <w:sz w:val="22"/>
                <w:szCs w:val="22"/>
              </w:rPr>
              <w:t>его субъекта</w:t>
            </w:r>
          </w:p>
        </w:tc>
      </w:tr>
      <w:tr w:rsidR="00DA4D45" w:rsidRPr="00AC10F4" w14:paraId="759D2646" w14:textId="77777777" w:rsidTr="00366EEC">
        <w:trPr>
          <w:trHeight w:val="2116"/>
        </w:trPr>
        <w:tc>
          <w:tcPr>
            <w:tcW w:w="1761" w:type="dxa"/>
            <w:vMerge/>
            <w:shd w:val="clear" w:color="auto" w:fill="auto"/>
          </w:tcPr>
          <w:p w14:paraId="7555A706" w14:textId="77777777" w:rsidR="00DA4D45" w:rsidRPr="00AC10F4" w:rsidRDefault="00DA4D45" w:rsidP="009D0ED1">
            <w:pPr>
              <w:jc w:val="both"/>
              <w:rPr>
                <w:sz w:val="22"/>
                <w:szCs w:val="22"/>
                <w:highlight w:val="yellow"/>
              </w:rPr>
            </w:pPr>
          </w:p>
        </w:tc>
        <w:tc>
          <w:tcPr>
            <w:tcW w:w="2118" w:type="dxa"/>
            <w:vMerge w:val="restart"/>
          </w:tcPr>
          <w:p w14:paraId="71F5816B"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Производит расчет и интерпретирует финансово-экономические показатели компаний и интегрированных структур ТЭК.</w:t>
            </w:r>
          </w:p>
        </w:tc>
        <w:tc>
          <w:tcPr>
            <w:tcW w:w="3062" w:type="dxa"/>
            <w:shd w:val="clear" w:color="auto" w:fill="auto"/>
          </w:tcPr>
          <w:p w14:paraId="7272E9F8" w14:textId="77777777" w:rsidR="00DA4D45" w:rsidRPr="00053D27"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w:t>
            </w:r>
            <w:r w:rsidRPr="00AC10F4">
              <w:rPr>
                <w:rFonts w:eastAsia="Calibri"/>
                <w:sz w:val="22"/>
                <w:szCs w:val="22"/>
              </w:rPr>
              <w:t>ринципов и правил выбора метода, техники оценки риска корпоративного мошенничества (достаточность ресурсов, характер и степень неопределенности</w:t>
            </w:r>
            <w:r w:rsidRPr="00AC10F4">
              <w:rPr>
                <w:color w:val="333333"/>
                <w:sz w:val="22"/>
                <w:szCs w:val="22"/>
                <w:shd w:val="clear" w:color="auto" w:fill="FFFFFF"/>
              </w:rPr>
              <w:t xml:space="preserve">, </w:t>
            </w:r>
            <w:r w:rsidRPr="00AC10F4">
              <w:rPr>
                <w:rFonts w:eastAsia="Calibri"/>
                <w:sz w:val="22"/>
                <w:szCs w:val="22"/>
              </w:rPr>
              <w:t>сложность метода, техники)</w:t>
            </w:r>
          </w:p>
        </w:tc>
        <w:tc>
          <w:tcPr>
            <w:tcW w:w="2398" w:type="dxa"/>
          </w:tcPr>
          <w:p w14:paraId="3D86B1ED" w14:textId="77777777" w:rsidR="00DA4D45" w:rsidRPr="00AC10F4" w:rsidRDefault="00DA4D45" w:rsidP="009D0ED1">
            <w:pPr>
              <w:jc w:val="both"/>
              <w:rPr>
                <w:rFonts w:eastAsia="Calibri"/>
                <w:b/>
                <w:sz w:val="22"/>
                <w:szCs w:val="22"/>
              </w:rPr>
            </w:pPr>
            <w:r w:rsidRPr="00AC10F4">
              <w:rPr>
                <w:rFonts w:eastAsia="Calibri"/>
                <w:bCs/>
                <w:sz w:val="22"/>
                <w:szCs w:val="22"/>
              </w:rPr>
              <w:t>Назовите основные критерии и методы оценки рисков корпоративного мошенничества</w:t>
            </w:r>
          </w:p>
          <w:p w14:paraId="73649B0D" w14:textId="77777777" w:rsidR="00DA4D45" w:rsidRPr="00AC10F4" w:rsidRDefault="00DA4D45" w:rsidP="009D0ED1">
            <w:pPr>
              <w:jc w:val="both"/>
              <w:rPr>
                <w:rFonts w:eastAsia="Calibri"/>
                <w:b/>
                <w:sz w:val="22"/>
                <w:szCs w:val="22"/>
              </w:rPr>
            </w:pPr>
          </w:p>
        </w:tc>
      </w:tr>
      <w:tr w:rsidR="00DA4D45" w:rsidRPr="00AC10F4" w14:paraId="6D9997E0" w14:textId="77777777" w:rsidTr="009D0ED1">
        <w:trPr>
          <w:trHeight w:val="2660"/>
        </w:trPr>
        <w:tc>
          <w:tcPr>
            <w:tcW w:w="1761" w:type="dxa"/>
            <w:vMerge/>
            <w:shd w:val="clear" w:color="auto" w:fill="auto"/>
          </w:tcPr>
          <w:p w14:paraId="28D242A4" w14:textId="77777777" w:rsidR="00DA4D45" w:rsidRPr="00AC10F4" w:rsidRDefault="00DA4D45" w:rsidP="009D0ED1">
            <w:pPr>
              <w:jc w:val="both"/>
              <w:rPr>
                <w:sz w:val="22"/>
                <w:szCs w:val="22"/>
                <w:highlight w:val="yellow"/>
              </w:rPr>
            </w:pPr>
          </w:p>
        </w:tc>
        <w:tc>
          <w:tcPr>
            <w:tcW w:w="2118" w:type="dxa"/>
            <w:vMerge/>
          </w:tcPr>
          <w:p w14:paraId="2553671F" w14:textId="77777777" w:rsidR="00DA4D45" w:rsidRPr="00AC10F4" w:rsidRDefault="00DA4D45" w:rsidP="009D0ED1">
            <w:pPr>
              <w:jc w:val="both"/>
              <w:rPr>
                <w:rFonts w:eastAsia="Calibri"/>
                <w:sz w:val="22"/>
                <w:szCs w:val="22"/>
              </w:rPr>
            </w:pPr>
          </w:p>
        </w:tc>
        <w:tc>
          <w:tcPr>
            <w:tcW w:w="3062" w:type="dxa"/>
            <w:shd w:val="clear" w:color="auto" w:fill="auto"/>
          </w:tcPr>
          <w:p w14:paraId="0BA7C610"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b/>
                <w:sz w:val="22"/>
                <w:szCs w:val="22"/>
              </w:rPr>
              <w:t xml:space="preserve"> </w:t>
            </w:r>
            <w:r w:rsidRPr="00AC10F4">
              <w:rPr>
                <w:rFonts w:eastAsia="Calibri"/>
                <w:sz w:val="22"/>
                <w:szCs w:val="22"/>
              </w:rPr>
              <w:t>выполнять работы по расчету и анализу основных финансово - экономических показателей функционирования структурного подразделения в соответствии с установленными целевыми параметрами и ограничениями (рисками)</w:t>
            </w:r>
          </w:p>
        </w:tc>
        <w:tc>
          <w:tcPr>
            <w:tcW w:w="2398" w:type="dxa"/>
          </w:tcPr>
          <w:p w14:paraId="3E661753" w14:textId="77777777" w:rsidR="00DA4D45" w:rsidRPr="00AC10F4" w:rsidRDefault="00DA4D45" w:rsidP="009D0ED1">
            <w:pPr>
              <w:jc w:val="both"/>
              <w:rPr>
                <w:rFonts w:eastAsia="Calibri"/>
                <w:b/>
                <w:sz w:val="22"/>
                <w:szCs w:val="22"/>
              </w:rPr>
            </w:pPr>
            <w:r w:rsidRPr="00AC10F4">
              <w:rPr>
                <w:rFonts w:eastAsia="Calibri"/>
                <w:bCs/>
                <w:sz w:val="22"/>
                <w:szCs w:val="22"/>
              </w:rPr>
              <w:t>Проанализируйте возможные схемы корпоративного мошенничества на примере одного из ключевых бизнес-процесса выбранной организации.</w:t>
            </w:r>
          </w:p>
        </w:tc>
      </w:tr>
      <w:tr w:rsidR="00DA4D45" w:rsidRPr="00AC10F4" w14:paraId="51D28F78" w14:textId="77777777" w:rsidTr="009D0ED1">
        <w:trPr>
          <w:trHeight w:val="1415"/>
        </w:trPr>
        <w:tc>
          <w:tcPr>
            <w:tcW w:w="1761" w:type="dxa"/>
            <w:vMerge/>
            <w:shd w:val="clear" w:color="auto" w:fill="auto"/>
          </w:tcPr>
          <w:p w14:paraId="38646C94" w14:textId="77777777" w:rsidR="00DA4D45" w:rsidRPr="00AC10F4" w:rsidRDefault="00DA4D45" w:rsidP="009D0ED1">
            <w:pPr>
              <w:jc w:val="both"/>
              <w:rPr>
                <w:sz w:val="22"/>
                <w:szCs w:val="22"/>
                <w:highlight w:val="yellow"/>
              </w:rPr>
            </w:pPr>
          </w:p>
        </w:tc>
        <w:tc>
          <w:tcPr>
            <w:tcW w:w="2118" w:type="dxa"/>
            <w:vMerge w:val="restart"/>
          </w:tcPr>
          <w:p w14:paraId="7FA63B82" w14:textId="77777777" w:rsidR="00DA4D45" w:rsidRPr="00AC10F4" w:rsidRDefault="00DA4D45" w:rsidP="009D0ED1">
            <w:pPr>
              <w:jc w:val="both"/>
              <w:rPr>
                <w:rFonts w:eastAsia="Calibri"/>
                <w:sz w:val="22"/>
                <w:szCs w:val="22"/>
              </w:rPr>
            </w:pPr>
            <w:r w:rsidRPr="00AC10F4">
              <w:rPr>
                <w:rFonts w:eastAsia="Calibri"/>
                <w:sz w:val="22"/>
                <w:szCs w:val="22"/>
              </w:rPr>
              <w:t>3.Анализирует и оценивает финансовые риски компаний ТЭК на основе полученных финансово-экономических показателей.</w:t>
            </w:r>
          </w:p>
        </w:tc>
        <w:tc>
          <w:tcPr>
            <w:tcW w:w="3062" w:type="dxa"/>
            <w:shd w:val="clear" w:color="auto" w:fill="auto"/>
          </w:tcPr>
          <w:p w14:paraId="2745F0F3" w14:textId="77777777" w:rsidR="00DA4D45" w:rsidRPr="00053D27"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инструментов и методов анализа финансовых рисков компаний ТЭК,</w:t>
            </w:r>
            <w:r w:rsidRPr="00AC10F4">
              <w:rPr>
                <w:rFonts w:eastAsia="Calibri"/>
                <w:b/>
                <w:sz w:val="22"/>
                <w:szCs w:val="22"/>
              </w:rPr>
              <w:t xml:space="preserve"> </w:t>
            </w:r>
            <w:r w:rsidRPr="00AC10F4">
              <w:rPr>
                <w:rFonts w:eastAsia="Calibri"/>
                <w:bCs/>
                <w:sz w:val="22"/>
                <w:szCs w:val="22"/>
              </w:rPr>
              <w:t>теории управления рисками</w:t>
            </w:r>
          </w:p>
        </w:tc>
        <w:tc>
          <w:tcPr>
            <w:tcW w:w="2398" w:type="dxa"/>
          </w:tcPr>
          <w:p w14:paraId="41396488"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возможных рисков корпоративного мошенничества компаний ТЭК</w:t>
            </w:r>
          </w:p>
        </w:tc>
      </w:tr>
      <w:tr w:rsidR="00DA4D45" w:rsidRPr="00AC10F4" w14:paraId="73847EFE" w14:textId="77777777" w:rsidTr="009D0ED1">
        <w:trPr>
          <w:trHeight w:val="2280"/>
        </w:trPr>
        <w:tc>
          <w:tcPr>
            <w:tcW w:w="1761" w:type="dxa"/>
            <w:vMerge/>
            <w:shd w:val="clear" w:color="auto" w:fill="auto"/>
          </w:tcPr>
          <w:p w14:paraId="15D6D52C" w14:textId="77777777" w:rsidR="00DA4D45" w:rsidRPr="00AC10F4" w:rsidRDefault="00DA4D45" w:rsidP="009D0ED1">
            <w:pPr>
              <w:jc w:val="both"/>
              <w:rPr>
                <w:sz w:val="22"/>
                <w:szCs w:val="22"/>
                <w:highlight w:val="yellow"/>
              </w:rPr>
            </w:pPr>
          </w:p>
        </w:tc>
        <w:tc>
          <w:tcPr>
            <w:tcW w:w="2118" w:type="dxa"/>
            <w:vMerge/>
          </w:tcPr>
          <w:p w14:paraId="6DBCC602" w14:textId="77777777" w:rsidR="00DA4D45" w:rsidRPr="00AC10F4" w:rsidRDefault="00DA4D45" w:rsidP="009D0ED1">
            <w:pPr>
              <w:jc w:val="both"/>
              <w:rPr>
                <w:rFonts w:eastAsia="Calibri"/>
                <w:sz w:val="22"/>
                <w:szCs w:val="22"/>
              </w:rPr>
            </w:pPr>
          </w:p>
        </w:tc>
        <w:tc>
          <w:tcPr>
            <w:tcW w:w="3062" w:type="dxa"/>
            <w:shd w:val="clear" w:color="auto" w:fill="auto"/>
          </w:tcPr>
          <w:p w14:paraId="7E05306F"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оценивать риски корпоративного мошенничества</w:t>
            </w:r>
            <w:r w:rsidRPr="00AC10F4">
              <w:rPr>
                <w:rFonts w:eastAsia="Calibri"/>
                <w:b/>
                <w:sz w:val="22"/>
                <w:szCs w:val="22"/>
              </w:rPr>
              <w:t xml:space="preserve">, </w:t>
            </w:r>
            <w:r w:rsidRPr="00AC10F4">
              <w:rPr>
                <w:rFonts w:eastAsia="Calibri"/>
                <w:bCs/>
                <w:sz w:val="22"/>
                <w:szCs w:val="22"/>
              </w:rPr>
              <w:t>выполнять работы по анализу показателей функционирования российских и зарубежных финансовых и энергетических рынков, включающих построение долгосрочных трендов и разработку путей их устойчивого развития</w:t>
            </w:r>
          </w:p>
        </w:tc>
        <w:tc>
          <w:tcPr>
            <w:tcW w:w="2398" w:type="dxa"/>
          </w:tcPr>
          <w:p w14:paraId="28202051" w14:textId="77777777" w:rsidR="00DA4D45" w:rsidRPr="00AC10F4" w:rsidRDefault="00DA4D45" w:rsidP="009D0ED1">
            <w:pPr>
              <w:jc w:val="both"/>
              <w:rPr>
                <w:rFonts w:eastAsia="Calibri"/>
                <w:b/>
                <w:sz w:val="22"/>
                <w:szCs w:val="22"/>
              </w:rPr>
            </w:pPr>
            <w:r w:rsidRPr="00AC10F4">
              <w:rPr>
                <w:rFonts w:eastAsia="Calibri"/>
                <w:bCs/>
                <w:sz w:val="22"/>
                <w:szCs w:val="22"/>
              </w:rPr>
              <w:t>Проведите оценку рисков корпоративного мошенничества одного из ключевых процессов выбранного хозяйствующего субъекта</w:t>
            </w:r>
          </w:p>
        </w:tc>
      </w:tr>
      <w:tr w:rsidR="00DA4D45" w:rsidRPr="00AC10F4" w14:paraId="200E872A" w14:textId="77777777" w:rsidTr="009D0ED1">
        <w:trPr>
          <w:trHeight w:val="1390"/>
        </w:trPr>
        <w:tc>
          <w:tcPr>
            <w:tcW w:w="1761" w:type="dxa"/>
            <w:vMerge w:val="restart"/>
            <w:shd w:val="clear" w:color="auto" w:fill="auto"/>
          </w:tcPr>
          <w:p w14:paraId="3D08BFA0" w14:textId="77777777" w:rsidR="00DA4D45" w:rsidRPr="00AC10F4" w:rsidRDefault="00DA4D45" w:rsidP="009D0ED1">
            <w:pPr>
              <w:jc w:val="both"/>
              <w:rPr>
                <w:sz w:val="22"/>
                <w:szCs w:val="22"/>
                <w:highlight w:val="yellow"/>
              </w:rPr>
            </w:pPr>
            <w:r w:rsidRPr="00AC10F4">
              <w:rPr>
                <w:sz w:val="22"/>
                <w:szCs w:val="22"/>
              </w:rPr>
              <w:t>Способность использовать основы правовых знаний в различных сферах деятельности (УК-5)</w:t>
            </w:r>
          </w:p>
        </w:tc>
        <w:tc>
          <w:tcPr>
            <w:tcW w:w="2118" w:type="dxa"/>
            <w:vMerge w:val="restart"/>
          </w:tcPr>
          <w:p w14:paraId="13AC1F97"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Использует знания о правовых нормах действующего законодательства, регулирующих отношения в различных сферах жизнедеятельности</w:t>
            </w:r>
          </w:p>
        </w:tc>
        <w:tc>
          <w:tcPr>
            <w:tcW w:w="3062" w:type="dxa"/>
            <w:shd w:val="clear" w:color="auto" w:fill="auto"/>
          </w:tcPr>
          <w:p w14:paraId="4D449BC0" w14:textId="77777777" w:rsidR="00DA4D45" w:rsidRPr="00053D27"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398" w:type="dxa"/>
          </w:tcPr>
          <w:p w14:paraId="5C1801EB" w14:textId="77777777" w:rsidR="00DA4D45" w:rsidRPr="00AC10F4" w:rsidRDefault="00DA4D45" w:rsidP="009D0ED1">
            <w:pPr>
              <w:jc w:val="both"/>
              <w:rPr>
                <w:rFonts w:eastAsia="Calibri"/>
                <w:b/>
                <w:sz w:val="22"/>
                <w:szCs w:val="22"/>
              </w:rPr>
            </w:pPr>
            <w:r w:rsidRPr="00AC10F4">
              <w:rPr>
                <w:rFonts w:eastAsia="Calibri"/>
                <w:bCs/>
                <w:sz w:val="22"/>
                <w:szCs w:val="22"/>
              </w:rPr>
              <w:t xml:space="preserve">Определите перечень нормативных документов, регулирующих вопросы противодействия корпоративному мошенничеству. Назовите специализированные международные и отечественные </w:t>
            </w:r>
            <w:r w:rsidRPr="00AC10F4">
              <w:rPr>
                <w:rFonts w:eastAsia="Calibri"/>
                <w:bCs/>
                <w:sz w:val="22"/>
                <w:szCs w:val="22"/>
              </w:rPr>
              <w:lastRenderedPageBreak/>
              <w:t>организации, занимающиеся вопросами противодействия мошенничеству в организациях</w:t>
            </w:r>
          </w:p>
        </w:tc>
      </w:tr>
      <w:tr w:rsidR="00DA4D45" w:rsidRPr="00AC10F4" w14:paraId="6F60ACD7" w14:textId="77777777" w:rsidTr="009D0ED1">
        <w:trPr>
          <w:trHeight w:val="1390"/>
        </w:trPr>
        <w:tc>
          <w:tcPr>
            <w:tcW w:w="1761" w:type="dxa"/>
            <w:vMerge/>
            <w:shd w:val="clear" w:color="auto" w:fill="auto"/>
          </w:tcPr>
          <w:p w14:paraId="68641439" w14:textId="77777777" w:rsidR="00DA4D45" w:rsidRPr="00AC10F4" w:rsidRDefault="00DA4D45" w:rsidP="009D0ED1">
            <w:pPr>
              <w:jc w:val="both"/>
              <w:rPr>
                <w:sz w:val="22"/>
                <w:szCs w:val="22"/>
              </w:rPr>
            </w:pPr>
          </w:p>
        </w:tc>
        <w:tc>
          <w:tcPr>
            <w:tcW w:w="2118" w:type="dxa"/>
            <w:vMerge/>
          </w:tcPr>
          <w:p w14:paraId="6268B0DC" w14:textId="77777777" w:rsidR="00DA4D45" w:rsidRPr="00AC10F4" w:rsidRDefault="00DA4D45" w:rsidP="009D0ED1">
            <w:pPr>
              <w:jc w:val="both"/>
              <w:rPr>
                <w:rFonts w:eastAsia="Calibri"/>
                <w:sz w:val="22"/>
                <w:szCs w:val="22"/>
              </w:rPr>
            </w:pPr>
          </w:p>
        </w:tc>
        <w:tc>
          <w:tcPr>
            <w:tcW w:w="3062" w:type="dxa"/>
            <w:shd w:val="clear" w:color="auto" w:fill="auto"/>
          </w:tcPr>
          <w:p w14:paraId="6555E62D"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w:t>
            </w:r>
            <w:r w:rsidRPr="00AC10F4">
              <w:rPr>
                <w:rFonts w:eastAsia="Calibri"/>
                <w:b/>
                <w:sz w:val="22"/>
                <w:szCs w:val="22"/>
              </w:rPr>
              <w:t xml:space="preserve"> </w:t>
            </w:r>
            <w:r w:rsidRPr="00AC10F4">
              <w:rPr>
                <w:rFonts w:eastAsia="Calibri"/>
                <w:bCs/>
                <w:sz w:val="22"/>
                <w:szCs w:val="22"/>
              </w:rPr>
              <w:t>отечественных и международных нормативных правовых актов в сфере противодействия корпоративному мошенничеству</w:t>
            </w:r>
          </w:p>
        </w:tc>
        <w:tc>
          <w:tcPr>
            <w:tcW w:w="2398" w:type="dxa"/>
          </w:tcPr>
          <w:p w14:paraId="2B6C28A9"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специфику законодательных основ в области противодействия корпоративному мошенничеству в отечественной и зарубежной практике</w:t>
            </w:r>
          </w:p>
        </w:tc>
      </w:tr>
      <w:tr w:rsidR="00DA4D45" w:rsidRPr="00AC10F4" w14:paraId="31E59254" w14:textId="77777777" w:rsidTr="009D0ED1">
        <w:trPr>
          <w:trHeight w:val="1640"/>
        </w:trPr>
        <w:tc>
          <w:tcPr>
            <w:tcW w:w="1761" w:type="dxa"/>
            <w:vMerge/>
            <w:shd w:val="clear" w:color="auto" w:fill="auto"/>
          </w:tcPr>
          <w:p w14:paraId="6AD39EF3" w14:textId="77777777" w:rsidR="00DA4D45" w:rsidRPr="00AC10F4" w:rsidRDefault="00DA4D45" w:rsidP="009D0ED1">
            <w:pPr>
              <w:jc w:val="both"/>
              <w:rPr>
                <w:sz w:val="22"/>
                <w:szCs w:val="22"/>
                <w:highlight w:val="yellow"/>
              </w:rPr>
            </w:pPr>
          </w:p>
        </w:tc>
        <w:tc>
          <w:tcPr>
            <w:tcW w:w="2118" w:type="dxa"/>
            <w:vMerge w:val="restart"/>
          </w:tcPr>
          <w:p w14:paraId="5385D161" w14:textId="2B54BA98" w:rsidR="00DA4D45" w:rsidRPr="00AC10F4" w:rsidRDefault="00522A3C" w:rsidP="009D0ED1">
            <w:pPr>
              <w:jc w:val="both"/>
              <w:rPr>
                <w:rFonts w:eastAsia="Calibri"/>
                <w:sz w:val="22"/>
                <w:szCs w:val="22"/>
              </w:rPr>
            </w:pPr>
            <w:r>
              <w:rPr>
                <w:rFonts w:eastAsia="Calibri"/>
                <w:sz w:val="22"/>
                <w:szCs w:val="22"/>
              </w:rPr>
              <w:t xml:space="preserve">2. </w:t>
            </w:r>
            <w:r w:rsidR="00DA4D45" w:rsidRPr="00AC10F4">
              <w:rPr>
                <w:rFonts w:eastAsia="Calibri"/>
                <w:sz w:val="22"/>
                <w:szCs w:val="22"/>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3062" w:type="dxa"/>
            <w:shd w:val="clear" w:color="auto" w:fill="auto"/>
          </w:tcPr>
          <w:p w14:paraId="4FBE4EE1" w14:textId="77777777" w:rsidR="00DA4D45" w:rsidRPr="00053D27"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положительной отечественной и зарубежной практики противодействия корпоративному мошенничеству</w:t>
            </w:r>
          </w:p>
        </w:tc>
        <w:tc>
          <w:tcPr>
            <w:tcW w:w="2398" w:type="dxa"/>
          </w:tcPr>
          <w:p w14:paraId="52E4E301" w14:textId="77777777" w:rsidR="00DA4D45" w:rsidRPr="00AC10F4" w:rsidRDefault="00DA4D45" w:rsidP="009D0ED1">
            <w:pPr>
              <w:jc w:val="both"/>
              <w:rPr>
                <w:rFonts w:eastAsia="Calibri"/>
                <w:b/>
                <w:sz w:val="22"/>
                <w:szCs w:val="22"/>
              </w:rPr>
            </w:pPr>
            <w:r w:rsidRPr="00AC10F4">
              <w:rPr>
                <w:rFonts w:eastAsia="Calibri"/>
                <w:b/>
                <w:sz w:val="22"/>
                <w:szCs w:val="22"/>
              </w:rPr>
              <w:t xml:space="preserve"> </w:t>
            </w:r>
            <w:r w:rsidRPr="00AC10F4">
              <w:rPr>
                <w:rFonts w:eastAsia="Calibri"/>
                <w:bCs/>
                <w:sz w:val="22"/>
                <w:szCs w:val="22"/>
              </w:rPr>
              <w:t>Проведите сравнительный анализ наиболее распространенных методов минимизации рисков корпоративного мошенничества в отечественной и зарубежной практике</w:t>
            </w:r>
          </w:p>
        </w:tc>
      </w:tr>
      <w:tr w:rsidR="00DA4D45" w:rsidRPr="00AC10F4" w14:paraId="2C481C5A" w14:textId="77777777" w:rsidTr="009D0ED1">
        <w:trPr>
          <w:trHeight w:val="1640"/>
        </w:trPr>
        <w:tc>
          <w:tcPr>
            <w:tcW w:w="1761" w:type="dxa"/>
            <w:vMerge/>
            <w:shd w:val="clear" w:color="auto" w:fill="auto"/>
          </w:tcPr>
          <w:p w14:paraId="4F2B68BF" w14:textId="77777777" w:rsidR="00DA4D45" w:rsidRPr="00AC10F4" w:rsidRDefault="00DA4D45" w:rsidP="009D0ED1">
            <w:pPr>
              <w:jc w:val="both"/>
              <w:rPr>
                <w:sz w:val="22"/>
                <w:szCs w:val="22"/>
                <w:highlight w:val="yellow"/>
              </w:rPr>
            </w:pPr>
          </w:p>
        </w:tc>
        <w:tc>
          <w:tcPr>
            <w:tcW w:w="2118" w:type="dxa"/>
            <w:vMerge/>
          </w:tcPr>
          <w:p w14:paraId="4F5E451F" w14:textId="77777777" w:rsidR="00DA4D45" w:rsidRPr="00AC10F4" w:rsidRDefault="00DA4D45" w:rsidP="009D0ED1">
            <w:pPr>
              <w:jc w:val="both"/>
              <w:rPr>
                <w:rFonts w:eastAsia="Calibri"/>
                <w:sz w:val="22"/>
                <w:szCs w:val="22"/>
              </w:rPr>
            </w:pPr>
          </w:p>
        </w:tc>
        <w:tc>
          <w:tcPr>
            <w:tcW w:w="3062" w:type="dxa"/>
            <w:shd w:val="clear" w:color="auto" w:fill="auto"/>
          </w:tcPr>
          <w:p w14:paraId="6E8E9904"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использовать практический опыт разработки мер противодействия корпоративному мошенничеству при решении поставленной задачи с учетом действующего законодательства в данной сфере</w:t>
            </w:r>
          </w:p>
        </w:tc>
        <w:tc>
          <w:tcPr>
            <w:tcW w:w="2398" w:type="dxa"/>
          </w:tcPr>
          <w:p w14:paraId="6F9117BA" w14:textId="77777777" w:rsidR="00DA4D45" w:rsidRPr="00AC10F4" w:rsidRDefault="00DA4D45" w:rsidP="009D0ED1">
            <w:pPr>
              <w:jc w:val="both"/>
              <w:rPr>
                <w:rFonts w:eastAsia="Calibri"/>
                <w:b/>
                <w:sz w:val="22"/>
                <w:szCs w:val="22"/>
              </w:rPr>
            </w:pPr>
            <w:r w:rsidRPr="00AC10F4">
              <w:rPr>
                <w:rFonts w:eastAsia="Calibri"/>
                <w:bCs/>
                <w:sz w:val="22"/>
                <w:szCs w:val="22"/>
              </w:rPr>
              <w:t>На основе анализа положительной практики крупных отечественных и зарубежных компаний сформулируйте наиболее эффективные меры минимизации рисков корпоративного мошенничества</w:t>
            </w:r>
          </w:p>
        </w:tc>
      </w:tr>
    </w:tbl>
    <w:p w14:paraId="6574842E" w14:textId="77777777" w:rsidR="00DA4D45" w:rsidRPr="00AC10F4" w:rsidRDefault="00DA4D45" w:rsidP="00DA4D45">
      <w:pPr>
        <w:ind w:firstLine="709"/>
        <w:jc w:val="both"/>
        <w:rPr>
          <w:sz w:val="22"/>
          <w:szCs w:val="22"/>
        </w:rPr>
      </w:pPr>
    </w:p>
    <w:p w14:paraId="41FFD099" w14:textId="411BDDF2" w:rsidR="00DA4D45" w:rsidRPr="00EC023F" w:rsidRDefault="00B34C7F" w:rsidP="00DA4D45">
      <w:pPr>
        <w:ind w:firstLine="709"/>
        <w:jc w:val="both"/>
        <w:rPr>
          <w:b/>
          <w:bCs/>
          <w:sz w:val="28"/>
          <w:szCs w:val="28"/>
        </w:rPr>
      </w:pPr>
      <w:r w:rsidRPr="00EC023F">
        <w:rPr>
          <w:b/>
          <w:bCs/>
          <w:sz w:val="28"/>
          <w:szCs w:val="28"/>
        </w:rPr>
        <w:t>О</w:t>
      </w:r>
      <w:r>
        <w:rPr>
          <w:b/>
          <w:bCs/>
          <w:sz w:val="28"/>
          <w:szCs w:val="28"/>
        </w:rPr>
        <w:t>бразовательная программа</w:t>
      </w:r>
      <w:r w:rsidR="00DA4D45" w:rsidRPr="00EC023F">
        <w:rPr>
          <w:b/>
          <w:bCs/>
          <w:sz w:val="28"/>
          <w:szCs w:val="28"/>
        </w:rPr>
        <w:t xml:space="preserve"> «Финансовая разведка, управление рисками</w:t>
      </w:r>
      <w:r w:rsidR="00637279">
        <w:rPr>
          <w:b/>
          <w:bCs/>
          <w:sz w:val="28"/>
          <w:szCs w:val="28"/>
        </w:rPr>
        <w:t xml:space="preserve"> и экономическая безопасность»</w:t>
      </w:r>
    </w:p>
    <w:p w14:paraId="0DF2490A" w14:textId="16B986C4" w:rsidR="00DA4D45" w:rsidRDefault="00DA4D45" w:rsidP="00DA4D45">
      <w:pPr>
        <w:ind w:firstLine="709"/>
        <w:jc w:val="both"/>
        <w:rPr>
          <w:b/>
          <w:bCs/>
          <w:sz w:val="28"/>
          <w:szCs w:val="28"/>
        </w:rPr>
      </w:pPr>
      <w:r w:rsidRPr="00EC023F">
        <w:rPr>
          <w:b/>
          <w:bCs/>
          <w:sz w:val="28"/>
          <w:szCs w:val="28"/>
        </w:rPr>
        <w:t>Профиль «Финансовая разведка»</w:t>
      </w:r>
    </w:p>
    <w:p w14:paraId="6673C878" w14:textId="25C4290F"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.7</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888"/>
        <w:gridCol w:w="2970"/>
        <w:gridCol w:w="2378"/>
      </w:tblGrid>
      <w:tr w:rsidR="00B7134F" w:rsidRPr="00AC10F4" w14:paraId="49A005F4" w14:textId="77777777" w:rsidTr="00366EEC">
        <w:trPr>
          <w:trHeight w:val="987"/>
        </w:trPr>
        <w:tc>
          <w:tcPr>
            <w:tcW w:w="1885" w:type="dxa"/>
            <w:shd w:val="clear" w:color="auto" w:fill="auto"/>
          </w:tcPr>
          <w:p w14:paraId="22E8B4BD"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1895" w:type="dxa"/>
          </w:tcPr>
          <w:p w14:paraId="546A81AA"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161" w:type="dxa"/>
            <w:shd w:val="clear" w:color="auto" w:fill="auto"/>
          </w:tcPr>
          <w:p w14:paraId="14FD29C8"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410" w:type="dxa"/>
          </w:tcPr>
          <w:p w14:paraId="4F389B06"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B7134F" w:rsidRPr="00AC10F4" w14:paraId="53A4C8D3" w14:textId="77777777" w:rsidTr="00366EEC">
        <w:trPr>
          <w:trHeight w:val="1226"/>
        </w:trPr>
        <w:tc>
          <w:tcPr>
            <w:tcW w:w="1885" w:type="dxa"/>
            <w:vMerge w:val="restart"/>
            <w:shd w:val="clear" w:color="auto" w:fill="auto"/>
          </w:tcPr>
          <w:p w14:paraId="1B113424" w14:textId="77777777" w:rsidR="00DA4D45" w:rsidRPr="00AC10F4" w:rsidRDefault="00DA4D45" w:rsidP="009D0ED1">
            <w:pPr>
              <w:jc w:val="both"/>
              <w:rPr>
                <w:rFonts w:eastAsia="Calibri"/>
                <w:sz w:val="22"/>
                <w:szCs w:val="22"/>
              </w:rPr>
            </w:pPr>
            <w:r w:rsidRPr="00AC10F4">
              <w:rPr>
                <w:rFonts w:eastAsia="Calibri"/>
                <w:sz w:val="22"/>
                <w:szCs w:val="22"/>
              </w:rPr>
              <w:t xml:space="preserve">Способность выявлять, документировать и анализировать риски отмывания </w:t>
            </w:r>
            <w:r w:rsidRPr="00AC10F4">
              <w:rPr>
                <w:rFonts w:eastAsia="Calibri"/>
                <w:sz w:val="22"/>
                <w:szCs w:val="22"/>
              </w:rPr>
              <w:lastRenderedPageBreak/>
              <w:t>доходов, полученных преступным путем, и финансирования терроризма (</w:t>
            </w:r>
            <w:r w:rsidRPr="00AC10F4">
              <w:rPr>
                <w:sz w:val="22"/>
                <w:szCs w:val="22"/>
              </w:rPr>
              <w:t>ПКП-2)</w:t>
            </w:r>
          </w:p>
        </w:tc>
        <w:tc>
          <w:tcPr>
            <w:tcW w:w="1895" w:type="dxa"/>
            <w:vMerge w:val="restart"/>
          </w:tcPr>
          <w:p w14:paraId="7E09FC07" w14:textId="77777777" w:rsidR="00DA4D45" w:rsidRPr="00AC10F4" w:rsidRDefault="00DA4D45" w:rsidP="009D0ED1">
            <w:pPr>
              <w:jc w:val="both"/>
              <w:rPr>
                <w:rFonts w:eastAsia="Calibri"/>
                <w:sz w:val="22"/>
                <w:szCs w:val="22"/>
              </w:rPr>
            </w:pPr>
            <w:r w:rsidRPr="00AC10F4">
              <w:rPr>
                <w:rFonts w:eastAsia="Calibri"/>
                <w:sz w:val="22"/>
                <w:szCs w:val="22"/>
              </w:rPr>
              <w:lastRenderedPageBreak/>
              <w:t xml:space="preserve">1. Разрабатывает, совершенствую, выбирает наиболее эффективные </w:t>
            </w:r>
            <w:r w:rsidRPr="00AC10F4">
              <w:rPr>
                <w:rFonts w:eastAsia="Calibri"/>
                <w:sz w:val="22"/>
                <w:szCs w:val="22"/>
              </w:rPr>
              <w:lastRenderedPageBreak/>
              <w:t>методики выявления и оценки риска ОД/ФТ в отношении риска клиента.</w:t>
            </w:r>
          </w:p>
        </w:tc>
        <w:tc>
          <w:tcPr>
            <w:tcW w:w="3161" w:type="dxa"/>
            <w:shd w:val="clear" w:color="auto" w:fill="auto"/>
          </w:tcPr>
          <w:p w14:paraId="60168629" w14:textId="77777777" w:rsidR="00DA4D45" w:rsidRPr="00DA41C0" w:rsidRDefault="00DA4D45" w:rsidP="009D0ED1">
            <w:pPr>
              <w:jc w:val="both"/>
              <w:rPr>
                <w:rFonts w:eastAsia="Calibri"/>
                <w:sz w:val="22"/>
                <w:szCs w:val="22"/>
              </w:rPr>
            </w:pPr>
            <w:r w:rsidRPr="00AC10F4">
              <w:rPr>
                <w:rFonts w:eastAsia="Calibri"/>
                <w:b/>
                <w:sz w:val="22"/>
                <w:szCs w:val="22"/>
              </w:rPr>
              <w:lastRenderedPageBreak/>
              <w:t xml:space="preserve">Знание: </w:t>
            </w:r>
            <w:r w:rsidRPr="00AC10F4">
              <w:rPr>
                <w:rFonts w:eastAsia="Calibri"/>
                <w:bCs/>
                <w:sz w:val="22"/>
                <w:szCs w:val="22"/>
              </w:rPr>
              <w:t>типологий отмывания денег, основных методов выявления и оценки рисков ОД/ФТ в организации</w:t>
            </w:r>
          </w:p>
        </w:tc>
        <w:tc>
          <w:tcPr>
            <w:tcW w:w="2410" w:type="dxa"/>
          </w:tcPr>
          <w:p w14:paraId="5B25C934" w14:textId="77777777" w:rsidR="00DA4D45" w:rsidRPr="00DA41C0" w:rsidRDefault="00DA4D45" w:rsidP="009D0ED1">
            <w:pPr>
              <w:jc w:val="both"/>
              <w:rPr>
                <w:rFonts w:eastAsia="Calibri"/>
                <w:bCs/>
                <w:sz w:val="22"/>
                <w:szCs w:val="22"/>
              </w:rPr>
            </w:pPr>
            <w:r w:rsidRPr="00AC10F4">
              <w:rPr>
                <w:rFonts w:eastAsia="Calibri"/>
                <w:bCs/>
                <w:sz w:val="22"/>
                <w:szCs w:val="22"/>
              </w:rPr>
              <w:t>Назовите основные методы и критерии выявления рисков корпоративного мошенничества</w:t>
            </w:r>
            <w:r w:rsidRPr="00AC10F4">
              <w:rPr>
                <w:rFonts w:eastAsia="Calibri"/>
                <w:b/>
                <w:sz w:val="22"/>
                <w:szCs w:val="22"/>
              </w:rPr>
              <w:t xml:space="preserve"> </w:t>
            </w:r>
          </w:p>
        </w:tc>
      </w:tr>
      <w:tr w:rsidR="00B7134F" w:rsidRPr="00AC10F4" w14:paraId="6F52E14C" w14:textId="77777777" w:rsidTr="00366EEC">
        <w:trPr>
          <w:trHeight w:val="1903"/>
        </w:trPr>
        <w:tc>
          <w:tcPr>
            <w:tcW w:w="1885" w:type="dxa"/>
            <w:vMerge/>
            <w:shd w:val="clear" w:color="auto" w:fill="auto"/>
          </w:tcPr>
          <w:p w14:paraId="73B926EF" w14:textId="77777777" w:rsidR="00DA4D45" w:rsidRPr="00AC10F4" w:rsidRDefault="00DA4D45" w:rsidP="009D0ED1">
            <w:pPr>
              <w:jc w:val="both"/>
              <w:rPr>
                <w:rFonts w:eastAsia="Calibri"/>
                <w:sz w:val="22"/>
                <w:szCs w:val="22"/>
              </w:rPr>
            </w:pPr>
          </w:p>
        </w:tc>
        <w:tc>
          <w:tcPr>
            <w:tcW w:w="1895" w:type="dxa"/>
            <w:vMerge/>
          </w:tcPr>
          <w:p w14:paraId="21178853" w14:textId="77777777" w:rsidR="00DA4D45" w:rsidRPr="00AC10F4" w:rsidRDefault="00DA4D45" w:rsidP="009D0ED1">
            <w:pPr>
              <w:jc w:val="both"/>
              <w:rPr>
                <w:rFonts w:eastAsia="Calibri"/>
                <w:sz w:val="22"/>
                <w:szCs w:val="22"/>
              </w:rPr>
            </w:pPr>
          </w:p>
        </w:tc>
        <w:tc>
          <w:tcPr>
            <w:tcW w:w="3161" w:type="dxa"/>
            <w:shd w:val="clear" w:color="auto" w:fill="auto"/>
          </w:tcPr>
          <w:p w14:paraId="1ED5A867"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выявлять необычную или подозрительную деятельность в целях ОД/ФТ, реализовывать и совершенствовать методы оценки риска ОД/ФТ в отношении клиента</w:t>
            </w:r>
          </w:p>
        </w:tc>
        <w:tc>
          <w:tcPr>
            <w:tcW w:w="2410" w:type="dxa"/>
          </w:tcPr>
          <w:p w14:paraId="05AA3F81"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индикаторы рисков корпоративного мошенничества ключевых бизнес-процессов на примере выбранной организации</w:t>
            </w:r>
          </w:p>
        </w:tc>
      </w:tr>
      <w:tr w:rsidR="00B7134F" w:rsidRPr="00AC10F4" w14:paraId="788EB315" w14:textId="77777777" w:rsidTr="00366EEC">
        <w:trPr>
          <w:trHeight w:val="1693"/>
        </w:trPr>
        <w:tc>
          <w:tcPr>
            <w:tcW w:w="1885" w:type="dxa"/>
            <w:vMerge/>
            <w:shd w:val="clear" w:color="auto" w:fill="auto"/>
          </w:tcPr>
          <w:p w14:paraId="599A0B9B" w14:textId="77777777" w:rsidR="00DA4D45" w:rsidRPr="00AC10F4" w:rsidRDefault="00DA4D45" w:rsidP="009D0ED1">
            <w:pPr>
              <w:jc w:val="both"/>
              <w:rPr>
                <w:rFonts w:eastAsia="Calibri"/>
                <w:sz w:val="22"/>
                <w:szCs w:val="22"/>
              </w:rPr>
            </w:pPr>
          </w:p>
        </w:tc>
        <w:tc>
          <w:tcPr>
            <w:tcW w:w="1895" w:type="dxa"/>
            <w:vMerge w:val="restart"/>
          </w:tcPr>
          <w:p w14:paraId="05BC21D6"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Реализует мероприятия по мониторингу, анализу и контролю рисков клиента и риска использования продукта/услуг организации, в том числе в целях ОД/ФТ, с установленной периодичностью.</w:t>
            </w:r>
          </w:p>
        </w:tc>
        <w:tc>
          <w:tcPr>
            <w:tcW w:w="3161" w:type="dxa"/>
            <w:shd w:val="clear" w:color="auto" w:fill="auto"/>
          </w:tcPr>
          <w:p w14:paraId="1D6AD122" w14:textId="77777777" w:rsidR="00DA4D45" w:rsidRPr="00120E42" w:rsidRDefault="00DA4D45" w:rsidP="009D0ED1">
            <w:pPr>
              <w:tabs>
                <w:tab w:val="center" w:pos="1918"/>
              </w:tabs>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ab/>
              <w:t>уязвимостей финансовых продуктов и услуг в отношении ОД/ФТ</w:t>
            </w:r>
          </w:p>
        </w:tc>
        <w:tc>
          <w:tcPr>
            <w:tcW w:w="2410" w:type="dxa"/>
          </w:tcPr>
          <w:p w14:paraId="25E5B648" w14:textId="77777777" w:rsidR="00DA4D45" w:rsidRPr="00120E42" w:rsidRDefault="00DA4D45" w:rsidP="009D0ED1">
            <w:pPr>
              <w:jc w:val="both"/>
              <w:rPr>
                <w:rFonts w:eastAsia="Calibri"/>
                <w:bCs/>
                <w:sz w:val="22"/>
                <w:szCs w:val="22"/>
              </w:rPr>
            </w:pPr>
            <w:r w:rsidRPr="00AC10F4">
              <w:rPr>
                <w:rFonts w:eastAsia="Calibri"/>
                <w:b/>
                <w:sz w:val="22"/>
                <w:szCs w:val="22"/>
              </w:rPr>
              <w:t>1</w:t>
            </w:r>
            <w:r w:rsidRPr="00AC10F4">
              <w:rPr>
                <w:rFonts w:eastAsia="Calibri"/>
                <w:bCs/>
                <w:sz w:val="22"/>
                <w:szCs w:val="22"/>
              </w:rPr>
              <w:t xml:space="preserve"> Раскройте суть и значимость проведения надлежащей проверки контрагента с позиции минимизации рисков корпоративного мошенничества</w:t>
            </w:r>
          </w:p>
        </w:tc>
      </w:tr>
      <w:tr w:rsidR="00B7134F" w:rsidRPr="00AC10F4" w14:paraId="261D1FE7" w14:textId="77777777" w:rsidTr="00366EEC">
        <w:trPr>
          <w:trHeight w:val="2404"/>
        </w:trPr>
        <w:tc>
          <w:tcPr>
            <w:tcW w:w="1885" w:type="dxa"/>
            <w:vMerge/>
            <w:shd w:val="clear" w:color="auto" w:fill="auto"/>
          </w:tcPr>
          <w:p w14:paraId="15791F0C" w14:textId="77777777" w:rsidR="00DA4D45" w:rsidRPr="00AC10F4" w:rsidRDefault="00DA4D45" w:rsidP="009D0ED1">
            <w:pPr>
              <w:jc w:val="both"/>
              <w:rPr>
                <w:rFonts w:eastAsia="Calibri"/>
                <w:sz w:val="22"/>
                <w:szCs w:val="22"/>
              </w:rPr>
            </w:pPr>
          </w:p>
        </w:tc>
        <w:tc>
          <w:tcPr>
            <w:tcW w:w="1895" w:type="dxa"/>
            <w:vMerge/>
          </w:tcPr>
          <w:p w14:paraId="62A8D0EB" w14:textId="77777777" w:rsidR="00DA4D45" w:rsidRPr="00AC10F4" w:rsidRDefault="00DA4D45" w:rsidP="009D0ED1">
            <w:pPr>
              <w:jc w:val="both"/>
              <w:rPr>
                <w:rFonts w:eastAsia="Calibri"/>
                <w:sz w:val="22"/>
                <w:szCs w:val="22"/>
              </w:rPr>
            </w:pPr>
          </w:p>
        </w:tc>
        <w:tc>
          <w:tcPr>
            <w:tcW w:w="3161" w:type="dxa"/>
            <w:shd w:val="clear" w:color="auto" w:fill="auto"/>
          </w:tcPr>
          <w:p w14:paraId="0163C51B" w14:textId="77777777" w:rsidR="00DA4D45" w:rsidRPr="00AC10F4" w:rsidRDefault="00DA4D45" w:rsidP="009D0ED1">
            <w:pPr>
              <w:tabs>
                <w:tab w:val="center" w:pos="1918"/>
              </w:tabs>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анализировать финансово-экономическую информацию, реализовывать контрольные процедуры в целях ОД/ФТ</w:t>
            </w:r>
          </w:p>
        </w:tc>
        <w:tc>
          <w:tcPr>
            <w:tcW w:w="2410" w:type="dxa"/>
          </w:tcPr>
          <w:p w14:paraId="6B8D4857"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w:t>
            </w:r>
          </w:p>
        </w:tc>
      </w:tr>
      <w:tr w:rsidR="00B7134F" w:rsidRPr="00AC10F4" w14:paraId="65F22DD3" w14:textId="77777777" w:rsidTr="00366EEC">
        <w:trPr>
          <w:trHeight w:val="2302"/>
        </w:trPr>
        <w:tc>
          <w:tcPr>
            <w:tcW w:w="1885" w:type="dxa"/>
            <w:vMerge/>
            <w:shd w:val="clear" w:color="auto" w:fill="auto"/>
          </w:tcPr>
          <w:p w14:paraId="465DAE52" w14:textId="77777777" w:rsidR="00DA4D45" w:rsidRPr="00AC10F4" w:rsidRDefault="00DA4D45" w:rsidP="009D0ED1">
            <w:pPr>
              <w:jc w:val="both"/>
              <w:rPr>
                <w:rFonts w:eastAsia="Calibri"/>
                <w:sz w:val="22"/>
                <w:szCs w:val="22"/>
              </w:rPr>
            </w:pPr>
          </w:p>
        </w:tc>
        <w:tc>
          <w:tcPr>
            <w:tcW w:w="1895" w:type="dxa"/>
            <w:vMerge w:val="restart"/>
          </w:tcPr>
          <w:p w14:paraId="12F54B9F" w14:textId="77777777" w:rsidR="00DA4D45" w:rsidRPr="00AC10F4" w:rsidRDefault="00DA4D45" w:rsidP="009D0ED1">
            <w:pPr>
              <w:jc w:val="both"/>
              <w:rPr>
                <w:rFonts w:eastAsia="Calibri"/>
                <w:sz w:val="22"/>
                <w:szCs w:val="22"/>
              </w:rPr>
            </w:pPr>
            <w:r w:rsidRPr="00AC10F4">
              <w:rPr>
                <w:rFonts w:eastAsia="Calibri"/>
                <w:sz w:val="22"/>
                <w:szCs w:val="22"/>
              </w:rPr>
              <w:t>3.</w:t>
            </w:r>
            <w:r w:rsidRPr="00AC10F4">
              <w:rPr>
                <w:rFonts w:eastAsia="Calibri"/>
                <w:sz w:val="22"/>
                <w:szCs w:val="22"/>
              </w:rPr>
              <w:tab/>
              <w:t>Создает матрицы рисков для программ и процедур с целью выявления слабых или недостаточных мер контроля.</w:t>
            </w:r>
          </w:p>
        </w:tc>
        <w:tc>
          <w:tcPr>
            <w:tcW w:w="3161" w:type="dxa"/>
            <w:shd w:val="clear" w:color="auto" w:fill="auto"/>
          </w:tcPr>
          <w:p w14:paraId="6762BF58" w14:textId="77777777" w:rsidR="00DA4D45" w:rsidRPr="00120E42" w:rsidRDefault="00DA4D45" w:rsidP="009D0ED1">
            <w:pPr>
              <w:tabs>
                <w:tab w:val="center" w:pos="1918"/>
              </w:tabs>
              <w:jc w:val="both"/>
              <w:rPr>
                <w:rFonts w:eastAsia="Calibri"/>
                <w:sz w:val="22"/>
                <w:szCs w:val="22"/>
              </w:rPr>
            </w:pPr>
            <w:r w:rsidRPr="00AC10F4">
              <w:rPr>
                <w:rFonts w:eastAsia="Calibri"/>
                <w:b/>
                <w:sz w:val="22"/>
                <w:szCs w:val="22"/>
              </w:rPr>
              <w:t xml:space="preserve">Знание: </w:t>
            </w:r>
            <w:r w:rsidRPr="00AC10F4">
              <w:rPr>
                <w:rFonts w:eastAsia="Calibri"/>
                <w:b/>
                <w:sz w:val="22"/>
                <w:szCs w:val="22"/>
              </w:rPr>
              <w:tab/>
            </w:r>
            <w:r w:rsidRPr="00AC10F4">
              <w:rPr>
                <w:rFonts w:eastAsia="Calibri"/>
                <w:bCs/>
                <w:sz w:val="22"/>
                <w:szCs w:val="22"/>
              </w:rPr>
              <w:t>видов деятельности и отчетность работника, ответственного за ПОД/ФТ, типологий отмывания денег, матрицы рисков</w:t>
            </w:r>
          </w:p>
        </w:tc>
        <w:tc>
          <w:tcPr>
            <w:tcW w:w="2410" w:type="dxa"/>
          </w:tcPr>
          <w:p w14:paraId="52536FBB" w14:textId="77777777" w:rsidR="00DA4D45" w:rsidRPr="00120E42" w:rsidRDefault="00DA4D45" w:rsidP="009D0ED1">
            <w:pPr>
              <w:tabs>
                <w:tab w:val="center" w:pos="1918"/>
              </w:tabs>
              <w:jc w:val="both"/>
              <w:rPr>
                <w:rFonts w:eastAsia="Calibri"/>
                <w:bCs/>
                <w:sz w:val="22"/>
                <w:szCs w:val="22"/>
              </w:rPr>
            </w:pPr>
            <w:r w:rsidRPr="00AC10F4">
              <w:rPr>
                <w:rFonts w:eastAsia="Calibri"/>
                <w:bCs/>
                <w:sz w:val="22"/>
                <w:szCs w:val="22"/>
              </w:rPr>
              <w:t>Определите значимость, обязанности и порядок взаимодействия специализированных подразделений организации в области противодействия корпоративному мошенничеству</w:t>
            </w:r>
          </w:p>
        </w:tc>
      </w:tr>
      <w:tr w:rsidR="00B7134F" w:rsidRPr="00AC10F4" w14:paraId="3A15357D" w14:textId="77777777" w:rsidTr="00366EEC">
        <w:trPr>
          <w:trHeight w:val="2136"/>
        </w:trPr>
        <w:tc>
          <w:tcPr>
            <w:tcW w:w="1885" w:type="dxa"/>
            <w:vMerge/>
            <w:shd w:val="clear" w:color="auto" w:fill="auto"/>
          </w:tcPr>
          <w:p w14:paraId="16D4F024" w14:textId="77777777" w:rsidR="00DA4D45" w:rsidRPr="00AC10F4" w:rsidRDefault="00DA4D45" w:rsidP="009D0ED1">
            <w:pPr>
              <w:jc w:val="both"/>
              <w:rPr>
                <w:rFonts w:eastAsia="Calibri"/>
                <w:sz w:val="22"/>
                <w:szCs w:val="22"/>
              </w:rPr>
            </w:pPr>
          </w:p>
        </w:tc>
        <w:tc>
          <w:tcPr>
            <w:tcW w:w="1895" w:type="dxa"/>
            <w:vMerge/>
          </w:tcPr>
          <w:p w14:paraId="020D4B8E" w14:textId="77777777" w:rsidR="00DA4D45" w:rsidRPr="00AC10F4" w:rsidRDefault="00DA4D45" w:rsidP="009D0ED1">
            <w:pPr>
              <w:jc w:val="both"/>
              <w:rPr>
                <w:rFonts w:eastAsia="Calibri"/>
                <w:sz w:val="22"/>
                <w:szCs w:val="22"/>
              </w:rPr>
            </w:pPr>
          </w:p>
        </w:tc>
        <w:tc>
          <w:tcPr>
            <w:tcW w:w="3161" w:type="dxa"/>
            <w:shd w:val="clear" w:color="auto" w:fill="auto"/>
          </w:tcPr>
          <w:p w14:paraId="53183C15" w14:textId="77777777" w:rsidR="00DA4D45" w:rsidRPr="00AC10F4" w:rsidRDefault="00DA4D45" w:rsidP="009D0ED1">
            <w:pPr>
              <w:tabs>
                <w:tab w:val="center" w:pos="1918"/>
              </w:tabs>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выявлять слабости контроля ОД/ФТ,</w:t>
            </w:r>
            <w:r w:rsidRPr="00AC10F4">
              <w:rPr>
                <w:rFonts w:eastAsia="Calibri"/>
                <w:b/>
                <w:sz w:val="22"/>
                <w:szCs w:val="22"/>
              </w:rPr>
              <w:t xml:space="preserve"> </w:t>
            </w:r>
            <w:r w:rsidRPr="00AC10F4">
              <w:rPr>
                <w:rFonts w:eastAsia="Calibri"/>
                <w:bCs/>
                <w:sz w:val="22"/>
                <w:szCs w:val="22"/>
              </w:rPr>
              <w:t>подготавливать отчетные материалы о выявлении в организации операций (сделок), подлежащих контролю в целях ПОД/ФТ</w:t>
            </w:r>
          </w:p>
        </w:tc>
        <w:tc>
          <w:tcPr>
            <w:tcW w:w="2410" w:type="dxa"/>
          </w:tcPr>
          <w:p w14:paraId="63C5E5FE" w14:textId="77777777" w:rsidR="00DA4D45" w:rsidRPr="00AC10F4" w:rsidRDefault="00DA4D45" w:rsidP="009D0ED1">
            <w:pPr>
              <w:tabs>
                <w:tab w:val="center" w:pos="1918"/>
              </w:tabs>
              <w:jc w:val="both"/>
              <w:rPr>
                <w:rFonts w:eastAsia="Calibri"/>
                <w:b/>
                <w:sz w:val="22"/>
                <w:szCs w:val="22"/>
              </w:rPr>
            </w:pPr>
            <w:r w:rsidRPr="00AC10F4">
              <w:rPr>
                <w:rFonts w:eastAsia="Calibri"/>
                <w:bCs/>
                <w:sz w:val="22"/>
                <w:szCs w:val="22"/>
              </w:rPr>
              <w:t>Проанализируйте систему/текущие меры противодействия корпоративному мошенничеству в выбранной организации. Выявите уязвимости.</w:t>
            </w:r>
          </w:p>
        </w:tc>
      </w:tr>
      <w:tr w:rsidR="00B7134F" w:rsidRPr="00AC10F4" w14:paraId="7A2159EB" w14:textId="77777777" w:rsidTr="005C7859">
        <w:trPr>
          <w:trHeight w:val="1054"/>
        </w:trPr>
        <w:tc>
          <w:tcPr>
            <w:tcW w:w="1885" w:type="dxa"/>
            <w:vMerge w:val="restart"/>
            <w:shd w:val="clear" w:color="auto" w:fill="auto"/>
          </w:tcPr>
          <w:p w14:paraId="5AB1CBAF" w14:textId="20F44224" w:rsidR="00A234EF" w:rsidRPr="0074227B" w:rsidRDefault="00A234EF" w:rsidP="009D0ED1">
            <w:pPr>
              <w:jc w:val="both"/>
              <w:rPr>
                <w:rFonts w:eastAsia="Calibri"/>
                <w:sz w:val="22"/>
                <w:szCs w:val="22"/>
              </w:rPr>
            </w:pPr>
            <w:r w:rsidRPr="0074227B">
              <w:rPr>
                <w:rFonts w:eastAsia="Calibri"/>
                <w:sz w:val="22"/>
                <w:szCs w:val="22"/>
              </w:rPr>
              <w:t xml:space="preserve">Способность формировать нетерпимое отношение проявлениям экстремизма, терроризма, коррупционному поведению, попыткам фальсификации </w:t>
            </w:r>
            <w:r w:rsidRPr="0074227B">
              <w:rPr>
                <w:rFonts w:eastAsia="Calibri"/>
                <w:sz w:val="22"/>
                <w:szCs w:val="22"/>
              </w:rPr>
              <w:lastRenderedPageBreak/>
              <w:t>истории противодействовать им профессиональной деятельности (УК-14)</w:t>
            </w:r>
          </w:p>
        </w:tc>
        <w:tc>
          <w:tcPr>
            <w:tcW w:w="1895" w:type="dxa"/>
            <w:vMerge w:val="restart"/>
          </w:tcPr>
          <w:p w14:paraId="71DFD927" w14:textId="69F70B6B" w:rsidR="00A234EF" w:rsidRPr="0074227B" w:rsidRDefault="00A234EF" w:rsidP="00A234EF">
            <w:pPr>
              <w:jc w:val="both"/>
              <w:rPr>
                <w:rFonts w:eastAsia="Calibri"/>
                <w:sz w:val="22"/>
                <w:szCs w:val="22"/>
              </w:rPr>
            </w:pPr>
            <w:r w:rsidRPr="0074227B">
              <w:rPr>
                <w:rFonts w:eastAsia="Calibri"/>
                <w:sz w:val="22"/>
                <w:szCs w:val="22"/>
              </w:rPr>
              <w:lastRenderedPageBreak/>
              <w:t xml:space="preserve">1. Демонстрирует знание последствий коррупционных действий, экстремизма, терроризма, способов профилактики коррупции и формирования </w:t>
            </w:r>
            <w:r w:rsidRPr="0074227B">
              <w:rPr>
                <w:rFonts w:eastAsia="Calibri"/>
                <w:sz w:val="22"/>
                <w:szCs w:val="22"/>
              </w:rPr>
              <w:lastRenderedPageBreak/>
              <w:t>нетерпимого отношения к ней.</w:t>
            </w:r>
          </w:p>
        </w:tc>
        <w:tc>
          <w:tcPr>
            <w:tcW w:w="3161" w:type="dxa"/>
            <w:shd w:val="clear" w:color="auto" w:fill="auto"/>
          </w:tcPr>
          <w:p w14:paraId="339AB28B" w14:textId="2ADD91FB" w:rsidR="00A234EF" w:rsidRPr="0074227B" w:rsidRDefault="00A234EF" w:rsidP="009D0ED1">
            <w:pPr>
              <w:jc w:val="both"/>
              <w:rPr>
                <w:rFonts w:eastAsia="Calibri"/>
                <w:b/>
                <w:sz w:val="22"/>
                <w:szCs w:val="22"/>
              </w:rPr>
            </w:pPr>
            <w:r w:rsidRPr="0074227B">
              <w:rPr>
                <w:rFonts w:eastAsia="Calibri"/>
                <w:b/>
                <w:sz w:val="22"/>
                <w:szCs w:val="22"/>
              </w:rPr>
              <w:lastRenderedPageBreak/>
              <w:t xml:space="preserve">Знание: </w:t>
            </w:r>
            <w:r w:rsidR="00D45B02" w:rsidRPr="0074227B">
              <w:rPr>
                <w:rFonts w:eastAsia="Calibri"/>
                <w:bCs/>
                <w:sz w:val="22"/>
                <w:szCs w:val="22"/>
              </w:rPr>
              <w:t>сущности и последствий коррупционных проявлений, экстремизма и терроризма, основных мер по их профилактике.</w:t>
            </w:r>
          </w:p>
        </w:tc>
        <w:tc>
          <w:tcPr>
            <w:tcW w:w="2410" w:type="dxa"/>
          </w:tcPr>
          <w:p w14:paraId="3C1AE99C" w14:textId="6AD8E3AF" w:rsidR="00A234EF" w:rsidRDefault="00A234EF" w:rsidP="009D0ED1">
            <w:pPr>
              <w:jc w:val="both"/>
              <w:rPr>
                <w:rFonts w:eastAsia="Calibri"/>
                <w:bCs/>
                <w:sz w:val="22"/>
                <w:szCs w:val="22"/>
              </w:rPr>
            </w:pPr>
            <w:r w:rsidRPr="00AC10F4">
              <w:rPr>
                <w:rFonts w:eastAsia="Calibri"/>
                <w:bCs/>
                <w:sz w:val="22"/>
                <w:szCs w:val="22"/>
              </w:rPr>
              <w:t xml:space="preserve">Приведите примеры коррупционных проявлений в организации. </w:t>
            </w:r>
          </w:p>
          <w:p w14:paraId="50C03E42" w14:textId="1DA393B5" w:rsidR="00D45B02" w:rsidRPr="00D45B02" w:rsidRDefault="00D45B02" w:rsidP="009D0ED1">
            <w:pPr>
              <w:jc w:val="both"/>
              <w:rPr>
                <w:rFonts w:eastAsia="Calibri"/>
                <w:bCs/>
                <w:sz w:val="22"/>
                <w:szCs w:val="22"/>
              </w:rPr>
            </w:pPr>
            <w:r w:rsidRPr="00D45B02">
              <w:rPr>
                <w:rFonts w:eastAsia="Calibri"/>
                <w:bCs/>
                <w:sz w:val="22"/>
                <w:szCs w:val="22"/>
              </w:rPr>
              <w:t xml:space="preserve">Дайте определение экстремизма и терроризма с позиции российского законодательства. </w:t>
            </w:r>
            <w:r w:rsidRPr="00AC10F4">
              <w:rPr>
                <w:rFonts w:eastAsia="Calibri"/>
                <w:bCs/>
                <w:sz w:val="22"/>
                <w:szCs w:val="22"/>
              </w:rPr>
              <w:t>Назовите меры ответственности</w:t>
            </w:r>
          </w:p>
        </w:tc>
      </w:tr>
      <w:tr w:rsidR="00B7134F" w:rsidRPr="00AC10F4" w14:paraId="646D0CFC" w14:textId="77777777" w:rsidTr="00366EEC">
        <w:trPr>
          <w:trHeight w:val="1547"/>
        </w:trPr>
        <w:tc>
          <w:tcPr>
            <w:tcW w:w="1885" w:type="dxa"/>
            <w:vMerge/>
            <w:shd w:val="clear" w:color="auto" w:fill="auto"/>
          </w:tcPr>
          <w:p w14:paraId="6C837472" w14:textId="77777777" w:rsidR="00A234EF" w:rsidRPr="0074227B" w:rsidRDefault="00A234EF" w:rsidP="009D0ED1">
            <w:pPr>
              <w:jc w:val="both"/>
              <w:rPr>
                <w:rFonts w:eastAsia="Calibri"/>
                <w:sz w:val="22"/>
                <w:szCs w:val="22"/>
              </w:rPr>
            </w:pPr>
          </w:p>
        </w:tc>
        <w:tc>
          <w:tcPr>
            <w:tcW w:w="1895" w:type="dxa"/>
            <w:vMerge/>
          </w:tcPr>
          <w:p w14:paraId="0A171ECC" w14:textId="77777777" w:rsidR="00A234EF" w:rsidRPr="0074227B" w:rsidRDefault="00A234EF" w:rsidP="009D0ED1">
            <w:pPr>
              <w:jc w:val="both"/>
              <w:rPr>
                <w:rFonts w:eastAsia="Calibri"/>
                <w:sz w:val="22"/>
                <w:szCs w:val="22"/>
              </w:rPr>
            </w:pPr>
          </w:p>
        </w:tc>
        <w:tc>
          <w:tcPr>
            <w:tcW w:w="3161" w:type="dxa"/>
            <w:shd w:val="clear" w:color="auto" w:fill="auto"/>
          </w:tcPr>
          <w:p w14:paraId="34052272" w14:textId="3D06564C" w:rsidR="00A234EF" w:rsidRPr="0074227B" w:rsidRDefault="00A234EF" w:rsidP="009D0ED1">
            <w:pPr>
              <w:jc w:val="both"/>
              <w:rPr>
                <w:rFonts w:eastAsia="Calibri"/>
                <w:b/>
                <w:sz w:val="22"/>
                <w:szCs w:val="22"/>
              </w:rPr>
            </w:pPr>
            <w:r w:rsidRPr="0074227B">
              <w:rPr>
                <w:rFonts w:eastAsia="Calibri"/>
                <w:b/>
                <w:sz w:val="22"/>
                <w:szCs w:val="22"/>
              </w:rPr>
              <w:t xml:space="preserve">Умение: </w:t>
            </w:r>
            <w:r w:rsidR="00D45B02" w:rsidRPr="0074227B">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c>
          <w:tcPr>
            <w:tcW w:w="2410" w:type="dxa"/>
          </w:tcPr>
          <w:p w14:paraId="431D02B4" w14:textId="77777777" w:rsidR="00A234EF" w:rsidRDefault="00A234EF" w:rsidP="009D0ED1">
            <w:pPr>
              <w:jc w:val="both"/>
              <w:rPr>
                <w:rFonts w:eastAsia="Calibri"/>
                <w:bCs/>
                <w:sz w:val="22"/>
                <w:szCs w:val="22"/>
              </w:rPr>
            </w:pPr>
            <w:r w:rsidRPr="00AC10F4">
              <w:rPr>
                <w:rFonts w:eastAsia="Calibri"/>
                <w:bCs/>
                <w:sz w:val="22"/>
                <w:szCs w:val="22"/>
              </w:rPr>
              <w:t>Сформулируйте меры минимизации коррупционных проявлений на примере выбранной организации</w:t>
            </w:r>
            <w:r w:rsidR="00D45B02">
              <w:rPr>
                <w:rFonts w:eastAsia="Calibri"/>
                <w:bCs/>
                <w:sz w:val="22"/>
                <w:szCs w:val="22"/>
              </w:rPr>
              <w:t>.</w:t>
            </w:r>
          </w:p>
          <w:p w14:paraId="44073AF1" w14:textId="6F7E5923" w:rsidR="00D45B02" w:rsidRPr="00AC10F4" w:rsidRDefault="00D45B02" w:rsidP="009D0ED1">
            <w:pPr>
              <w:jc w:val="both"/>
              <w:rPr>
                <w:rFonts w:eastAsia="Calibri"/>
                <w:b/>
                <w:sz w:val="22"/>
                <w:szCs w:val="22"/>
              </w:rPr>
            </w:pPr>
            <w:r>
              <w:rPr>
                <w:rFonts w:eastAsia="Calibri"/>
                <w:bCs/>
                <w:sz w:val="22"/>
                <w:szCs w:val="22"/>
              </w:rPr>
              <w:t xml:space="preserve">Определите меры </w:t>
            </w:r>
            <w:r w:rsidR="00C033AA">
              <w:rPr>
                <w:rFonts w:eastAsia="Calibri"/>
                <w:bCs/>
                <w:sz w:val="22"/>
                <w:szCs w:val="22"/>
              </w:rPr>
              <w:t>профилактики экстремизма и терроризма в РФ</w:t>
            </w:r>
          </w:p>
        </w:tc>
      </w:tr>
      <w:tr w:rsidR="00B7134F" w:rsidRPr="00AC10F4" w14:paraId="46A93E19" w14:textId="77777777" w:rsidTr="005C7859">
        <w:trPr>
          <w:trHeight w:val="974"/>
        </w:trPr>
        <w:tc>
          <w:tcPr>
            <w:tcW w:w="1885" w:type="dxa"/>
            <w:vMerge/>
            <w:shd w:val="clear" w:color="auto" w:fill="auto"/>
          </w:tcPr>
          <w:p w14:paraId="345ABD83" w14:textId="77777777" w:rsidR="00A234EF" w:rsidRPr="0074227B" w:rsidRDefault="00A234EF" w:rsidP="009D0ED1">
            <w:pPr>
              <w:jc w:val="both"/>
              <w:rPr>
                <w:rFonts w:eastAsia="Calibri"/>
                <w:sz w:val="22"/>
                <w:szCs w:val="22"/>
              </w:rPr>
            </w:pPr>
          </w:p>
        </w:tc>
        <w:tc>
          <w:tcPr>
            <w:tcW w:w="1895" w:type="dxa"/>
            <w:vMerge w:val="restart"/>
          </w:tcPr>
          <w:p w14:paraId="18252315" w14:textId="2BA422B9" w:rsidR="00A234EF" w:rsidRPr="0074227B" w:rsidRDefault="00E31922" w:rsidP="009D0ED1">
            <w:pPr>
              <w:jc w:val="both"/>
              <w:rPr>
                <w:rFonts w:eastAsia="Calibri"/>
                <w:sz w:val="22"/>
                <w:szCs w:val="22"/>
              </w:rPr>
            </w:pPr>
            <w:r w:rsidRPr="0074227B">
              <w:rPr>
                <w:rFonts w:eastAsia="Calibri"/>
                <w:sz w:val="22"/>
                <w:szCs w:val="22"/>
              </w:rPr>
              <w:t>2. Демонстрирует знание российских духовно-нравственных ценностей, исторического опыта своей страны.</w:t>
            </w:r>
          </w:p>
        </w:tc>
        <w:tc>
          <w:tcPr>
            <w:tcW w:w="3161" w:type="dxa"/>
            <w:shd w:val="clear" w:color="auto" w:fill="auto"/>
          </w:tcPr>
          <w:p w14:paraId="63BFA3F5" w14:textId="6574A055" w:rsidR="00A234EF" w:rsidRPr="0074227B" w:rsidRDefault="00A234EF" w:rsidP="009D0ED1">
            <w:pPr>
              <w:jc w:val="both"/>
              <w:rPr>
                <w:rFonts w:eastAsia="Calibri"/>
                <w:b/>
                <w:sz w:val="22"/>
                <w:szCs w:val="22"/>
              </w:rPr>
            </w:pPr>
            <w:r w:rsidRPr="0074227B">
              <w:rPr>
                <w:rFonts w:eastAsia="Calibri"/>
                <w:b/>
                <w:sz w:val="22"/>
                <w:szCs w:val="22"/>
              </w:rPr>
              <w:t>Знание:</w:t>
            </w:r>
            <w:r w:rsidR="00D45B02" w:rsidRPr="0074227B">
              <w:t xml:space="preserve"> </w:t>
            </w:r>
            <w:r w:rsidR="00D45B02" w:rsidRPr="0074227B">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tc>
        <w:tc>
          <w:tcPr>
            <w:tcW w:w="2410" w:type="dxa"/>
          </w:tcPr>
          <w:p w14:paraId="4A01EB35" w14:textId="1DE671BE" w:rsidR="00A234EF" w:rsidRPr="00AC10F4" w:rsidRDefault="00C033AA" w:rsidP="009D0ED1">
            <w:pPr>
              <w:jc w:val="both"/>
              <w:rPr>
                <w:rFonts w:eastAsia="Calibri"/>
                <w:bCs/>
                <w:sz w:val="22"/>
                <w:szCs w:val="22"/>
              </w:rPr>
            </w:pPr>
            <w:r>
              <w:rPr>
                <w:rFonts w:eastAsia="Calibri"/>
                <w:bCs/>
                <w:sz w:val="22"/>
                <w:szCs w:val="22"/>
              </w:rPr>
              <w:t>Раскройте исторические аспекты развития коррупционных, экстремистских и террористических проявлений в РФ</w:t>
            </w:r>
          </w:p>
        </w:tc>
      </w:tr>
      <w:tr w:rsidR="00B7134F" w:rsidRPr="00AC10F4" w14:paraId="39D9553E" w14:textId="77777777" w:rsidTr="005C7859">
        <w:trPr>
          <w:trHeight w:val="543"/>
        </w:trPr>
        <w:tc>
          <w:tcPr>
            <w:tcW w:w="1885" w:type="dxa"/>
            <w:vMerge/>
            <w:shd w:val="clear" w:color="auto" w:fill="auto"/>
          </w:tcPr>
          <w:p w14:paraId="65C029DC" w14:textId="77777777" w:rsidR="00A234EF" w:rsidRPr="0074227B" w:rsidRDefault="00A234EF" w:rsidP="009D0ED1">
            <w:pPr>
              <w:jc w:val="both"/>
              <w:rPr>
                <w:rFonts w:eastAsia="Calibri"/>
                <w:sz w:val="22"/>
                <w:szCs w:val="22"/>
              </w:rPr>
            </w:pPr>
          </w:p>
        </w:tc>
        <w:tc>
          <w:tcPr>
            <w:tcW w:w="1895" w:type="dxa"/>
            <w:vMerge/>
          </w:tcPr>
          <w:p w14:paraId="1812C287" w14:textId="77777777" w:rsidR="00A234EF" w:rsidRPr="0074227B" w:rsidRDefault="00A234EF" w:rsidP="009D0ED1">
            <w:pPr>
              <w:jc w:val="both"/>
              <w:rPr>
                <w:rFonts w:eastAsia="Calibri"/>
                <w:sz w:val="22"/>
                <w:szCs w:val="22"/>
              </w:rPr>
            </w:pPr>
          </w:p>
        </w:tc>
        <w:tc>
          <w:tcPr>
            <w:tcW w:w="3161" w:type="dxa"/>
            <w:shd w:val="clear" w:color="auto" w:fill="auto"/>
          </w:tcPr>
          <w:p w14:paraId="22BD7436" w14:textId="3D17BBAC" w:rsidR="00A234EF" w:rsidRPr="0074227B" w:rsidRDefault="00A234EF" w:rsidP="00D45B02">
            <w:pPr>
              <w:tabs>
                <w:tab w:val="left" w:pos="1340"/>
              </w:tabs>
              <w:jc w:val="both"/>
              <w:rPr>
                <w:rFonts w:eastAsia="Calibri"/>
                <w:b/>
                <w:sz w:val="22"/>
                <w:szCs w:val="22"/>
              </w:rPr>
            </w:pPr>
            <w:r w:rsidRPr="0074227B">
              <w:rPr>
                <w:rFonts w:eastAsia="Calibri"/>
                <w:b/>
                <w:sz w:val="22"/>
                <w:szCs w:val="22"/>
              </w:rPr>
              <w:t>Умение:</w:t>
            </w:r>
            <w:r w:rsidR="00D45B02" w:rsidRPr="0074227B">
              <w:rPr>
                <w:rFonts w:eastAsia="Calibri"/>
                <w:b/>
                <w:sz w:val="22"/>
                <w:szCs w:val="22"/>
              </w:rPr>
              <w:t xml:space="preserve"> </w:t>
            </w:r>
            <w:r w:rsidR="00D45B02" w:rsidRPr="0074227B">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r w:rsidR="00D45B02" w:rsidRPr="0074227B">
              <w:rPr>
                <w:rFonts w:eastAsia="Calibri"/>
                <w:bCs/>
                <w:sz w:val="22"/>
                <w:szCs w:val="22"/>
              </w:rPr>
              <w:tab/>
            </w:r>
            <w:r w:rsidR="00D45B02" w:rsidRPr="0074227B">
              <w:rPr>
                <w:rFonts w:eastAsia="Calibri"/>
                <w:b/>
                <w:sz w:val="22"/>
                <w:szCs w:val="22"/>
              </w:rPr>
              <w:t xml:space="preserve"> </w:t>
            </w:r>
          </w:p>
        </w:tc>
        <w:tc>
          <w:tcPr>
            <w:tcW w:w="2410" w:type="dxa"/>
          </w:tcPr>
          <w:p w14:paraId="591FF3D0" w14:textId="1673C397" w:rsidR="00A234EF" w:rsidRPr="00AC10F4" w:rsidRDefault="00C033AA" w:rsidP="009D0ED1">
            <w:pPr>
              <w:jc w:val="both"/>
              <w:rPr>
                <w:rFonts w:eastAsia="Calibri"/>
                <w:bCs/>
                <w:sz w:val="22"/>
                <w:szCs w:val="22"/>
              </w:rPr>
            </w:pPr>
            <w:r>
              <w:rPr>
                <w:rFonts w:eastAsia="Calibri"/>
                <w:bCs/>
                <w:sz w:val="22"/>
                <w:szCs w:val="22"/>
              </w:rPr>
              <w:t>Сформулируйте основные меры, направленные на нетерпимое отношение к коррупционным, экстремистским и террористическим проявлениям.</w:t>
            </w:r>
          </w:p>
        </w:tc>
      </w:tr>
      <w:tr w:rsidR="00B7134F" w:rsidRPr="00AC10F4" w14:paraId="4AADD584" w14:textId="77777777" w:rsidTr="00366EEC">
        <w:trPr>
          <w:trHeight w:val="1547"/>
        </w:trPr>
        <w:tc>
          <w:tcPr>
            <w:tcW w:w="1885" w:type="dxa"/>
            <w:vMerge/>
            <w:shd w:val="clear" w:color="auto" w:fill="auto"/>
          </w:tcPr>
          <w:p w14:paraId="17CB8E21" w14:textId="77777777" w:rsidR="00A234EF" w:rsidRPr="0074227B" w:rsidRDefault="00A234EF" w:rsidP="009D0ED1">
            <w:pPr>
              <w:jc w:val="both"/>
              <w:rPr>
                <w:rFonts w:eastAsia="Calibri"/>
                <w:sz w:val="22"/>
                <w:szCs w:val="22"/>
              </w:rPr>
            </w:pPr>
          </w:p>
        </w:tc>
        <w:tc>
          <w:tcPr>
            <w:tcW w:w="1895" w:type="dxa"/>
            <w:vMerge w:val="restart"/>
          </w:tcPr>
          <w:p w14:paraId="77185071" w14:textId="52AE464D" w:rsidR="00E31922" w:rsidRPr="0074227B" w:rsidRDefault="00E31922" w:rsidP="009D0ED1">
            <w:pPr>
              <w:jc w:val="both"/>
              <w:rPr>
                <w:rFonts w:eastAsia="Calibri"/>
                <w:sz w:val="22"/>
                <w:szCs w:val="22"/>
              </w:rPr>
            </w:pPr>
            <w:r w:rsidRPr="0074227B">
              <w:rPr>
                <w:sz w:val="22"/>
                <w:szCs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14F10DB4" w14:textId="77777777" w:rsidR="00A234EF" w:rsidRPr="0074227B" w:rsidRDefault="00A234EF" w:rsidP="00E31922">
            <w:pPr>
              <w:jc w:val="center"/>
              <w:rPr>
                <w:rFonts w:eastAsia="Calibri"/>
                <w:sz w:val="22"/>
                <w:szCs w:val="22"/>
              </w:rPr>
            </w:pPr>
          </w:p>
        </w:tc>
        <w:tc>
          <w:tcPr>
            <w:tcW w:w="3161" w:type="dxa"/>
            <w:shd w:val="clear" w:color="auto" w:fill="auto"/>
          </w:tcPr>
          <w:p w14:paraId="7AD2F1B0" w14:textId="630C312D" w:rsidR="00A234EF" w:rsidRPr="0074227B" w:rsidRDefault="00A234EF" w:rsidP="009D0ED1">
            <w:pPr>
              <w:jc w:val="both"/>
              <w:rPr>
                <w:rFonts w:eastAsia="Calibri"/>
                <w:b/>
                <w:sz w:val="22"/>
                <w:szCs w:val="22"/>
              </w:rPr>
            </w:pPr>
            <w:r w:rsidRPr="0074227B">
              <w:rPr>
                <w:rFonts w:eastAsia="Calibri"/>
                <w:b/>
                <w:sz w:val="22"/>
                <w:szCs w:val="22"/>
              </w:rPr>
              <w:t>Знание:</w:t>
            </w:r>
            <w:r w:rsidR="00D45B02" w:rsidRPr="0074227B">
              <w:rPr>
                <w:rFonts w:eastAsia="Calibri"/>
                <w:b/>
                <w:sz w:val="22"/>
                <w:szCs w:val="22"/>
              </w:rPr>
              <w:t xml:space="preserve"> </w:t>
            </w:r>
            <w:r w:rsidR="00D45B02" w:rsidRPr="0074227B">
              <w:rPr>
                <w:rFonts w:eastAsia="Calibri"/>
                <w:bCs/>
                <w:sz w:val="22"/>
                <w:szCs w:val="22"/>
              </w:rPr>
              <w:t>современных тенденций, оказывающих влияние на политику и общество с учетом исторических особенностей РФ</w:t>
            </w:r>
          </w:p>
        </w:tc>
        <w:tc>
          <w:tcPr>
            <w:tcW w:w="2410" w:type="dxa"/>
          </w:tcPr>
          <w:p w14:paraId="098EE9D9" w14:textId="60D2EEB2" w:rsidR="00A234EF" w:rsidRPr="00AC10F4" w:rsidRDefault="00C033AA" w:rsidP="009D0ED1">
            <w:pPr>
              <w:jc w:val="both"/>
              <w:rPr>
                <w:rFonts w:eastAsia="Calibri"/>
                <w:bCs/>
                <w:sz w:val="22"/>
                <w:szCs w:val="22"/>
              </w:rPr>
            </w:pPr>
            <w:r>
              <w:rPr>
                <w:rFonts w:eastAsia="Calibri"/>
                <w:bCs/>
                <w:sz w:val="22"/>
                <w:szCs w:val="22"/>
              </w:rPr>
              <w:t xml:space="preserve">Раскройте современные вызовы и угрозы, связанные с развитием </w:t>
            </w:r>
            <w:r w:rsidR="00B7134F">
              <w:rPr>
                <w:rFonts w:eastAsia="Calibri"/>
                <w:bCs/>
                <w:sz w:val="22"/>
                <w:szCs w:val="22"/>
              </w:rPr>
              <w:t xml:space="preserve">коррупционных, </w:t>
            </w:r>
            <w:r>
              <w:rPr>
                <w:rFonts w:eastAsia="Calibri"/>
                <w:bCs/>
                <w:sz w:val="22"/>
                <w:szCs w:val="22"/>
              </w:rPr>
              <w:t>экстремистских и террористических проявлений. Обоснуйте основные причины.</w:t>
            </w:r>
          </w:p>
        </w:tc>
      </w:tr>
      <w:tr w:rsidR="00B7134F" w:rsidRPr="00AC10F4" w14:paraId="3FFEACDF" w14:textId="77777777" w:rsidTr="00366EEC">
        <w:trPr>
          <w:trHeight w:val="1547"/>
        </w:trPr>
        <w:tc>
          <w:tcPr>
            <w:tcW w:w="1885" w:type="dxa"/>
            <w:vMerge/>
            <w:shd w:val="clear" w:color="auto" w:fill="auto"/>
          </w:tcPr>
          <w:p w14:paraId="09E4FED3" w14:textId="77777777" w:rsidR="00A234EF" w:rsidRPr="0074227B" w:rsidRDefault="00A234EF" w:rsidP="009D0ED1">
            <w:pPr>
              <w:jc w:val="both"/>
              <w:rPr>
                <w:rFonts w:eastAsia="Calibri"/>
                <w:sz w:val="22"/>
                <w:szCs w:val="22"/>
              </w:rPr>
            </w:pPr>
          </w:p>
        </w:tc>
        <w:tc>
          <w:tcPr>
            <w:tcW w:w="1895" w:type="dxa"/>
            <w:vMerge/>
          </w:tcPr>
          <w:p w14:paraId="31109E46" w14:textId="77777777" w:rsidR="00A234EF" w:rsidRPr="0074227B" w:rsidRDefault="00A234EF" w:rsidP="009D0ED1">
            <w:pPr>
              <w:jc w:val="both"/>
              <w:rPr>
                <w:rFonts w:eastAsia="Calibri"/>
                <w:sz w:val="22"/>
                <w:szCs w:val="22"/>
              </w:rPr>
            </w:pPr>
          </w:p>
        </w:tc>
        <w:tc>
          <w:tcPr>
            <w:tcW w:w="3161" w:type="dxa"/>
            <w:shd w:val="clear" w:color="auto" w:fill="auto"/>
          </w:tcPr>
          <w:p w14:paraId="6594B10E" w14:textId="1A0849E9" w:rsidR="00A234EF" w:rsidRPr="0074227B" w:rsidRDefault="00A234EF" w:rsidP="009D0ED1">
            <w:pPr>
              <w:jc w:val="both"/>
              <w:rPr>
                <w:rFonts w:eastAsia="Calibri"/>
                <w:b/>
                <w:sz w:val="22"/>
                <w:szCs w:val="22"/>
              </w:rPr>
            </w:pPr>
            <w:r w:rsidRPr="0074227B">
              <w:rPr>
                <w:rFonts w:eastAsia="Calibri"/>
                <w:b/>
                <w:sz w:val="22"/>
                <w:szCs w:val="22"/>
              </w:rPr>
              <w:t>Умение:</w:t>
            </w:r>
            <w:r w:rsidR="00D45B02" w:rsidRPr="0074227B">
              <w:rPr>
                <w:rFonts w:eastAsia="Calibri"/>
                <w:b/>
                <w:sz w:val="22"/>
                <w:szCs w:val="22"/>
              </w:rPr>
              <w:t xml:space="preserve"> </w:t>
            </w:r>
            <w:r w:rsidR="00D45B02" w:rsidRPr="0074227B">
              <w:rPr>
                <w:rFonts w:eastAsia="Calibri"/>
                <w:bCs/>
                <w:sz w:val="22"/>
                <w:szCs w:val="22"/>
              </w:rPr>
              <w:t>выявлять основные деструктивные факторы, воздействующие на экономику и общество, давать</w:t>
            </w:r>
            <w:r w:rsidR="00D45B02" w:rsidRPr="0074227B">
              <w:rPr>
                <w:rFonts w:eastAsia="Calibri"/>
                <w:b/>
                <w:sz w:val="22"/>
                <w:szCs w:val="22"/>
              </w:rPr>
              <w:t xml:space="preserve"> </w:t>
            </w:r>
            <w:r w:rsidR="00D45B02" w:rsidRPr="0074227B">
              <w:rPr>
                <w:rFonts w:eastAsia="Calibri"/>
                <w:bCs/>
                <w:sz w:val="22"/>
                <w:szCs w:val="22"/>
              </w:rPr>
              <w:t>оценку современных вызовов и угроз</w:t>
            </w:r>
          </w:p>
        </w:tc>
        <w:tc>
          <w:tcPr>
            <w:tcW w:w="2410" w:type="dxa"/>
          </w:tcPr>
          <w:p w14:paraId="145946D2" w14:textId="7F107335" w:rsidR="00A234EF" w:rsidRPr="00AC10F4" w:rsidRDefault="00B7134F" w:rsidP="009D0ED1">
            <w:pPr>
              <w:jc w:val="both"/>
              <w:rPr>
                <w:rFonts w:eastAsia="Calibri"/>
                <w:bCs/>
                <w:sz w:val="22"/>
                <w:szCs w:val="22"/>
              </w:rPr>
            </w:pPr>
            <w:r>
              <w:rPr>
                <w:rFonts w:eastAsia="Calibri"/>
                <w:bCs/>
                <w:sz w:val="22"/>
                <w:szCs w:val="22"/>
              </w:rPr>
              <w:t xml:space="preserve">Сформулируйте причины современных </w:t>
            </w:r>
            <w:r w:rsidR="00C033AA">
              <w:rPr>
                <w:rFonts w:eastAsia="Calibri"/>
                <w:bCs/>
                <w:sz w:val="22"/>
                <w:szCs w:val="22"/>
              </w:rPr>
              <w:t>внешни</w:t>
            </w:r>
            <w:r>
              <w:rPr>
                <w:rFonts w:eastAsia="Calibri"/>
                <w:bCs/>
                <w:sz w:val="22"/>
                <w:szCs w:val="22"/>
              </w:rPr>
              <w:t>х</w:t>
            </w:r>
            <w:r w:rsidR="00C033AA">
              <w:rPr>
                <w:rFonts w:eastAsia="Calibri"/>
                <w:bCs/>
                <w:sz w:val="22"/>
                <w:szCs w:val="22"/>
              </w:rPr>
              <w:t xml:space="preserve"> и внутренни</w:t>
            </w:r>
            <w:r>
              <w:rPr>
                <w:rFonts w:eastAsia="Calibri"/>
                <w:bCs/>
                <w:sz w:val="22"/>
                <w:szCs w:val="22"/>
              </w:rPr>
              <w:t>х</w:t>
            </w:r>
            <w:r w:rsidR="00C033AA">
              <w:rPr>
                <w:rFonts w:eastAsia="Calibri"/>
                <w:bCs/>
                <w:sz w:val="22"/>
                <w:szCs w:val="22"/>
              </w:rPr>
              <w:t xml:space="preserve"> угроз, связанны</w:t>
            </w:r>
            <w:r>
              <w:rPr>
                <w:rFonts w:eastAsia="Calibri"/>
                <w:bCs/>
                <w:sz w:val="22"/>
                <w:szCs w:val="22"/>
              </w:rPr>
              <w:t>х</w:t>
            </w:r>
            <w:r w:rsidR="00C033AA">
              <w:rPr>
                <w:rFonts w:eastAsia="Calibri"/>
                <w:bCs/>
                <w:sz w:val="22"/>
                <w:szCs w:val="22"/>
              </w:rPr>
              <w:t xml:space="preserve"> с развитием </w:t>
            </w:r>
            <w:r>
              <w:rPr>
                <w:rFonts w:eastAsia="Calibri"/>
                <w:bCs/>
                <w:sz w:val="22"/>
                <w:szCs w:val="22"/>
              </w:rPr>
              <w:t>коррупционных, экстремистских и террористических проявлений. Какова роль политического фактора</w:t>
            </w:r>
          </w:p>
        </w:tc>
      </w:tr>
    </w:tbl>
    <w:p w14:paraId="46980CCB" w14:textId="77777777" w:rsidR="00DA4D45" w:rsidRPr="00AC10F4" w:rsidRDefault="00DA4D45" w:rsidP="00DA4D45">
      <w:pPr>
        <w:ind w:firstLine="709"/>
        <w:jc w:val="both"/>
        <w:rPr>
          <w:b/>
          <w:bCs/>
          <w:sz w:val="22"/>
          <w:szCs w:val="22"/>
        </w:rPr>
      </w:pPr>
    </w:p>
    <w:p w14:paraId="522F9B24" w14:textId="5BBDF11D" w:rsidR="00DA4D45" w:rsidRPr="00EC023F" w:rsidRDefault="00B34C7F" w:rsidP="00DA4D45">
      <w:pPr>
        <w:ind w:firstLine="709"/>
        <w:jc w:val="both"/>
        <w:rPr>
          <w:b/>
          <w:bCs/>
          <w:sz w:val="28"/>
          <w:szCs w:val="28"/>
        </w:rPr>
      </w:pPr>
      <w:r w:rsidRPr="00EC023F">
        <w:rPr>
          <w:b/>
          <w:bCs/>
          <w:sz w:val="28"/>
          <w:szCs w:val="28"/>
        </w:rPr>
        <w:t>О</w:t>
      </w:r>
      <w:r>
        <w:rPr>
          <w:b/>
          <w:bCs/>
          <w:sz w:val="28"/>
          <w:szCs w:val="28"/>
        </w:rPr>
        <w:t>бразовательная программа</w:t>
      </w:r>
      <w:r w:rsidR="005820AD">
        <w:rPr>
          <w:b/>
          <w:bCs/>
          <w:sz w:val="28"/>
          <w:szCs w:val="28"/>
        </w:rPr>
        <w:t xml:space="preserve"> «Корпоративные финансы»</w:t>
      </w:r>
    </w:p>
    <w:p w14:paraId="075F944A" w14:textId="1087EF0F" w:rsidR="00DA4D45" w:rsidRDefault="00DA4D45" w:rsidP="00DA4D45">
      <w:pPr>
        <w:ind w:firstLine="709"/>
        <w:jc w:val="both"/>
        <w:rPr>
          <w:b/>
          <w:bCs/>
          <w:sz w:val="28"/>
          <w:szCs w:val="28"/>
        </w:rPr>
      </w:pPr>
      <w:r w:rsidRPr="00EC023F">
        <w:rPr>
          <w:b/>
          <w:bCs/>
          <w:sz w:val="28"/>
          <w:szCs w:val="28"/>
        </w:rPr>
        <w:t>Профиль «Корпоративные финансы»</w:t>
      </w:r>
      <w:r w:rsidR="005820AD">
        <w:rPr>
          <w:b/>
          <w:bCs/>
          <w:sz w:val="28"/>
          <w:szCs w:val="28"/>
        </w:rPr>
        <w:t xml:space="preserve">, </w:t>
      </w:r>
      <w:r w:rsidR="005820AD" w:rsidRPr="00D66345">
        <w:rPr>
          <w:b/>
          <w:bCs/>
          <w:sz w:val="28"/>
          <w:szCs w:val="28"/>
        </w:rPr>
        <w:t>«</w:t>
      </w:r>
      <w:r w:rsidR="005820AD" w:rsidRPr="00D66345">
        <w:rPr>
          <w:b/>
          <w:sz w:val="28"/>
          <w:szCs w:val="28"/>
        </w:rPr>
        <w:t>Корпоративные финансы и инвестиции»</w:t>
      </w:r>
    </w:p>
    <w:p w14:paraId="49EABCA2" w14:textId="69B8CAC3"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.8</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887"/>
        <w:gridCol w:w="2849"/>
        <w:gridCol w:w="2499"/>
      </w:tblGrid>
      <w:tr w:rsidR="00DA4D45" w:rsidRPr="00AC10F4" w14:paraId="6445F664" w14:textId="77777777" w:rsidTr="0074227B">
        <w:trPr>
          <w:trHeight w:val="963"/>
        </w:trPr>
        <w:tc>
          <w:tcPr>
            <w:tcW w:w="2116" w:type="dxa"/>
            <w:shd w:val="clear" w:color="auto" w:fill="auto"/>
          </w:tcPr>
          <w:p w14:paraId="78C8970C" w14:textId="77777777" w:rsidR="00DA4D45" w:rsidRPr="00AC10F4" w:rsidRDefault="00DA4D45" w:rsidP="009D0ED1">
            <w:pPr>
              <w:jc w:val="center"/>
              <w:rPr>
                <w:b/>
                <w:sz w:val="22"/>
                <w:szCs w:val="22"/>
              </w:rPr>
            </w:pPr>
            <w:r w:rsidRPr="00AC10F4">
              <w:rPr>
                <w:sz w:val="22"/>
                <w:szCs w:val="22"/>
              </w:rPr>
              <w:lastRenderedPageBreak/>
              <w:t xml:space="preserve">Наименование компетенции </w:t>
            </w:r>
          </w:p>
        </w:tc>
        <w:tc>
          <w:tcPr>
            <w:tcW w:w="1887" w:type="dxa"/>
          </w:tcPr>
          <w:p w14:paraId="4257A218"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2849" w:type="dxa"/>
            <w:shd w:val="clear" w:color="auto" w:fill="auto"/>
          </w:tcPr>
          <w:p w14:paraId="36F23A93"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499" w:type="dxa"/>
          </w:tcPr>
          <w:p w14:paraId="05BDFAAA"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5F84E27B" w14:textId="77777777" w:rsidTr="0074227B">
        <w:trPr>
          <w:trHeight w:val="1832"/>
        </w:trPr>
        <w:tc>
          <w:tcPr>
            <w:tcW w:w="2116" w:type="dxa"/>
            <w:vMerge w:val="restart"/>
            <w:tcBorders>
              <w:left w:val="single" w:sz="4" w:space="0" w:color="auto"/>
              <w:right w:val="single" w:sz="4" w:space="0" w:color="auto"/>
            </w:tcBorders>
            <w:shd w:val="clear" w:color="auto" w:fill="auto"/>
          </w:tcPr>
          <w:p w14:paraId="6B0A41BA" w14:textId="77777777" w:rsidR="00DA4D45" w:rsidRPr="00AC10F4" w:rsidRDefault="00DA4D45" w:rsidP="009D0ED1">
            <w:pPr>
              <w:jc w:val="both"/>
              <w:rPr>
                <w:rFonts w:eastAsia="Calibri"/>
                <w:sz w:val="22"/>
                <w:szCs w:val="22"/>
              </w:rPr>
            </w:pPr>
            <w:r w:rsidRPr="00AC10F4">
              <w:rPr>
                <w:rFonts w:eastAsia="Calibri"/>
                <w:sz w:val="22"/>
                <w:szCs w:val="22"/>
              </w:rPr>
              <w:t>Способность принимать обоснованные финансовые и инвестиционные решения в соответствии с современной нормативно-правовой базой Российской Федерации, направленные на рост стоимости организации (</w:t>
            </w:r>
            <w:r w:rsidRPr="00AC10F4">
              <w:rPr>
                <w:sz w:val="22"/>
                <w:szCs w:val="22"/>
              </w:rPr>
              <w:t>ПКП-5)</w:t>
            </w:r>
          </w:p>
        </w:tc>
        <w:tc>
          <w:tcPr>
            <w:tcW w:w="1887" w:type="dxa"/>
            <w:vMerge w:val="restart"/>
            <w:tcBorders>
              <w:top w:val="single" w:sz="4" w:space="0" w:color="auto"/>
              <w:left w:val="single" w:sz="4" w:space="0" w:color="auto"/>
              <w:right w:val="single" w:sz="4" w:space="0" w:color="auto"/>
            </w:tcBorders>
          </w:tcPr>
          <w:p w14:paraId="03886FE4" w14:textId="77777777" w:rsidR="00DA4D45" w:rsidRPr="00AC10F4" w:rsidRDefault="00DA4D45" w:rsidP="009D0ED1">
            <w:pPr>
              <w:jc w:val="both"/>
              <w:rPr>
                <w:rFonts w:eastAsia="Calibri"/>
                <w:sz w:val="22"/>
                <w:szCs w:val="22"/>
              </w:rPr>
            </w:pPr>
            <w:r w:rsidRPr="00AC10F4">
              <w:rPr>
                <w:rFonts w:eastAsia="Calibri"/>
                <w:sz w:val="22"/>
                <w:szCs w:val="22"/>
              </w:rPr>
              <w:t>1.Применяет нормативно-правовую базу для обоснования финансовых и инвестиционных решений, направленных на рост стоимости организации.</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24391FEC" w14:textId="77777777" w:rsidR="00DA4D45" w:rsidRPr="00120E42"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нормативной базы в области финансовой деятельности, противодействия корпоративному мошенничеству</w:t>
            </w:r>
          </w:p>
        </w:tc>
        <w:tc>
          <w:tcPr>
            <w:tcW w:w="2499" w:type="dxa"/>
            <w:tcBorders>
              <w:top w:val="single" w:sz="4" w:space="0" w:color="auto"/>
              <w:left w:val="single" w:sz="4" w:space="0" w:color="auto"/>
              <w:right w:val="single" w:sz="4" w:space="0" w:color="auto"/>
            </w:tcBorders>
          </w:tcPr>
          <w:p w14:paraId="3E8A6D03" w14:textId="77777777" w:rsidR="00DA4D45" w:rsidRPr="00120E42" w:rsidRDefault="00DA4D45" w:rsidP="009D0ED1">
            <w:pPr>
              <w:jc w:val="both"/>
              <w:rPr>
                <w:rFonts w:eastAsia="Calibri"/>
                <w:sz w:val="22"/>
                <w:szCs w:val="22"/>
              </w:rPr>
            </w:pPr>
            <w:r w:rsidRPr="00AC10F4">
              <w:rPr>
                <w:sz w:val="22"/>
                <w:szCs w:val="22"/>
              </w:rPr>
              <w:t xml:space="preserve">Какой </w:t>
            </w:r>
            <w:r w:rsidRPr="00AC10F4">
              <w:rPr>
                <w:rFonts w:eastAsia="Calibri"/>
                <w:sz w:val="22"/>
                <w:szCs w:val="22"/>
              </w:rPr>
              <w:t>локальный нормативный документ, устанавливает основные требования в области противодействия корпоративному мошенничеству?</w:t>
            </w:r>
          </w:p>
        </w:tc>
      </w:tr>
      <w:tr w:rsidR="00DA4D45" w:rsidRPr="00AC10F4" w14:paraId="17A394A6" w14:textId="77777777" w:rsidTr="0074227B">
        <w:trPr>
          <w:trHeight w:val="2603"/>
        </w:trPr>
        <w:tc>
          <w:tcPr>
            <w:tcW w:w="2116" w:type="dxa"/>
            <w:vMerge/>
            <w:tcBorders>
              <w:left w:val="single" w:sz="4" w:space="0" w:color="auto"/>
              <w:right w:val="single" w:sz="4" w:space="0" w:color="auto"/>
            </w:tcBorders>
            <w:shd w:val="clear" w:color="auto" w:fill="auto"/>
          </w:tcPr>
          <w:p w14:paraId="07F17316" w14:textId="77777777" w:rsidR="00DA4D45" w:rsidRPr="00AC10F4" w:rsidRDefault="00DA4D45" w:rsidP="009D0ED1">
            <w:pPr>
              <w:jc w:val="both"/>
              <w:rPr>
                <w:rFonts w:eastAsia="Calibri"/>
                <w:sz w:val="22"/>
                <w:szCs w:val="22"/>
              </w:rPr>
            </w:pPr>
          </w:p>
        </w:tc>
        <w:tc>
          <w:tcPr>
            <w:tcW w:w="1887" w:type="dxa"/>
            <w:vMerge/>
            <w:tcBorders>
              <w:left w:val="single" w:sz="4" w:space="0" w:color="auto"/>
              <w:bottom w:val="single" w:sz="4" w:space="0" w:color="auto"/>
              <w:right w:val="single" w:sz="4" w:space="0" w:color="auto"/>
            </w:tcBorders>
          </w:tcPr>
          <w:p w14:paraId="54D8C3C5" w14:textId="77777777" w:rsidR="00DA4D45" w:rsidRPr="00AC10F4" w:rsidRDefault="00DA4D45" w:rsidP="009D0ED1">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1ADB3FED"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применять знания действующего законодательства по противодействию корпоративному мошенничеству при обосновании финансовых и инвестиционных решений,</w:t>
            </w:r>
            <w:r w:rsidRPr="00AC10F4">
              <w:rPr>
                <w:rFonts w:eastAsia="Calibri"/>
                <w:b/>
                <w:sz w:val="22"/>
                <w:szCs w:val="22"/>
              </w:rPr>
              <w:t xml:space="preserve"> </w:t>
            </w:r>
            <w:r w:rsidRPr="00AC10F4">
              <w:rPr>
                <w:rFonts w:eastAsia="Calibri"/>
                <w:bCs/>
                <w:sz w:val="22"/>
                <w:szCs w:val="22"/>
              </w:rPr>
              <w:t>производить информационно-аналитическую работу по рынку финансовых продуктов и услуг</w:t>
            </w:r>
          </w:p>
        </w:tc>
        <w:tc>
          <w:tcPr>
            <w:tcW w:w="2499" w:type="dxa"/>
            <w:tcBorders>
              <w:left w:val="single" w:sz="4" w:space="0" w:color="auto"/>
              <w:bottom w:val="single" w:sz="4" w:space="0" w:color="auto"/>
              <w:right w:val="single" w:sz="4" w:space="0" w:color="auto"/>
            </w:tcBorders>
          </w:tcPr>
          <w:p w14:paraId="68301507"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перечень необходимых локальных документов организации, направленных на противодействие корпоративному мошенничеству</w:t>
            </w:r>
          </w:p>
        </w:tc>
      </w:tr>
      <w:tr w:rsidR="00DA4D45" w:rsidRPr="00AC10F4" w14:paraId="290958F4" w14:textId="77777777" w:rsidTr="0074227B">
        <w:trPr>
          <w:trHeight w:val="1791"/>
        </w:trPr>
        <w:tc>
          <w:tcPr>
            <w:tcW w:w="2116" w:type="dxa"/>
            <w:vMerge/>
            <w:tcBorders>
              <w:left w:val="single" w:sz="4" w:space="0" w:color="auto"/>
              <w:right w:val="single" w:sz="4" w:space="0" w:color="auto"/>
            </w:tcBorders>
            <w:shd w:val="clear" w:color="auto" w:fill="auto"/>
          </w:tcPr>
          <w:p w14:paraId="798A5561" w14:textId="77777777" w:rsidR="00DA4D45" w:rsidRPr="00AC10F4" w:rsidRDefault="00DA4D45" w:rsidP="009D0ED1">
            <w:pPr>
              <w:jc w:val="both"/>
              <w:rPr>
                <w:rFonts w:eastAsia="Calibri"/>
                <w:sz w:val="22"/>
                <w:szCs w:val="22"/>
              </w:rPr>
            </w:pPr>
          </w:p>
        </w:tc>
        <w:tc>
          <w:tcPr>
            <w:tcW w:w="1887" w:type="dxa"/>
            <w:vMerge w:val="restart"/>
            <w:tcBorders>
              <w:top w:val="single" w:sz="4" w:space="0" w:color="auto"/>
              <w:left w:val="single" w:sz="4" w:space="0" w:color="auto"/>
              <w:right w:val="single" w:sz="4" w:space="0" w:color="auto"/>
            </w:tcBorders>
          </w:tcPr>
          <w:p w14:paraId="4AFA6977" w14:textId="77777777" w:rsidR="00DA4D45" w:rsidRPr="00AC10F4" w:rsidRDefault="00DA4D45" w:rsidP="009D0ED1">
            <w:pPr>
              <w:jc w:val="both"/>
              <w:rPr>
                <w:rFonts w:eastAsia="Calibri"/>
                <w:sz w:val="22"/>
                <w:szCs w:val="22"/>
              </w:rPr>
            </w:pPr>
            <w:r w:rsidRPr="00AC10F4">
              <w:rPr>
                <w:rFonts w:eastAsia="Calibri"/>
                <w:sz w:val="22"/>
                <w:szCs w:val="22"/>
              </w:rPr>
              <w:t>2.Предлагает обоснованные финансовые и инвестиционные решения, направленные на рост стоимости организации.</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03ACE48F" w14:textId="77777777" w:rsidR="00DA4D45" w:rsidRPr="00AC10F4"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основ проведения надлежащей проверки контрагента,</w:t>
            </w:r>
            <w:r w:rsidRPr="00AC10F4">
              <w:rPr>
                <w:rFonts w:eastAsia="Calibri"/>
                <w:b/>
                <w:sz w:val="22"/>
                <w:szCs w:val="22"/>
              </w:rPr>
              <w:t xml:space="preserve"> </w:t>
            </w:r>
            <w:r w:rsidRPr="00AC10F4">
              <w:rPr>
                <w:rFonts w:eastAsia="Calibri"/>
                <w:bCs/>
                <w:sz w:val="22"/>
                <w:szCs w:val="22"/>
              </w:rPr>
              <w:t>методов экономической диагностики рынка финансовых услуг</w:t>
            </w:r>
          </w:p>
        </w:tc>
        <w:tc>
          <w:tcPr>
            <w:tcW w:w="2499" w:type="dxa"/>
            <w:tcBorders>
              <w:top w:val="single" w:sz="4" w:space="0" w:color="auto"/>
              <w:left w:val="single" w:sz="4" w:space="0" w:color="auto"/>
              <w:right w:val="single" w:sz="4" w:space="0" w:color="auto"/>
            </w:tcBorders>
          </w:tcPr>
          <w:p w14:paraId="1AC8EBC3" w14:textId="77777777" w:rsidR="00DA4D45" w:rsidRPr="00120E42" w:rsidRDefault="00DA4D45" w:rsidP="009D0ED1">
            <w:pPr>
              <w:jc w:val="both"/>
              <w:rPr>
                <w:rFonts w:eastAsia="Calibri"/>
                <w:bCs/>
                <w:sz w:val="22"/>
                <w:szCs w:val="22"/>
              </w:rPr>
            </w:pPr>
            <w:r w:rsidRPr="00AC10F4">
              <w:rPr>
                <w:rFonts w:eastAsia="Calibri"/>
                <w:b/>
                <w:sz w:val="22"/>
                <w:szCs w:val="22"/>
              </w:rPr>
              <w:t xml:space="preserve">1. </w:t>
            </w:r>
            <w:r w:rsidRPr="00AC10F4">
              <w:rPr>
                <w:rFonts w:eastAsia="Calibri"/>
                <w:bCs/>
                <w:sz w:val="22"/>
                <w:szCs w:val="22"/>
              </w:rPr>
              <w:t>Раскройте суть и значимость проведения надлежащей проверки контрагента с позиции минимизации рисков корпоративного мошенничества</w:t>
            </w:r>
          </w:p>
        </w:tc>
      </w:tr>
      <w:tr w:rsidR="00DA4D45" w:rsidRPr="00AC10F4" w14:paraId="6907BBF7" w14:textId="77777777" w:rsidTr="0074227B">
        <w:trPr>
          <w:trHeight w:val="1920"/>
        </w:trPr>
        <w:tc>
          <w:tcPr>
            <w:tcW w:w="2116" w:type="dxa"/>
            <w:vMerge/>
            <w:tcBorders>
              <w:left w:val="single" w:sz="4" w:space="0" w:color="auto"/>
              <w:right w:val="single" w:sz="4" w:space="0" w:color="auto"/>
            </w:tcBorders>
            <w:shd w:val="clear" w:color="auto" w:fill="auto"/>
          </w:tcPr>
          <w:p w14:paraId="66A65C8F" w14:textId="77777777" w:rsidR="00DA4D45" w:rsidRPr="00AC10F4" w:rsidRDefault="00DA4D45" w:rsidP="009D0ED1">
            <w:pPr>
              <w:jc w:val="both"/>
              <w:rPr>
                <w:rFonts w:eastAsia="Calibri"/>
                <w:sz w:val="22"/>
                <w:szCs w:val="22"/>
              </w:rPr>
            </w:pPr>
          </w:p>
        </w:tc>
        <w:tc>
          <w:tcPr>
            <w:tcW w:w="1887" w:type="dxa"/>
            <w:vMerge/>
            <w:tcBorders>
              <w:left w:val="single" w:sz="4" w:space="0" w:color="auto"/>
              <w:bottom w:val="single" w:sz="4" w:space="0" w:color="auto"/>
              <w:right w:val="single" w:sz="4" w:space="0" w:color="auto"/>
            </w:tcBorders>
          </w:tcPr>
          <w:p w14:paraId="1739C493" w14:textId="77777777" w:rsidR="00DA4D45" w:rsidRPr="00AC10F4" w:rsidRDefault="00DA4D45" w:rsidP="009D0ED1">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1E370117"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проводить надлежащую проверку контрагента,</w:t>
            </w:r>
            <w:r w:rsidRPr="00AC10F4">
              <w:rPr>
                <w:rFonts w:eastAsia="Calibri"/>
                <w:b/>
                <w:sz w:val="22"/>
                <w:szCs w:val="22"/>
              </w:rPr>
              <w:t xml:space="preserve"> </w:t>
            </w:r>
            <w:r w:rsidRPr="00AC10F4">
              <w:rPr>
                <w:rFonts w:eastAsia="Calibri"/>
                <w:bCs/>
                <w:sz w:val="22"/>
                <w:szCs w:val="22"/>
              </w:rPr>
              <w:t>проводить исследования финансового рынка и изучение предложений финансовых услуг</w:t>
            </w:r>
          </w:p>
        </w:tc>
        <w:tc>
          <w:tcPr>
            <w:tcW w:w="2499" w:type="dxa"/>
            <w:tcBorders>
              <w:left w:val="single" w:sz="4" w:space="0" w:color="auto"/>
              <w:bottom w:val="single" w:sz="4" w:space="0" w:color="auto"/>
              <w:right w:val="single" w:sz="4" w:space="0" w:color="auto"/>
            </w:tcBorders>
          </w:tcPr>
          <w:p w14:paraId="3F317FFC"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 выбранной организации</w:t>
            </w:r>
          </w:p>
        </w:tc>
      </w:tr>
      <w:tr w:rsidR="00DA4D45" w:rsidRPr="00AC10F4" w14:paraId="338BF8E0" w14:textId="77777777" w:rsidTr="0074227B">
        <w:trPr>
          <w:trHeight w:val="3299"/>
        </w:trPr>
        <w:tc>
          <w:tcPr>
            <w:tcW w:w="2116" w:type="dxa"/>
            <w:vMerge/>
            <w:tcBorders>
              <w:left w:val="single" w:sz="4" w:space="0" w:color="auto"/>
              <w:right w:val="single" w:sz="4" w:space="0" w:color="auto"/>
            </w:tcBorders>
            <w:shd w:val="clear" w:color="auto" w:fill="auto"/>
          </w:tcPr>
          <w:p w14:paraId="68C2CF44" w14:textId="77777777" w:rsidR="00DA4D45" w:rsidRPr="00AC10F4" w:rsidRDefault="00DA4D45" w:rsidP="009D0ED1">
            <w:pPr>
              <w:jc w:val="both"/>
              <w:rPr>
                <w:rFonts w:eastAsia="Calibri"/>
                <w:sz w:val="22"/>
                <w:szCs w:val="22"/>
              </w:rPr>
            </w:pPr>
          </w:p>
        </w:tc>
        <w:tc>
          <w:tcPr>
            <w:tcW w:w="1887" w:type="dxa"/>
            <w:vMerge w:val="restart"/>
            <w:tcBorders>
              <w:top w:val="single" w:sz="4" w:space="0" w:color="auto"/>
              <w:left w:val="single" w:sz="4" w:space="0" w:color="auto"/>
              <w:right w:val="single" w:sz="4" w:space="0" w:color="auto"/>
            </w:tcBorders>
          </w:tcPr>
          <w:p w14:paraId="14964A0F" w14:textId="77777777" w:rsidR="00DA4D45" w:rsidRPr="00AC10F4" w:rsidRDefault="00DA4D45" w:rsidP="009D0ED1">
            <w:pPr>
              <w:jc w:val="both"/>
              <w:rPr>
                <w:rFonts w:eastAsia="Calibri"/>
                <w:sz w:val="22"/>
                <w:szCs w:val="22"/>
              </w:rPr>
            </w:pPr>
            <w:r w:rsidRPr="00AC10F4">
              <w:rPr>
                <w:rFonts w:eastAsia="Calibri"/>
                <w:sz w:val="22"/>
                <w:szCs w:val="22"/>
              </w:rPr>
              <w:t>3.Использует современные приемы и методы оценки стоимости организации для принятия обоснованных финансовых и инвестиционных решений.</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64A3D992" w14:textId="77777777" w:rsidR="00DA4D45" w:rsidRPr="00AC10F4"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факторов корпоративного мошенничества,</w:t>
            </w:r>
            <w:r w:rsidRPr="00AC10F4">
              <w:rPr>
                <w:rFonts w:eastAsia="Calibri"/>
                <w:b/>
                <w:sz w:val="22"/>
                <w:szCs w:val="22"/>
              </w:rPr>
              <w:t xml:space="preserve"> </w:t>
            </w:r>
            <w:r w:rsidRPr="00AC10F4">
              <w:rPr>
                <w:rFonts w:eastAsia="Calibri"/>
                <w:bCs/>
                <w:sz w:val="22"/>
                <w:szCs w:val="22"/>
              </w:rPr>
              <w:t>стандартов, правил и методологии определения стоимостей, соответствующей судебная практика</w:t>
            </w:r>
          </w:p>
          <w:p w14:paraId="7CDE91BF" w14:textId="77777777" w:rsidR="00DA4D45" w:rsidRPr="00AC10F4" w:rsidRDefault="00DA4D45" w:rsidP="009D0ED1">
            <w:pPr>
              <w:jc w:val="both"/>
              <w:rPr>
                <w:rFonts w:eastAsia="Calibri"/>
                <w:b/>
                <w:sz w:val="22"/>
                <w:szCs w:val="22"/>
              </w:rPr>
            </w:pPr>
          </w:p>
        </w:tc>
        <w:tc>
          <w:tcPr>
            <w:tcW w:w="2499" w:type="dxa"/>
            <w:tcBorders>
              <w:top w:val="single" w:sz="4" w:space="0" w:color="auto"/>
              <w:left w:val="single" w:sz="4" w:space="0" w:color="auto"/>
              <w:right w:val="single" w:sz="4" w:space="0" w:color="auto"/>
            </w:tcBorders>
          </w:tcPr>
          <w:p w14:paraId="018A592E" w14:textId="77777777" w:rsidR="00DA4D45" w:rsidRPr="00120E42" w:rsidRDefault="00DA4D45" w:rsidP="009D0ED1">
            <w:pPr>
              <w:jc w:val="both"/>
              <w:rPr>
                <w:rFonts w:eastAsia="Calibri"/>
                <w:bCs/>
                <w:sz w:val="22"/>
                <w:szCs w:val="22"/>
              </w:rPr>
            </w:pPr>
            <w:r w:rsidRPr="00AC10F4">
              <w:rPr>
                <w:rFonts w:eastAsia="Calibri"/>
                <w:bCs/>
                <w:sz w:val="22"/>
                <w:szCs w:val="22"/>
              </w:rPr>
              <w:t>Назовите внешние и внутренние факторы корпоративного мошенничества</w:t>
            </w:r>
          </w:p>
        </w:tc>
      </w:tr>
      <w:tr w:rsidR="00DA4D45" w:rsidRPr="00AC10F4" w14:paraId="1747370A" w14:textId="77777777" w:rsidTr="0074227B">
        <w:trPr>
          <w:trHeight w:val="2966"/>
        </w:trPr>
        <w:tc>
          <w:tcPr>
            <w:tcW w:w="2116" w:type="dxa"/>
            <w:vMerge/>
            <w:tcBorders>
              <w:left w:val="single" w:sz="4" w:space="0" w:color="auto"/>
              <w:right w:val="single" w:sz="4" w:space="0" w:color="auto"/>
            </w:tcBorders>
            <w:shd w:val="clear" w:color="auto" w:fill="auto"/>
          </w:tcPr>
          <w:p w14:paraId="1BD787F0" w14:textId="77777777" w:rsidR="00DA4D45" w:rsidRPr="00AC10F4" w:rsidRDefault="00DA4D45" w:rsidP="009D0ED1">
            <w:pPr>
              <w:jc w:val="both"/>
              <w:rPr>
                <w:rFonts w:eastAsia="Calibri"/>
                <w:sz w:val="22"/>
                <w:szCs w:val="22"/>
              </w:rPr>
            </w:pPr>
          </w:p>
        </w:tc>
        <w:tc>
          <w:tcPr>
            <w:tcW w:w="1887" w:type="dxa"/>
            <w:vMerge/>
            <w:tcBorders>
              <w:left w:val="single" w:sz="4" w:space="0" w:color="auto"/>
              <w:bottom w:val="single" w:sz="4" w:space="0" w:color="auto"/>
              <w:right w:val="single" w:sz="4" w:space="0" w:color="auto"/>
            </w:tcBorders>
          </w:tcPr>
          <w:p w14:paraId="3686CA02" w14:textId="77777777" w:rsidR="00DA4D45" w:rsidRPr="00AC10F4" w:rsidRDefault="00DA4D45" w:rsidP="009D0ED1">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6C007951"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пользоваться источниками информации, выявлять и отображать факторы корпоративного мошенничества</w:t>
            </w:r>
          </w:p>
        </w:tc>
        <w:tc>
          <w:tcPr>
            <w:tcW w:w="2499" w:type="dxa"/>
            <w:tcBorders>
              <w:left w:val="single" w:sz="4" w:space="0" w:color="auto"/>
              <w:bottom w:val="single" w:sz="4" w:space="0" w:color="auto"/>
              <w:right w:val="single" w:sz="4" w:space="0" w:color="auto"/>
            </w:tcBorders>
          </w:tcPr>
          <w:p w14:paraId="693AFEA0"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основные факторы рисков корпоративного мошенничества для выбранной организации. Выявите возможные схемы корпоративного мошенничества применительно к ключевым бизнес-процессам выбранной организации</w:t>
            </w:r>
          </w:p>
        </w:tc>
      </w:tr>
      <w:tr w:rsidR="0074227B" w:rsidRPr="00AC10F4" w14:paraId="13A37D4D" w14:textId="77777777" w:rsidTr="0074227B">
        <w:trPr>
          <w:trHeight w:val="1367"/>
        </w:trPr>
        <w:tc>
          <w:tcPr>
            <w:tcW w:w="2116" w:type="dxa"/>
            <w:vMerge w:val="restart"/>
            <w:tcBorders>
              <w:left w:val="single" w:sz="4" w:space="0" w:color="auto"/>
              <w:right w:val="single" w:sz="4" w:space="0" w:color="auto"/>
            </w:tcBorders>
            <w:shd w:val="clear" w:color="auto" w:fill="auto"/>
          </w:tcPr>
          <w:p w14:paraId="6FD4C862" w14:textId="14A5B391" w:rsidR="0074227B" w:rsidRPr="0074227B" w:rsidRDefault="0074227B" w:rsidP="0074227B">
            <w:pPr>
              <w:jc w:val="both"/>
              <w:rPr>
                <w:rFonts w:eastAsia="Calibri"/>
                <w:sz w:val="22"/>
                <w:szCs w:val="22"/>
              </w:rPr>
            </w:pPr>
            <w:r w:rsidRPr="0074227B">
              <w:rPr>
                <w:rFonts w:eastAsia="Calibri"/>
                <w:sz w:val="22"/>
                <w:szCs w:val="22"/>
              </w:rPr>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 (УК-14)</w:t>
            </w:r>
          </w:p>
        </w:tc>
        <w:tc>
          <w:tcPr>
            <w:tcW w:w="1887" w:type="dxa"/>
            <w:vMerge w:val="restart"/>
            <w:tcBorders>
              <w:top w:val="single" w:sz="4" w:space="0" w:color="auto"/>
              <w:left w:val="single" w:sz="4" w:space="0" w:color="auto"/>
              <w:right w:val="single" w:sz="4" w:space="0" w:color="auto"/>
            </w:tcBorders>
          </w:tcPr>
          <w:p w14:paraId="51184419" w14:textId="6110D248" w:rsidR="0074227B" w:rsidRPr="0074227B" w:rsidRDefault="0074227B" w:rsidP="0074227B">
            <w:pPr>
              <w:jc w:val="both"/>
              <w:rPr>
                <w:rFonts w:eastAsia="Calibri"/>
                <w:sz w:val="22"/>
                <w:szCs w:val="22"/>
              </w:rPr>
            </w:pPr>
            <w:r w:rsidRPr="0074227B">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2AF94D86" w14:textId="50149C72"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сущности и последствий коррупционных проявлений, экстремизма и терроризма, основных мер по их профилактике.</w:t>
            </w:r>
          </w:p>
        </w:tc>
        <w:tc>
          <w:tcPr>
            <w:tcW w:w="2499" w:type="dxa"/>
            <w:tcBorders>
              <w:top w:val="single" w:sz="4" w:space="0" w:color="auto"/>
              <w:left w:val="single" w:sz="4" w:space="0" w:color="auto"/>
              <w:right w:val="single" w:sz="4" w:space="0" w:color="auto"/>
            </w:tcBorders>
          </w:tcPr>
          <w:p w14:paraId="62F01118" w14:textId="77777777" w:rsidR="0074227B" w:rsidRDefault="0074227B" w:rsidP="0074227B">
            <w:pPr>
              <w:jc w:val="both"/>
              <w:rPr>
                <w:rFonts w:eastAsia="Calibri"/>
                <w:bCs/>
                <w:sz w:val="22"/>
                <w:szCs w:val="22"/>
              </w:rPr>
            </w:pPr>
            <w:r w:rsidRPr="00AC10F4">
              <w:rPr>
                <w:rFonts w:eastAsia="Calibri"/>
                <w:bCs/>
                <w:sz w:val="22"/>
                <w:szCs w:val="22"/>
              </w:rPr>
              <w:t xml:space="preserve">Приведите примеры коррупционных проявлений в организации. </w:t>
            </w:r>
          </w:p>
          <w:p w14:paraId="391FCA5F" w14:textId="2ECCA0C2" w:rsidR="0074227B" w:rsidRPr="00AC10F4" w:rsidRDefault="0074227B" w:rsidP="0074227B">
            <w:pPr>
              <w:jc w:val="both"/>
              <w:rPr>
                <w:rFonts w:eastAsia="Calibri"/>
                <w:b/>
                <w:sz w:val="22"/>
                <w:szCs w:val="22"/>
              </w:rPr>
            </w:pPr>
            <w:r w:rsidRPr="00D45B02">
              <w:rPr>
                <w:rFonts w:eastAsia="Calibri"/>
                <w:bCs/>
                <w:sz w:val="22"/>
                <w:szCs w:val="22"/>
              </w:rPr>
              <w:t xml:space="preserve">Дайте определение экстремизма и терроризма с позиции российского законодательства. </w:t>
            </w:r>
            <w:r w:rsidRPr="00AC10F4">
              <w:rPr>
                <w:rFonts w:eastAsia="Calibri"/>
                <w:bCs/>
                <w:sz w:val="22"/>
                <w:szCs w:val="22"/>
              </w:rPr>
              <w:t>Назовите меры ответственности</w:t>
            </w:r>
          </w:p>
        </w:tc>
      </w:tr>
      <w:tr w:rsidR="0074227B" w:rsidRPr="00AC10F4" w14:paraId="6D131051" w14:textId="77777777" w:rsidTr="0074227B">
        <w:trPr>
          <w:trHeight w:val="1653"/>
        </w:trPr>
        <w:tc>
          <w:tcPr>
            <w:tcW w:w="2116" w:type="dxa"/>
            <w:vMerge/>
            <w:tcBorders>
              <w:left w:val="single" w:sz="4" w:space="0" w:color="auto"/>
              <w:right w:val="single" w:sz="4" w:space="0" w:color="auto"/>
            </w:tcBorders>
            <w:shd w:val="clear" w:color="auto" w:fill="auto"/>
          </w:tcPr>
          <w:p w14:paraId="020A9DD6" w14:textId="77777777" w:rsidR="0074227B" w:rsidRPr="0074227B" w:rsidRDefault="0074227B" w:rsidP="0074227B">
            <w:pPr>
              <w:jc w:val="both"/>
              <w:rPr>
                <w:rFonts w:eastAsia="Calibri"/>
                <w:sz w:val="22"/>
                <w:szCs w:val="22"/>
              </w:rPr>
            </w:pPr>
          </w:p>
        </w:tc>
        <w:tc>
          <w:tcPr>
            <w:tcW w:w="1887" w:type="dxa"/>
            <w:vMerge/>
            <w:tcBorders>
              <w:left w:val="single" w:sz="4" w:space="0" w:color="auto"/>
              <w:right w:val="single" w:sz="4" w:space="0" w:color="auto"/>
            </w:tcBorders>
          </w:tcPr>
          <w:p w14:paraId="6C55CA52" w14:textId="77777777" w:rsidR="0074227B" w:rsidRPr="0074227B" w:rsidRDefault="0074227B" w:rsidP="0074227B">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323F92BE" w14:textId="61620566"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c>
          <w:tcPr>
            <w:tcW w:w="2499" w:type="dxa"/>
            <w:tcBorders>
              <w:left w:val="single" w:sz="4" w:space="0" w:color="auto"/>
              <w:right w:val="single" w:sz="4" w:space="0" w:color="auto"/>
            </w:tcBorders>
          </w:tcPr>
          <w:p w14:paraId="35057138" w14:textId="77777777" w:rsidR="0074227B" w:rsidRDefault="0074227B" w:rsidP="0074227B">
            <w:pPr>
              <w:jc w:val="both"/>
              <w:rPr>
                <w:rFonts w:eastAsia="Calibri"/>
                <w:bCs/>
                <w:sz w:val="22"/>
                <w:szCs w:val="22"/>
              </w:rPr>
            </w:pPr>
            <w:r w:rsidRPr="00AC10F4">
              <w:rPr>
                <w:rFonts w:eastAsia="Calibri"/>
                <w:bCs/>
                <w:sz w:val="22"/>
                <w:szCs w:val="22"/>
              </w:rPr>
              <w:t>Сформулируйте меры минимизации коррупционных проявлений на примере выбранной организации</w:t>
            </w:r>
            <w:r>
              <w:rPr>
                <w:rFonts w:eastAsia="Calibri"/>
                <w:bCs/>
                <w:sz w:val="22"/>
                <w:szCs w:val="22"/>
              </w:rPr>
              <w:t>.</w:t>
            </w:r>
          </w:p>
          <w:p w14:paraId="4BED639B" w14:textId="2CD548C9" w:rsidR="0074227B" w:rsidRPr="00AC10F4" w:rsidRDefault="0074227B" w:rsidP="0074227B">
            <w:pPr>
              <w:jc w:val="both"/>
              <w:rPr>
                <w:rFonts w:eastAsia="Calibri"/>
                <w:b/>
                <w:sz w:val="22"/>
                <w:szCs w:val="22"/>
              </w:rPr>
            </w:pPr>
            <w:r>
              <w:rPr>
                <w:rFonts w:eastAsia="Calibri"/>
                <w:bCs/>
                <w:sz w:val="22"/>
                <w:szCs w:val="22"/>
              </w:rPr>
              <w:t>Определите меры профилактики экстремизма и терроризма в РФ</w:t>
            </w:r>
          </w:p>
        </w:tc>
      </w:tr>
      <w:tr w:rsidR="0074227B" w:rsidRPr="00AC10F4" w14:paraId="5A4C4600" w14:textId="77777777" w:rsidTr="0074227B">
        <w:trPr>
          <w:trHeight w:val="1653"/>
        </w:trPr>
        <w:tc>
          <w:tcPr>
            <w:tcW w:w="2116" w:type="dxa"/>
            <w:vMerge/>
            <w:tcBorders>
              <w:left w:val="single" w:sz="4" w:space="0" w:color="auto"/>
              <w:right w:val="single" w:sz="4" w:space="0" w:color="auto"/>
            </w:tcBorders>
            <w:shd w:val="clear" w:color="auto" w:fill="auto"/>
          </w:tcPr>
          <w:p w14:paraId="19BC6882" w14:textId="77777777" w:rsidR="0074227B" w:rsidRPr="0074227B" w:rsidRDefault="0074227B" w:rsidP="0074227B">
            <w:pPr>
              <w:jc w:val="both"/>
              <w:rPr>
                <w:rFonts w:eastAsia="Calibri"/>
                <w:sz w:val="22"/>
                <w:szCs w:val="22"/>
              </w:rPr>
            </w:pPr>
          </w:p>
        </w:tc>
        <w:tc>
          <w:tcPr>
            <w:tcW w:w="1887" w:type="dxa"/>
            <w:vMerge w:val="restart"/>
            <w:tcBorders>
              <w:left w:val="single" w:sz="4" w:space="0" w:color="auto"/>
              <w:right w:val="single" w:sz="4" w:space="0" w:color="auto"/>
            </w:tcBorders>
          </w:tcPr>
          <w:p w14:paraId="6C01FFFE" w14:textId="5D5FF603" w:rsidR="0074227B" w:rsidRPr="0074227B" w:rsidRDefault="0074227B" w:rsidP="0074227B">
            <w:pPr>
              <w:jc w:val="both"/>
              <w:rPr>
                <w:rFonts w:eastAsia="Calibri"/>
                <w:sz w:val="22"/>
                <w:szCs w:val="22"/>
              </w:rPr>
            </w:pPr>
            <w:r w:rsidRPr="0074227B">
              <w:rPr>
                <w:rFonts w:eastAsia="Calibri"/>
                <w:sz w:val="22"/>
                <w:szCs w:val="22"/>
              </w:rPr>
              <w:t>2. Демонстрирует знание российских духовно-нравственных ценностей, исторического опыта своей страны.</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23C69907" w14:textId="3C120B47" w:rsidR="0074227B" w:rsidRPr="00AC10F4" w:rsidRDefault="0074227B" w:rsidP="0074227B">
            <w:pPr>
              <w:jc w:val="both"/>
              <w:rPr>
                <w:rFonts w:eastAsia="Calibri"/>
                <w:b/>
                <w:sz w:val="22"/>
                <w:szCs w:val="22"/>
              </w:rPr>
            </w:pPr>
            <w:r w:rsidRPr="0074227B">
              <w:rPr>
                <w:rFonts w:eastAsia="Calibri"/>
                <w:b/>
                <w:sz w:val="22"/>
                <w:szCs w:val="22"/>
              </w:rPr>
              <w:t>Знание:</w:t>
            </w:r>
            <w:r w:rsidRPr="0074227B">
              <w:t xml:space="preserve"> </w:t>
            </w:r>
            <w:r w:rsidRPr="0074227B">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tc>
        <w:tc>
          <w:tcPr>
            <w:tcW w:w="2499" w:type="dxa"/>
            <w:tcBorders>
              <w:left w:val="single" w:sz="4" w:space="0" w:color="auto"/>
              <w:right w:val="single" w:sz="4" w:space="0" w:color="auto"/>
            </w:tcBorders>
          </w:tcPr>
          <w:p w14:paraId="14E96ECC" w14:textId="1B476508" w:rsidR="0074227B" w:rsidRPr="00AC10F4" w:rsidRDefault="0074227B" w:rsidP="0074227B">
            <w:pPr>
              <w:jc w:val="both"/>
              <w:rPr>
                <w:rFonts w:eastAsia="Calibri"/>
                <w:bCs/>
                <w:sz w:val="22"/>
                <w:szCs w:val="22"/>
              </w:rPr>
            </w:pPr>
            <w:r>
              <w:rPr>
                <w:rFonts w:eastAsia="Calibri"/>
                <w:bCs/>
                <w:sz w:val="22"/>
                <w:szCs w:val="22"/>
              </w:rPr>
              <w:t>Раскройте исторические аспекты развития коррупционных, экстремистских и террористических проявлений в РФ</w:t>
            </w:r>
          </w:p>
        </w:tc>
      </w:tr>
      <w:tr w:rsidR="0074227B" w:rsidRPr="00AC10F4" w14:paraId="4EC29434" w14:textId="77777777" w:rsidTr="0074227B">
        <w:trPr>
          <w:trHeight w:val="682"/>
        </w:trPr>
        <w:tc>
          <w:tcPr>
            <w:tcW w:w="2116" w:type="dxa"/>
            <w:vMerge/>
            <w:tcBorders>
              <w:left w:val="single" w:sz="4" w:space="0" w:color="auto"/>
              <w:right w:val="single" w:sz="4" w:space="0" w:color="auto"/>
            </w:tcBorders>
            <w:shd w:val="clear" w:color="auto" w:fill="auto"/>
          </w:tcPr>
          <w:p w14:paraId="75A46AAE" w14:textId="77777777" w:rsidR="0074227B" w:rsidRPr="0074227B" w:rsidRDefault="0074227B" w:rsidP="0074227B">
            <w:pPr>
              <w:jc w:val="both"/>
              <w:rPr>
                <w:rFonts w:eastAsia="Calibri"/>
                <w:sz w:val="22"/>
                <w:szCs w:val="22"/>
              </w:rPr>
            </w:pPr>
          </w:p>
        </w:tc>
        <w:tc>
          <w:tcPr>
            <w:tcW w:w="1887" w:type="dxa"/>
            <w:vMerge/>
            <w:tcBorders>
              <w:left w:val="single" w:sz="4" w:space="0" w:color="auto"/>
              <w:right w:val="single" w:sz="4" w:space="0" w:color="auto"/>
            </w:tcBorders>
          </w:tcPr>
          <w:p w14:paraId="3F9D9EEE" w14:textId="77777777" w:rsidR="0074227B" w:rsidRPr="0074227B" w:rsidRDefault="0074227B" w:rsidP="0074227B">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1CE6E4E8" w14:textId="7E32B682"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r w:rsidRPr="0074227B">
              <w:rPr>
                <w:rFonts w:eastAsia="Calibri"/>
                <w:bCs/>
                <w:sz w:val="22"/>
                <w:szCs w:val="22"/>
              </w:rPr>
              <w:tab/>
            </w:r>
            <w:r w:rsidRPr="0074227B">
              <w:rPr>
                <w:rFonts w:eastAsia="Calibri"/>
                <w:b/>
                <w:sz w:val="22"/>
                <w:szCs w:val="22"/>
              </w:rPr>
              <w:t xml:space="preserve"> </w:t>
            </w:r>
          </w:p>
        </w:tc>
        <w:tc>
          <w:tcPr>
            <w:tcW w:w="2499" w:type="dxa"/>
            <w:tcBorders>
              <w:left w:val="single" w:sz="4" w:space="0" w:color="auto"/>
              <w:right w:val="single" w:sz="4" w:space="0" w:color="auto"/>
            </w:tcBorders>
          </w:tcPr>
          <w:p w14:paraId="60E866F4" w14:textId="7A908AE4" w:rsidR="0074227B" w:rsidRPr="00AC10F4" w:rsidRDefault="0074227B" w:rsidP="0074227B">
            <w:pPr>
              <w:jc w:val="both"/>
              <w:rPr>
                <w:rFonts w:eastAsia="Calibri"/>
                <w:bCs/>
                <w:sz w:val="22"/>
                <w:szCs w:val="22"/>
              </w:rPr>
            </w:pPr>
            <w:r>
              <w:rPr>
                <w:rFonts w:eastAsia="Calibri"/>
                <w:bCs/>
                <w:sz w:val="22"/>
                <w:szCs w:val="22"/>
              </w:rPr>
              <w:t>Сформулируйте основные меры, направленные на нетерпимое отношение к коррупционным, экстремистским и террористическим проявлениям.</w:t>
            </w:r>
          </w:p>
        </w:tc>
      </w:tr>
      <w:tr w:rsidR="0074227B" w:rsidRPr="00AC10F4" w14:paraId="08D2B044" w14:textId="77777777" w:rsidTr="0074227B">
        <w:trPr>
          <w:trHeight w:val="1653"/>
        </w:trPr>
        <w:tc>
          <w:tcPr>
            <w:tcW w:w="2116" w:type="dxa"/>
            <w:vMerge/>
            <w:tcBorders>
              <w:left w:val="single" w:sz="4" w:space="0" w:color="auto"/>
              <w:right w:val="single" w:sz="4" w:space="0" w:color="auto"/>
            </w:tcBorders>
            <w:shd w:val="clear" w:color="auto" w:fill="auto"/>
          </w:tcPr>
          <w:p w14:paraId="5685C6B9" w14:textId="77777777" w:rsidR="0074227B" w:rsidRPr="0074227B" w:rsidRDefault="0074227B" w:rsidP="0074227B">
            <w:pPr>
              <w:jc w:val="both"/>
              <w:rPr>
                <w:rFonts w:eastAsia="Calibri"/>
                <w:sz w:val="22"/>
                <w:szCs w:val="22"/>
              </w:rPr>
            </w:pPr>
          </w:p>
        </w:tc>
        <w:tc>
          <w:tcPr>
            <w:tcW w:w="1887" w:type="dxa"/>
            <w:vMerge w:val="restart"/>
            <w:tcBorders>
              <w:left w:val="single" w:sz="4" w:space="0" w:color="auto"/>
              <w:right w:val="single" w:sz="4" w:space="0" w:color="auto"/>
            </w:tcBorders>
          </w:tcPr>
          <w:p w14:paraId="456DB378" w14:textId="77777777" w:rsidR="0074227B" w:rsidRPr="0074227B" w:rsidRDefault="0074227B" w:rsidP="0074227B">
            <w:pPr>
              <w:jc w:val="both"/>
              <w:rPr>
                <w:rFonts w:eastAsia="Calibri"/>
                <w:sz w:val="22"/>
                <w:szCs w:val="22"/>
              </w:rPr>
            </w:pPr>
            <w:r w:rsidRPr="0074227B">
              <w:rPr>
                <w:sz w:val="22"/>
                <w:szCs w:val="22"/>
              </w:rPr>
              <w:t xml:space="preserve">3. Дает оценку событиям и ситуациям, явлениям, оказывающим влияние на </w:t>
            </w:r>
            <w:r w:rsidRPr="0074227B">
              <w:rPr>
                <w:sz w:val="22"/>
                <w:szCs w:val="22"/>
              </w:rPr>
              <w:lastRenderedPageBreak/>
              <w:t>политику и общество с учетом исторического опыта своей страны и человечества в целом.</w:t>
            </w:r>
          </w:p>
          <w:p w14:paraId="65258CA8" w14:textId="77777777" w:rsidR="0074227B" w:rsidRPr="0074227B" w:rsidRDefault="0074227B" w:rsidP="0074227B">
            <w:pPr>
              <w:jc w:val="both"/>
              <w:rPr>
                <w:rFonts w:eastAsia="Calibri"/>
                <w:sz w:val="22"/>
                <w:szCs w:val="22"/>
              </w:rPr>
            </w:pP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6C9206FC" w14:textId="605BDB65" w:rsidR="0074227B" w:rsidRPr="00AC10F4" w:rsidRDefault="0074227B" w:rsidP="0074227B">
            <w:pPr>
              <w:jc w:val="both"/>
              <w:rPr>
                <w:rFonts w:eastAsia="Calibri"/>
                <w:b/>
                <w:sz w:val="22"/>
                <w:szCs w:val="22"/>
              </w:rPr>
            </w:pPr>
            <w:r w:rsidRPr="0074227B">
              <w:rPr>
                <w:rFonts w:eastAsia="Calibri"/>
                <w:b/>
                <w:sz w:val="22"/>
                <w:szCs w:val="22"/>
              </w:rPr>
              <w:lastRenderedPageBreak/>
              <w:t xml:space="preserve">Знание: </w:t>
            </w:r>
            <w:r w:rsidRPr="0074227B">
              <w:rPr>
                <w:rFonts w:eastAsia="Calibri"/>
                <w:bCs/>
                <w:sz w:val="22"/>
                <w:szCs w:val="22"/>
              </w:rPr>
              <w:t>современных тенденций, оказывающих влияние на политику и общество с учетом исторических особенностей РФ</w:t>
            </w:r>
          </w:p>
        </w:tc>
        <w:tc>
          <w:tcPr>
            <w:tcW w:w="2499" w:type="dxa"/>
            <w:tcBorders>
              <w:left w:val="single" w:sz="4" w:space="0" w:color="auto"/>
              <w:right w:val="single" w:sz="4" w:space="0" w:color="auto"/>
            </w:tcBorders>
          </w:tcPr>
          <w:p w14:paraId="3922D859" w14:textId="3EFCAD2C" w:rsidR="0074227B" w:rsidRPr="00AC10F4" w:rsidRDefault="0074227B" w:rsidP="0074227B">
            <w:pPr>
              <w:jc w:val="both"/>
              <w:rPr>
                <w:rFonts w:eastAsia="Calibri"/>
                <w:bCs/>
                <w:sz w:val="22"/>
                <w:szCs w:val="22"/>
              </w:rPr>
            </w:pPr>
            <w:r>
              <w:rPr>
                <w:rFonts w:eastAsia="Calibri"/>
                <w:bCs/>
                <w:sz w:val="22"/>
                <w:szCs w:val="22"/>
              </w:rPr>
              <w:t xml:space="preserve">Раскройте современные вызовы и угрозы, связанные с развитием коррупционных, экстремистских и террористических </w:t>
            </w:r>
            <w:r>
              <w:rPr>
                <w:rFonts w:eastAsia="Calibri"/>
                <w:bCs/>
                <w:sz w:val="22"/>
                <w:szCs w:val="22"/>
              </w:rPr>
              <w:lastRenderedPageBreak/>
              <w:t>проявлений. Обоснуйте основные причины.</w:t>
            </w:r>
          </w:p>
        </w:tc>
      </w:tr>
      <w:tr w:rsidR="0074227B" w:rsidRPr="00AC10F4" w14:paraId="0B1C44BD" w14:textId="77777777" w:rsidTr="0074227B">
        <w:trPr>
          <w:trHeight w:val="1653"/>
        </w:trPr>
        <w:tc>
          <w:tcPr>
            <w:tcW w:w="2116" w:type="dxa"/>
            <w:vMerge/>
            <w:tcBorders>
              <w:left w:val="single" w:sz="4" w:space="0" w:color="auto"/>
              <w:right w:val="single" w:sz="4" w:space="0" w:color="auto"/>
            </w:tcBorders>
            <w:shd w:val="clear" w:color="auto" w:fill="auto"/>
          </w:tcPr>
          <w:p w14:paraId="3D6CBA33" w14:textId="77777777" w:rsidR="0074227B" w:rsidRPr="00AC10F4" w:rsidRDefault="0074227B" w:rsidP="0074227B">
            <w:pPr>
              <w:jc w:val="both"/>
              <w:rPr>
                <w:rFonts w:eastAsia="Calibri"/>
                <w:sz w:val="22"/>
                <w:szCs w:val="22"/>
              </w:rPr>
            </w:pPr>
          </w:p>
        </w:tc>
        <w:tc>
          <w:tcPr>
            <w:tcW w:w="1887" w:type="dxa"/>
            <w:vMerge/>
            <w:tcBorders>
              <w:left w:val="single" w:sz="4" w:space="0" w:color="auto"/>
              <w:right w:val="single" w:sz="4" w:space="0" w:color="auto"/>
            </w:tcBorders>
          </w:tcPr>
          <w:p w14:paraId="0F301311" w14:textId="77777777" w:rsidR="0074227B" w:rsidRPr="00AC10F4" w:rsidRDefault="0074227B" w:rsidP="0074227B">
            <w:pPr>
              <w:jc w:val="both"/>
              <w:rPr>
                <w:rFonts w:eastAsia="Calibri"/>
                <w:sz w:val="22"/>
                <w:szCs w:val="22"/>
              </w:rPr>
            </w:pPr>
          </w:p>
        </w:tc>
        <w:tc>
          <w:tcPr>
            <w:tcW w:w="2849" w:type="dxa"/>
            <w:tcBorders>
              <w:top w:val="single" w:sz="4" w:space="0" w:color="auto"/>
              <w:left w:val="single" w:sz="4" w:space="0" w:color="auto"/>
              <w:right w:val="single" w:sz="4" w:space="0" w:color="auto"/>
            </w:tcBorders>
            <w:shd w:val="clear" w:color="auto" w:fill="auto"/>
          </w:tcPr>
          <w:p w14:paraId="4258332A" w14:textId="69193B90"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выявлять основные деструктивные факторы, воздействующие на экономику и общество, давать</w:t>
            </w:r>
            <w:r w:rsidRPr="0074227B">
              <w:rPr>
                <w:rFonts w:eastAsia="Calibri"/>
                <w:b/>
                <w:sz w:val="22"/>
                <w:szCs w:val="22"/>
              </w:rPr>
              <w:t xml:space="preserve"> </w:t>
            </w:r>
            <w:r w:rsidRPr="0074227B">
              <w:rPr>
                <w:rFonts w:eastAsia="Calibri"/>
                <w:bCs/>
                <w:sz w:val="22"/>
                <w:szCs w:val="22"/>
              </w:rPr>
              <w:t>оценку современных вызовов и угроз</w:t>
            </w:r>
          </w:p>
        </w:tc>
        <w:tc>
          <w:tcPr>
            <w:tcW w:w="2499" w:type="dxa"/>
            <w:tcBorders>
              <w:left w:val="single" w:sz="4" w:space="0" w:color="auto"/>
              <w:right w:val="single" w:sz="4" w:space="0" w:color="auto"/>
            </w:tcBorders>
          </w:tcPr>
          <w:p w14:paraId="4CAFB0BE" w14:textId="080EE074" w:rsidR="0074227B" w:rsidRPr="00AC10F4" w:rsidRDefault="0074227B" w:rsidP="0074227B">
            <w:pPr>
              <w:jc w:val="both"/>
              <w:rPr>
                <w:rFonts w:eastAsia="Calibri"/>
                <w:bCs/>
                <w:sz w:val="22"/>
                <w:szCs w:val="22"/>
              </w:rPr>
            </w:pPr>
            <w:r>
              <w:rPr>
                <w:rFonts w:eastAsia="Calibri"/>
                <w:bCs/>
                <w:sz w:val="22"/>
                <w:szCs w:val="22"/>
              </w:rPr>
              <w:t>Сформулируйте причины современных внешних и внутренних угроз, связанных с развитием коррупционных, экстремистских и террористических проявлений. Какова роль политического фактора</w:t>
            </w:r>
          </w:p>
        </w:tc>
      </w:tr>
    </w:tbl>
    <w:p w14:paraId="0F65D98E" w14:textId="7CB634EF" w:rsidR="00DA4D45" w:rsidRDefault="00DA4D45" w:rsidP="00DA4D45">
      <w:pPr>
        <w:ind w:firstLine="708"/>
        <w:jc w:val="both"/>
        <w:rPr>
          <w:b/>
          <w:bCs/>
          <w:sz w:val="28"/>
          <w:szCs w:val="28"/>
        </w:rPr>
      </w:pPr>
      <w:r w:rsidRPr="00EC023F">
        <w:rPr>
          <w:b/>
          <w:bCs/>
          <w:sz w:val="28"/>
          <w:szCs w:val="28"/>
        </w:rPr>
        <w:t>Профиль «Корпоративные финансы и бизнес-аналитика (с частичной реализацией на английском языке)»</w:t>
      </w:r>
    </w:p>
    <w:p w14:paraId="7519A18B" w14:textId="36BAFE99"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.9</w:t>
      </w: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957"/>
        <w:gridCol w:w="2926"/>
        <w:gridCol w:w="2326"/>
      </w:tblGrid>
      <w:tr w:rsidR="00DA4D45" w:rsidRPr="00AC10F4" w14:paraId="11B4A0FC" w14:textId="77777777" w:rsidTr="005C7859">
        <w:trPr>
          <w:trHeight w:val="995"/>
        </w:trPr>
        <w:tc>
          <w:tcPr>
            <w:tcW w:w="2115" w:type="dxa"/>
            <w:shd w:val="clear" w:color="auto" w:fill="auto"/>
          </w:tcPr>
          <w:p w14:paraId="5157E63D"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1957" w:type="dxa"/>
          </w:tcPr>
          <w:p w14:paraId="3428A134"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2926" w:type="dxa"/>
            <w:shd w:val="clear" w:color="auto" w:fill="auto"/>
          </w:tcPr>
          <w:p w14:paraId="15BD2913"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326" w:type="dxa"/>
          </w:tcPr>
          <w:p w14:paraId="14DD87EF"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0C5CD937" w14:textId="77777777" w:rsidTr="005C7859">
        <w:trPr>
          <w:trHeight w:val="3163"/>
        </w:trPr>
        <w:tc>
          <w:tcPr>
            <w:tcW w:w="2115" w:type="dxa"/>
            <w:vMerge w:val="restart"/>
            <w:shd w:val="clear" w:color="auto" w:fill="auto"/>
          </w:tcPr>
          <w:p w14:paraId="5990B01F" w14:textId="77777777" w:rsidR="00DA4D45" w:rsidRPr="00AC10F4" w:rsidRDefault="00DA4D45" w:rsidP="009D0ED1">
            <w:pPr>
              <w:jc w:val="both"/>
              <w:rPr>
                <w:rFonts w:eastAsia="Calibri"/>
                <w:sz w:val="22"/>
                <w:szCs w:val="22"/>
              </w:rPr>
            </w:pPr>
            <w:r w:rsidRPr="00AC10F4">
              <w:rPr>
                <w:rFonts w:eastAsia="Calibri"/>
                <w:sz w:val="22"/>
                <w:szCs w:val="22"/>
              </w:rPr>
              <w:t>Способность оценивать доходы и риски бизнеса корпорации (</w:t>
            </w:r>
            <w:r w:rsidRPr="00AC10F4">
              <w:rPr>
                <w:sz w:val="22"/>
                <w:szCs w:val="22"/>
              </w:rPr>
              <w:t>ПКП-2)</w:t>
            </w:r>
          </w:p>
        </w:tc>
        <w:tc>
          <w:tcPr>
            <w:tcW w:w="1957" w:type="dxa"/>
            <w:vMerge w:val="restart"/>
          </w:tcPr>
          <w:p w14:paraId="1EC18788"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Проводит необходимые расчеты для оценки доходов и рисков бизнеса с использованием современных технических средств и информационных технологий.</w:t>
            </w:r>
          </w:p>
        </w:tc>
        <w:tc>
          <w:tcPr>
            <w:tcW w:w="2926" w:type="dxa"/>
            <w:shd w:val="clear" w:color="auto" w:fill="auto"/>
          </w:tcPr>
          <w:p w14:paraId="01791FF6" w14:textId="77777777" w:rsidR="00DA4D45" w:rsidRPr="00DF347A"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основ проведения надлежащей проверки контрагента,</w:t>
            </w:r>
            <w:r w:rsidRPr="00AC10F4">
              <w:rPr>
                <w:rFonts w:eastAsia="Calibri"/>
                <w:b/>
                <w:sz w:val="22"/>
                <w:szCs w:val="22"/>
              </w:rPr>
              <w:t xml:space="preserve"> </w:t>
            </w:r>
            <w:r w:rsidRPr="00AC10F4">
              <w:rPr>
                <w:rFonts w:eastAsia="Calibri"/>
                <w:bCs/>
                <w:sz w:val="22"/>
                <w:szCs w:val="22"/>
              </w:rPr>
              <w:t>основ макроэкономики, микроэкономики, финансовой математики, теории вероятностей и математической статистики, методов оценки риска корпоративного мошенничества</w:t>
            </w:r>
          </w:p>
        </w:tc>
        <w:tc>
          <w:tcPr>
            <w:tcW w:w="2326" w:type="dxa"/>
          </w:tcPr>
          <w:p w14:paraId="1ECBD2A5" w14:textId="77777777" w:rsidR="00DA4D45" w:rsidRPr="00DF347A" w:rsidRDefault="00DA4D45" w:rsidP="009D0ED1">
            <w:pPr>
              <w:jc w:val="both"/>
              <w:rPr>
                <w:rFonts w:eastAsia="Calibri"/>
                <w:bCs/>
                <w:sz w:val="22"/>
                <w:szCs w:val="22"/>
              </w:rPr>
            </w:pPr>
            <w:r w:rsidRPr="00AC10F4">
              <w:rPr>
                <w:rFonts w:eastAsia="Calibri"/>
                <w:bCs/>
                <w:sz w:val="22"/>
                <w:szCs w:val="22"/>
              </w:rPr>
              <w:t>Раскройте суть и значимость проведения надлежащей проверки контрагента с позиции минимизации рисков корпоративного мошенничества</w:t>
            </w:r>
          </w:p>
        </w:tc>
      </w:tr>
      <w:tr w:rsidR="00DA4D45" w:rsidRPr="00AC10F4" w14:paraId="0A142411" w14:textId="77777777" w:rsidTr="005C7859">
        <w:trPr>
          <w:trHeight w:val="2330"/>
        </w:trPr>
        <w:tc>
          <w:tcPr>
            <w:tcW w:w="2115" w:type="dxa"/>
            <w:vMerge/>
            <w:shd w:val="clear" w:color="auto" w:fill="auto"/>
          </w:tcPr>
          <w:p w14:paraId="6105C6B7" w14:textId="77777777" w:rsidR="00DA4D45" w:rsidRPr="00AC10F4" w:rsidRDefault="00DA4D45" w:rsidP="009D0ED1">
            <w:pPr>
              <w:jc w:val="both"/>
              <w:rPr>
                <w:rFonts w:eastAsia="Calibri"/>
                <w:sz w:val="22"/>
                <w:szCs w:val="22"/>
              </w:rPr>
            </w:pPr>
          </w:p>
        </w:tc>
        <w:tc>
          <w:tcPr>
            <w:tcW w:w="1957" w:type="dxa"/>
            <w:vMerge/>
          </w:tcPr>
          <w:p w14:paraId="35A557B9" w14:textId="77777777" w:rsidR="00DA4D45" w:rsidRPr="00AC10F4" w:rsidRDefault="00DA4D45" w:rsidP="009D0ED1">
            <w:pPr>
              <w:jc w:val="both"/>
              <w:rPr>
                <w:rFonts w:eastAsia="Calibri"/>
                <w:sz w:val="22"/>
                <w:szCs w:val="22"/>
              </w:rPr>
            </w:pPr>
          </w:p>
        </w:tc>
        <w:tc>
          <w:tcPr>
            <w:tcW w:w="2926" w:type="dxa"/>
            <w:shd w:val="clear" w:color="auto" w:fill="auto"/>
          </w:tcPr>
          <w:p w14:paraId="23233252" w14:textId="77777777" w:rsidR="00DA4D45" w:rsidRPr="00EC023F" w:rsidRDefault="00DA4D45" w:rsidP="009D0ED1">
            <w:pPr>
              <w:jc w:val="both"/>
              <w:rPr>
                <w:rFonts w:eastAsia="Calibri"/>
                <w:bCs/>
                <w:sz w:val="22"/>
                <w:szCs w:val="22"/>
              </w:rPr>
            </w:pPr>
            <w:r w:rsidRPr="00AC10F4">
              <w:rPr>
                <w:rFonts w:eastAsia="Calibri"/>
                <w:b/>
                <w:sz w:val="22"/>
                <w:szCs w:val="22"/>
              </w:rPr>
              <w:t xml:space="preserve">Умение: </w:t>
            </w:r>
            <w:r w:rsidRPr="00AC10F4">
              <w:rPr>
                <w:rFonts w:eastAsia="Calibri"/>
                <w:bCs/>
                <w:sz w:val="22"/>
                <w:szCs w:val="22"/>
              </w:rPr>
              <w:t>применять универсальное и специализированное программное обеспечение, необходимое для сбора и анализа информации, проводить оценку рисков корпоративного мошенничества</w:t>
            </w:r>
          </w:p>
        </w:tc>
        <w:tc>
          <w:tcPr>
            <w:tcW w:w="2326" w:type="dxa"/>
          </w:tcPr>
          <w:p w14:paraId="184E2CAA"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основные критерии и порядок проведения надлежащей проверки контрагента на примере выбранной организации</w:t>
            </w:r>
          </w:p>
        </w:tc>
      </w:tr>
      <w:tr w:rsidR="00DA4D45" w:rsidRPr="00AC10F4" w14:paraId="3F862902" w14:textId="77777777" w:rsidTr="005C7859">
        <w:trPr>
          <w:trHeight w:val="2406"/>
        </w:trPr>
        <w:tc>
          <w:tcPr>
            <w:tcW w:w="2115" w:type="dxa"/>
            <w:vMerge/>
            <w:shd w:val="clear" w:color="auto" w:fill="auto"/>
          </w:tcPr>
          <w:p w14:paraId="41B85D64" w14:textId="77777777" w:rsidR="00DA4D45" w:rsidRPr="00AC10F4" w:rsidRDefault="00DA4D45" w:rsidP="009D0ED1">
            <w:pPr>
              <w:jc w:val="both"/>
              <w:rPr>
                <w:rFonts w:eastAsia="Calibri"/>
                <w:sz w:val="22"/>
                <w:szCs w:val="22"/>
              </w:rPr>
            </w:pPr>
          </w:p>
        </w:tc>
        <w:tc>
          <w:tcPr>
            <w:tcW w:w="1957" w:type="dxa"/>
            <w:vMerge w:val="restart"/>
          </w:tcPr>
          <w:p w14:paraId="58E3AE87"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Предлагает эффективные решения по оптимизации рисков бизнеса.</w:t>
            </w:r>
          </w:p>
        </w:tc>
        <w:tc>
          <w:tcPr>
            <w:tcW w:w="2926" w:type="dxa"/>
            <w:shd w:val="clear" w:color="auto" w:fill="auto"/>
          </w:tcPr>
          <w:p w14:paraId="31AB4BC8" w14:textId="77777777" w:rsidR="00DA4D45" w:rsidRPr="00DF347A"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предметной области и специфики деятельности организации в объеме, достаточном для решения задач бизнес-анализа, эффективные практики минимизации рисков корпоративного мошенничества</w:t>
            </w:r>
            <w:r w:rsidRPr="00AC10F4">
              <w:rPr>
                <w:rFonts w:eastAsia="Calibri"/>
                <w:b/>
                <w:sz w:val="22"/>
                <w:szCs w:val="22"/>
              </w:rPr>
              <w:t xml:space="preserve"> </w:t>
            </w:r>
          </w:p>
        </w:tc>
        <w:tc>
          <w:tcPr>
            <w:tcW w:w="2326" w:type="dxa"/>
          </w:tcPr>
          <w:p w14:paraId="13871039" w14:textId="77777777" w:rsidR="00DA4D45" w:rsidRPr="00AC10F4" w:rsidRDefault="00DA4D45" w:rsidP="009D0ED1">
            <w:pPr>
              <w:jc w:val="both"/>
              <w:rPr>
                <w:rFonts w:eastAsia="Calibri"/>
                <w:b/>
                <w:sz w:val="22"/>
                <w:szCs w:val="22"/>
              </w:rPr>
            </w:pPr>
            <w:r w:rsidRPr="00AC10F4">
              <w:rPr>
                <w:rFonts w:eastAsia="Calibri"/>
                <w:bCs/>
                <w:sz w:val="22"/>
                <w:szCs w:val="22"/>
              </w:rPr>
              <w:t>Проанализируйте передовую практику крупных компаний и выделите наиболее эффективные</w:t>
            </w:r>
            <w:r>
              <w:rPr>
                <w:rFonts w:eastAsia="Calibri"/>
                <w:bCs/>
                <w:sz w:val="22"/>
                <w:szCs w:val="22"/>
              </w:rPr>
              <w:t>,</w:t>
            </w:r>
            <w:r w:rsidRPr="00AC10F4">
              <w:rPr>
                <w:rFonts w:eastAsia="Calibri"/>
                <w:bCs/>
                <w:sz w:val="22"/>
                <w:szCs w:val="22"/>
              </w:rPr>
              <w:t xml:space="preserve"> на ваш взгляд, меры минимизации рисков корпоративного мошенничества</w:t>
            </w:r>
            <w:r w:rsidRPr="00AC10F4">
              <w:rPr>
                <w:rFonts w:eastAsia="Calibri"/>
                <w:b/>
                <w:sz w:val="22"/>
                <w:szCs w:val="22"/>
              </w:rPr>
              <w:t xml:space="preserve">  </w:t>
            </w:r>
          </w:p>
        </w:tc>
      </w:tr>
      <w:tr w:rsidR="00DA4D45" w:rsidRPr="00AC10F4" w14:paraId="70D52B05" w14:textId="77777777" w:rsidTr="005C7859">
        <w:trPr>
          <w:trHeight w:val="2128"/>
        </w:trPr>
        <w:tc>
          <w:tcPr>
            <w:tcW w:w="2115" w:type="dxa"/>
            <w:vMerge/>
            <w:shd w:val="clear" w:color="auto" w:fill="auto"/>
          </w:tcPr>
          <w:p w14:paraId="18E00473" w14:textId="77777777" w:rsidR="00DA4D45" w:rsidRPr="00AC10F4" w:rsidRDefault="00DA4D45" w:rsidP="009D0ED1">
            <w:pPr>
              <w:jc w:val="both"/>
              <w:rPr>
                <w:rFonts w:eastAsia="Calibri"/>
                <w:sz w:val="22"/>
                <w:szCs w:val="22"/>
              </w:rPr>
            </w:pPr>
          </w:p>
        </w:tc>
        <w:tc>
          <w:tcPr>
            <w:tcW w:w="1957" w:type="dxa"/>
            <w:vMerge/>
          </w:tcPr>
          <w:p w14:paraId="651777A2" w14:textId="77777777" w:rsidR="00DA4D45" w:rsidRPr="00AC10F4" w:rsidRDefault="00DA4D45" w:rsidP="009D0ED1">
            <w:pPr>
              <w:jc w:val="both"/>
              <w:rPr>
                <w:rFonts w:eastAsia="Calibri"/>
                <w:sz w:val="22"/>
                <w:szCs w:val="22"/>
              </w:rPr>
            </w:pPr>
          </w:p>
        </w:tc>
        <w:tc>
          <w:tcPr>
            <w:tcW w:w="2926" w:type="dxa"/>
            <w:shd w:val="clear" w:color="auto" w:fill="auto"/>
          </w:tcPr>
          <w:p w14:paraId="5055631C" w14:textId="77777777" w:rsidR="00DA4D45" w:rsidRPr="00EC023F" w:rsidRDefault="00DA4D45" w:rsidP="009D0ED1">
            <w:pPr>
              <w:jc w:val="both"/>
              <w:rPr>
                <w:rFonts w:eastAsia="Calibri"/>
                <w:bCs/>
                <w:sz w:val="22"/>
                <w:szCs w:val="22"/>
              </w:rPr>
            </w:pPr>
            <w:r w:rsidRPr="00AC10F4">
              <w:rPr>
                <w:rFonts w:eastAsia="Calibri"/>
                <w:b/>
                <w:sz w:val="22"/>
                <w:szCs w:val="22"/>
              </w:rPr>
              <w:t xml:space="preserve">Умение: </w:t>
            </w:r>
            <w:r w:rsidRPr="00AC10F4">
              <w:rPr>
                <w:rFonts w:eastAsia="Calibri"/>
                <w:bCs/>
                <w:sz w:val="22"/>
                <w:szCs w:val="22"/>
              </w:rPr>
              <w:t>применять в работе эффективные методы минимизации рисков корпоративного мошенничества,</w:t>
            </w:r>
            <w:r w:rsidRPr="00AC10F4">
              <w:rPr>
                <w:rFonts w:eastAsia="Calibri"/>
                <w:b/>
                <w:sz w:val="22"/>
                <w:szCs w:val="22"/>
              </w:rPr>
              <w:t xml:space="preserve"> </w:t>
            </w:r>
            <w:r w:rsidRPr="00AC10F4">
              <w:rPr>
                <w:rFonts w:eastAsia="Calibri"/>
                <w:bCs/>
                <w:sz w:val="22"/>
                <w:szCs w:val="22"/>
              </w:rPr>
              <w:t>проводить оценку эффективности решения с точки зрения выбранных критериев</w:t>
            </w:r>
          </w:p>
        </w:tc>
        <w:tc>
          <w:tcPr>
            <w:tcW w:w="2326" w:type="dxa"/>
          </w:tcPr>
          <w:p w14:paraId="76C7FA2B"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меры минимизации рисков корпоративного мошенничества применительно к ключевым бизнес-процессам организации</w:t>
            </w:r>
          </w:p>
        </w:tc>
      </w:tr>
      <w:tr w:rsidR="00DA4D45" w:rsidRPr="00AC10F4" w14:paraId="3B2D7C18" w14:textId="77777777" w:rsidTr="005C7859">
        <w:trPr>
          <w:trHeight w:val="1515"/>
        </w:trPr>
        <w:tc>
          <w:tcPr>
            <w:tcW w:w="2115" w:type="dxa"/>
            <w:vMerge w:val="restart"/>
            <w:shd w:val="clear" w:color="auto" w:fill="auto"/>
          </w:tcPr>
          <w:p w14:paraId="3CE05222" w14:textId="77777777" w:rsidR="00DA4D45" w:rsidRPr="00AC10F4" w:rsidRDefault="00DA4D45" w:rsidP="009D0ED1">
            <w:pPr>
              <w:jc w:val="both"/>
              <w:rPr>
                <w:rFonts w:eastAsia="Calibri"/>
                <w:sz w:val="22"/>
                <w:szCs w:val="22"/>
              </w:rPr>
            </w:pPr>
            <w:r w:rsidRPr="00AC10F4">
              <w:rPr>
                <w:rFonts w:eastAsia="Calibri"/>
                <w:sz w:val="22"/>
                <w:szCs w:val="22"/>
              </w:rPr>
              <w:t>Способность обрабатывать информационные потоки больших массивов данных для разработки стратегии развития корпорации (</w:t>
            </w:r>
            <w:r w:rsidRPr="00AC10F4">
              <w:rPr>
                <w:sz w:val="22"/>
                <w:szCs w:val="22"/>
              </w:rPr>
              <w:t>ПКП-3)</w:t>
            </w:r>
          </w:p>
        </w:tc>
        <w:tc>
          <w:tcPr>
            <w:tcW w:w="1957" w:type="dxa"/>
            <w:vMerge w:val="restart"/>
          </w:tcPr>
          <w:p w14:paraId="04BBAAD0"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Грамотно анализирует и обрабатывает информационные потоки больших массивов данных различных рынков.</w:t>
            </w:r>
          </w:p>
        </w:tc>
        <w:tc>
          <w:tcPr>
            <w:tcW w:w="2926" w:type="dxa"/>
            <w:shd w:val="clear" w:color="auto" w:fill="auto"/>
          </w:tcPr>
          <w:p w14:paraId="2E94937A" w14:textId="77777777" w:rsidR="00DA4D45" w:rsidRPr="00AC10F4"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технологии сбора первичной финансовой информации, методов экономической диагностики рынка финансовых услуг</w:t>
            </w:r>
          </w:p>
          <w:p w14:paraId="14EA85B7" w14:textId="77777777" w:rsidR="00DA4D45" w:rsidRPr="00AC10F4" w:rsidRDefault="00DA4D45" w:rsidP="009D0ED1">
            <w:pPr>
              <w:jc w:val="both"/>
              <w:rPr>
                <w:rFonts w:eastAsia="Calibri"/>
                <w:b/>
                <w:sz w:val="22"/>
                <w:szCs w:val="22"/>
              </w:rPr>
            </w:pPr>
          </w:p>
        </w:tc>
        <w:tc>
          <w:tcPr>
            <w:tcW w:w="2326" w:type="dxa"/>
          </w:tcPr>
          <w:p w14:paraId="04188185" w14:textId="77777777" w:rsidR="00DA4D45" w:rsidRPr="00DF347A" w:rsidRDefault="00DA4D45" w:rsidP="009D0ED1">
            <w:pPr>
              <w:jc w:val="both"/>
              <w:rPr>
                <w:rFonts w:eastAsia="Calibri"/>
                <w:bCs/>
                <w:sz w:val="22"/>
                <w:szCs w:val="22"/>
              </w:rPr>
            </w:pPr>
            <w:r w:rsidRPr="00AC10F4">
              <w:rPr>
                <w:rFonts w:eastAsia="Calibri"/>
                <w:bCs/>
                <w:sz w:val="22"/>
                <w:szCs w:val="22"/>
              </w:rPr>
              <w:t xml:space="preserve">Назовите сферы деятельности, наиболее подверженные рискам корпоративного мошенничества. Ответ обоснуйте. </w:t>
            </w:r>
          </w:p>
        </w:tc>
      </w:tr>
      <w:tr w:rsidR="00DA4D45" w:rsidRPr="00AC10F4" w14:paraId="1A30024F" w14:textId="77777777" w:rsidTr="005C7859">
        <w:trPr>
          <w:trHeight w:val="2008"/>
        </w:trPr>
        <w:tc>
          <w:tcPr>
            <w:tcW w:w="2115" w:type="dxa"/>
            <w:vMerge/>
            <w:shd w:val="clear" w:color="auto" w:fill="auto"/>
          </w:tcPr>
          <w:p w14:paraId="5AFE8813" w14:textId="77777777" w:rsidR="00DA4D45" w:rsidRPr="00AC10F4" w:rsidRDefault="00DA4D45" w:rsidP="009D0ED1">
            <w:pPr>
              <w:jc w:val="both"/>
              <w:rPr>
                <w:rFonts w:eastAsia="Calibri"/>
                <w:sz w:val="22"/>
                <w:szCs w:val="22"/>
              </w:rPr>
            </w:pPr>
          </w:p>
        </w:tc>
        <w:tc>
          <w:tcPr>
            <w:tcW w:w="1957" w:type="dxa"/>
            <w:vMerge/>
          </w:tcPr>
          <w:p w14:paraId="71B71532" w14:textId="77777777" w:rsidR="00DA4D45" w:rsidRPr="00AC10F4" w:rsidRDefault="00DA4D45" w:rsidP="009D0ED1">
            <w:pPr>
              <w:jc w:val="both"/>
              <w:rPr>
                <w:rFonts w:eastAsia="Calibri"/>
                <w:sz w:val="22"/>
                <w:szCs w:val="22"/>
              </w:rPr>
            </w:pPr>
          </w:p>
        </w:tc>
        <w:tc>
          <w:tcPr>
            <w:tcW w:w="2926" w:type="dxa"/>
            <w:shd w:val="clear" w:color="auto" w:fill="auto"/>
          </w:tcPr>
          <w:p w14:paraId="17B50645"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мыслить системно, структурировать информацию</w:t>
            </w:r>
          </w:p>
        </w:tc>
        <w:tc>
          <w:tcPr>
            <w:tcW w:w="2326" w:type="dxa"/>
          </w:tcPr>
          <w:p w14:paraId="16BE3626" w14:textId="77777777" w:rsidR="00DA4D45" w:rsidRPr="00AC10F4" w:rsidRDefault="00DA4D45" w:rsidP="009D0ED1">
            <w:pPr>
              <w:jc w:val="both"/>
              <w:rPr>
                <w:rFonts w:eastAsia="Calibri"/>
                <w:b/>
                <w:sz w:val="22"/>
                <w:szCs w:val="22"/>
              </w:rPr>
            </w:pPr>
            <w:r w:rsidRPr="00AC10F4">
              <w:rPr>
                <w:rFonts w:eastAsia="Calibri"/>
                <w:bCs/>
                <w:sz w:val="22"/>
                <w:szCs w:val="22"/>
              </w:rPr>
              <w:t>Выявите ключевые сферы/бизнес</w:t>
            </w:r>
            <w:r>
              <w:rPr>
                <w:rFonts w:eastAsia="Calibri"/>
                <w:bCs/>
                <w:sz w:val="22"/>
                <w:szCs w:val="22"/>
              </w:rPr>
              <w:t>-</w:t>
            </w:r>
            <w:r w:rsidRPr="00AC10F4">
              <w:rPr>
                <w:rFonts w:eastAsia="Calibri"/>
                <w:bCs/>
                <w:sz w:val="22"/>
                <w:szCs w:val="22"/>
              </w:rPr>
              <w:t>процессы выбранного хозяйствующего субъекта, наиболее подверженные рискам корпоративного мошенничества</w:t>
            </w:r>
          </w:p>
        </w:tc>
      </w:tr>
      <w:tr w:rsidR="00DA4D45" w:rsidRPr="00AC10F4" w14:paraId="33F678E1" w14:textId="77777777" w:rsidTr="005C7859">
        <w:trPr>
          <w:trHeight w:val="1620"/>
        </w:trPr>
        <w:tc>
          <w:tcPr>
            <w:tcW w:w="2115" w:type="dxa"/>
            <w:vMerge/>
            <w:shd w:val="clear" w:color="auto" w:fill="auto"/>
          </w:tcPr>
          <w:p w14:paraId="3ED55482" w14:textId="77777777" w:rsidR="00DA4D45" w:rsidRPr="00AC10F4" w:rsidRDefault="00DA4D45" w:rsidP="009D0ED1">
            <w:pPr>
              <w:jc w:val="both"/>
              <w:rPr>
                <w:rFonts w:eastAsia="Calibri"/>
                <w:sz w:val="22"/>
                <w:szCs w:val="22"/>
              </w:rPr>
            </w:pPr>
          </w:p>
        </w:tc>
        <w:tc>
          <w:tcPr>
            <w:tcW w:w="1957" w:type="dxa"/>
            <w:vMerge w:val="restart"/>
          </w:tcPr>
          <w:p w14:paraId="1917E7D4"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Использует результаты обработки больших массивов данных для разработки стратегии развития бизнеса.</w:t>
            </w:r>
          </w:p>
        </w:tc>
        <w:tc>
          <w:tcPr>
            <w:tcW w:w="2926" w:type="dxa"/>
            <w:shd w:val="clear" w:color="auto" w:fill="auto"/>
          </w:tcPr>
          <w:p w14:paraId="4525795F" w14:textId="77777777" w:rsidR="00DA4D45" w:rsidRPr="00D22004" w:rsidRDefault="00DA4D45" w:rsidP="009D0ED1">
            <w:pPr>
              <w:jc w:val="both"/>
              <w:rPr>
                <w:rFonts w:eastAsia="Calibri"/>
                <w:sz w:val="22"/>
                <w:szCs w:val="22"/>
              </w:rPr>
            </w:pPr>
            <w:r w:rsidRPr="00AC10F4">
              <w:rPr>
                <w:rFonts w:eastAsia="Calibri"/>
                <w:b/>
                <w:sz w:val="22"/>
                <w:szCs w:val="22"/>
              </w:rPr>
              <w:t xml:space="preserve">Знание: </w:t>
            </w:r>
            <w:r w:rsidRPr="00AC10F4">
              <w:rPr>
                <w:rFonts w:eastAsia="Calibri"/>
                <w:bCs/>
                <w:sz w:val="22"/>
                <w:szCs w:val="22"/>
              </w:rPr>
              <w:t>принципов работы, области применения и принципиальных ограничений методов и средств статистического анализа</w:t>
            </w:r>
          </w:p>
        </w:tc>
        <w:tc>
          <w:tcPr>
            <w:tcW w:w="2326" w:type="dxa"/>
          </w:tcPr>
          <w:p w14:paraId="49AE04AF" w14:textId="77777777" w:rsidR="00DA4D45" w:rsidRPr="00D22004" w:rsidRDefault="00DA4D45" w:rsidP="009D0ED1">
            <w:pPr>
              <w:jc w:val="both"/>
              <w:rPr>
                <w:rFonts w:eastAsia="Calibri"/>
                <w:bCs/>
                <w:sz w:val="22"/>
                <w:szCs w:val="22"/>
              </w:rPr>
            </w:pPr>
            <w:r w:rsidRPr="00AC10F4">
              <w:rPr>
                <w:rFonts w:eastAsia="Calibri"/>
                <w:bCs/>
                <w:sz w:val="22"/>
                <w:szCs w:val="22"/>
              </w:rPr>
              <w:t>Назовите внешние и внутренние факторы корпоративного мошенничества</w:t>
            </w:r>
            <w:r w:rsidRPr="00AC10F4">
              <w:rPr>
                <w:rFonts w:eastAsia="Calibri"/>
                <w:b/>
                <w:sz w:val="22"/>
                <w:szCs w:val="22"/>
              </w:rPr>
              <w:t xml:space="preserve"> </w:t>
            </w:r>
          </w:p>
        </w:tc>
      </w:tr>
      <w:tr w:rsidR="00DA4D45" w:rsidRPr="00AC10F4" w14:paraId="1944C3A3" w14:textId="77777777" w:rsidTr="005C7859">
        <w:trPr>
          <w:trHeight w:val="3293"/>
        </w:trPr>
        <w:tc>
          <w:tcPr>
            <w:tcW w:w="2115" w:type="dxa"/>
            <w:vMerge/>
            <w:shd w:val="clear" w:color="auto" w:fill="auto"/>
          </w:tcPr>
          <w:p w14:paraId="11881846" w14:textId="77777777" w:rsidR="00DA4D45" w:rsidRPr="00AC10F4" w:rsidRDefault="00DA4D45" w:rsidP="009D0ED1">
            <w:pPr>
              <w:jc w:val="both"/>
              <w:rPr>
                <w:rFonts w:eastAsia="Calibri"/>
                <w:sz w:val="22"/>
                <w:szCs w:val="22"/>
              </w:rPr>
            </w:pPr>
          </w:p>
        </w:tc>
        <w:tc>
          <w:tcPr>
            <w:tcW w:w="1957" w:type="dxa"/>
            <w:vMerge/>
          </w:tcPr>
          <w:p w14:paraId="2D17E250" w14:textId="77777777" w:rsidR="00DA4D45" w:rsidRPr="00AC10F4" w:rsidRDefault="00DA4D45" w:rsidP="009D0ED1">
            <w:pPr>
              <w:jc w:val="both"/>
              <w:rPr>
                <w:rFonts w:eastAsia="Calibri"/>
                <w:sz w:val="22"/>
                <w:szCs w:val="22"/>
              </w:rPr>
            </w:pPr>
          </w:p>
        </w:tc>
        <w:tc>
          <w:tcPr>
            <w:tcW w:w="2926" w:type="dxa"/>
            <w:shd w:val="clear" w:color="auto" w:fill="auto"/>
          </w:tcPr>
          <w:p w14:paraId="0851E956" w14:textId="77777777" w:rsidR="00DA4D45" w:rsidRPr="00AC10F4" w:rsidRDefault="00DA4D45" w:rsidP="009D0ED1">
            <w:pPr>
              <w:jc w:val="both"/>
              <w:rPr>
                <w:rFonts w:eastAsia="Calibri"/>
                <w:bCs/>
                <w:sz w:val="22"/>
                <w:szCs w:val="22"/>
              </w:rPr>
            </w:pPr>
            <w:r w:rsidRPr="00AC10F4">
              <w:rPr>
                <w:rFonts w:eastAsia="Calibri"/>
                <w:b/>
                <w:sz w:val="22"/>
                <w:szCs w:val="22"/>
              </w:rPr>
              <w:t xml:space="preserve">Умение: </w:t>
            </w:r>
            <w:r w:rsidRPr="00AC10F4">
              <w:rPr>
                <w:rFonts w:eastAsia="Calibri"/>
                <w:bCs/>
                <w:sz w:val="22"/>
                <w:szCs w:val="22"/>
              </w:rPr>
              <w:t>анализировать внутренние (внешние) факторы и условия совершения рисков корпоративного мошенничества, учитывать их при разработке стратегических документом организации</w:t>
            </w:r>
          </w:p>
          <w:p w14:paraId="49714CA7" w14:textId="77777777" w:rsidR="00DA4D45" w:rsidRPr="00AC10F4" w:rsidRDefault="00DA4D45" w:rsidP="009D0ED1">
            <w:pPr>
              <w:jc w:val="both"/>
              <w:rPr>
                <w:rFonts w:eastAsia="Calibri"/>
                <w:b/>
                <w:sz w:val="22"/>
                <w:szCs w:val="22"/>
              </w:rPr>
            </w:pPr>
          </w:p>
        </w:tc>
        <w:tc>
          <w:tcPr>
            <w:tcW w:w="2326" w:type="dxa"/>
          </w:tcPr>
          <w:p w14:paraId="1A96764A"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основные факторы рисков корпоративного мошенничества для выбранной организации. Выявите возможные схемы корпоративного мошенничества применительно к ключевым бизнес-процессам выбранной организации</w:t>
            </w:r>
          </w:p>
        </w:tc>
      </w:tr>
      <w:tr w:rsidR="0074227B" w:rsidRPr="00AC10F4" w14:paraId="38EBC1A8" w14:textId="77777777" w:rsidTr="005C7859">
        <w:trPr>
          <w:trHeight w:val="1641"/>
        </w:trPr>
        <w:tc>
          <w:tcPr>
            <w:tcW w:w="2115" w:type="dxa"/>
            <w:vMerge w:val="restart"/>
            <w:shd w:val="clear" w:color="auto" w:fill="auto"/>
          </w:tcPr>
          <w:p w14:paraId="11CB3950" w14:textId="7B4006B8" w:rsidR="0074227B" w:rsidRPr="0074227B" w:rsidRDefault="0074227B" w:rsidP="0074227B">
            <w:pPr>
              <w:jc w:val="both"/>
              <w:rPr>
                <w:rFonts w:eastAsia="Calibri"/>
                <w:sz w:val="22"/>
                <w:szCs w:val="22"/>
              </w:rPr>
            </w:pPr>
            <w:r w:rsidRPr="0074227B">
              <w:rPr>
                <w:rFonts w:eastAsia="Calibri"/>
                <w:sz w:val="22"/>
                <w:szCs w:val="22"/>
              </w:rPr>
              <w:lastRenderedPageBreak/>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 (УК-14)</w:t>
            </w:r>
          </w:p>
        </w:tc>
        <w:tc>
          <w:tcPr>
            <w:tcW w:w="1957" w:type="dxa"/>
            <w:vMerge w:val="restart"/>
          </w:tcPr>
          <w:p w14:paraId="3C626F48" w14:textId="287C4E87" w:rsidR="0074227B" w:rsidRPr="0074227B" w:rsidRDefault="0074227B" w:rsidP="0074227B">
            <w:pPr>
              <w:jc w:val="both"/>
              <w:rPr>
                <w:rFonts w:eastAsia="Calibri"/>
                <w:sz w:val="22"/>
                <w:szCs w:val="22"/>
              </w:rPr>
            </w:pPr>
            <w:r w:rsidRPr="0074227B">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2926" w:type="dxa"/>
            <w:shd w:val="clear" w:color="auto" w:fill="auto"/>
          </w:tcPr>
          <w:p w14:paraId="2753DFFE" w14:textId="29CA57DA"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сущности и последствий коррупционных проявлений, экстремизма и терроризма, основных мер по их профилактике.</w:t>
            </w:r>
          </w:p>
        </w:tc>
        <w:tc>
          <w:tcPr>
            <w:tcW w:w="2326" w:type="dxa"/>
          </w:tcPr>
          <w:p w14:paraId="5583410E" w14:textId="77777777" w:rsidR="0074227B" w:rsidRDefault="0074227B" w:rsidP="0074227B">
            <w:pPr>
              <w:jc w:val="both"/>
              <w:rPr>
                <w:rFonts w:eastAsia="Calibri"/>
                <w:bCs/>
                <w:sz w:val="22"/>
                <w:szCs w:val="22"/>
              </w:rPr>
            </w:pPr>
            <w:r w:rsidRPr="00AC10F4">
              <w:rPr>
                <w:rFonts w:eastAsia="Calibri"/>
                <w:bCs/>
                <w:sz w:val="22"/>
                <w:szCs w:val="22"/>
              </w:rPr>
              <w:t xml:space="preserve">Приведите примеры коррупционных проявлений в организации. </w:t>
            </w:r>
          </w:p>
          <w:p w14:paraId="57C4EE03" w14:textId="27639DA3" w:rsidR="0074227B" w:rsidRPr="00AC10F4" w:rsidRDefault="0074227B" w:rsidP="0074227B">
            <w:pPr>
              <w:jc w:val="both"/>
              <w:rPr>
                <w:rFonts w:eastAsia="Calibri"/>
                <w:b/>
                <w:sz w:val="22"/>
                <w:szCs w:val="22"/>
              </w:rPr>
            </w:pPr>
            <w:r w:rsidRPr="00D45B02">
              <w:rPr>
                <w:rFonts w:eastAsia="Calibri"/>
                <w:bCs/>
                <w:sz w:val="22"/>
                <w:szCs w:val="22"/>
              </w:rPr>
              <w:t xml:space="preserve">Дайте определение экстремизма и терроризма с позиции российского законодательства. </w:t>
            </w:r>
            <w:r w:rsidRPr="00AC10F4">
              <w:rPr>
                <w:rFonts w:eastAsia="Calibri"/>
                <w:bCs/>
                <w:sz w:val="22"/>
                <w:szCs w:val="22"/>
              </w:rPr>
              <w:t>Назовите меры ответственности</w:t>
            </w:r>
          </w:p>
        </w:tc>
      </w:tr>
      <w:tr w:rsidR="0074227B" w:rsidRPr="00AC10F4" w14:paraId="4FBFC1EE" w14:textId="77777777" w:rsidTr="005C7859">
        <w:trPr>
          <w:trHeight w:val="1641"/>
        </w:trPr>
        <w:tc>
          <w:tcPr>
            <w:tcW w:w="2115" w:type="dxa"/>
            <w:vMerge/>
            <w:shd w:val="clear" w:color="auto" w:fill="auto"/>
          </w:tcPr>
          <w:p w14:paraId="47711855" w14:textId="77777777" w:rsidR="0074227B" w:rsidRPr="0074227B" w:rsidRDefault="0074227B" w:rsidP="0074227B">
            <w:pPr>
              <w:jc w:val="both"/>
              <w:rPr>
                <w:rFonts w:eastAsia="Calibri"/>
                <w:sz w:val="22"/>
                <w:szCs w:val="22"/>
              </w:rPr>
            </w:pPr>
          </w:p>
        </w:tc>
        <w:tc>
          <w:tcPr>
            <w:tcW w:w="1957" w:type="dxa"/>
            <w:vMerge/>
          </w:tcPr>
          <w:p w14:paraId="58BF4799" w14:textId="77777777" w:rsidR="0074227B" w:rsidRPr="0074227B" w:rsidRDefault="0074227B" w:rsidP="0074227B">
            <w:pPr>
              <w:jc w:val="both"/>
              <w:rPr>
                <w:rFonts w:eastAsia="Calibri"/>
                <w:sz w:val="22"/>
                <w:szCs w:val="22"/>
              </w:rPr>
            </w:pPr>
          </w:p>
        </w:tc>
        <w:tc>
          <w:tcPr>
            <w:tcW w:w="2926" w:type="dxa"/>
            <w:shd w:val="clear" w:color="auto" w:fill="auto"/>
          </w:tcPr>
          <w:p w14:paraId="3D2AA6CD" w14:textId="1B6B38F3"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c>
          <w:tcPr>
            <w:tcW w:w="2326" w:type="dxa"/>
          </w:tcPr>
          <w:p w14:paraId="409F1EB6" w14:textId="77777777" w:rsidR="0074227B" w:rsidRDefault="0074227B" w:rsidP="0074227B">
            <w:pPr>
              <w:jc w:val="both"/>
              <w:rPr>
                <w:rFonts w:eastAsia="Calibri"/>
                <w:bCs/>
                <w:sz w:val="22"/>
                <w:szCs w:val="22"/>
              </w:rPr>
            </w:pPr>
            <w:r w:rsidRPr="00AC10F4">
              <w:rPr>
                <w:rFonts w:eastAsia="Calibri"/>
                <w:bCs/>
                <w:sz w:val="22"/>
                <w:szCs w:val="22"/>
              </w:rPr>
              <w:t>Сформулируйте меры минимизации коррупционных проявлений на примере выбранной организации</w:t>
            </w:r>
            <w:r>
              <w:rPr>
                <w:rFonts w:eastAsia="Calibri"/>
                <w:bCs/>
                <w:sz w:val="22"/>
                <w:szCs w:val="22"/>
              </w:rPr>
              <w:t>.</w:t>
            </w:r>
          </w:p>
          <w:p w14:paraId="284DE7BB" w14:textId="336A1372" w:rsidR="0074227B" w:rsidRPr="00AC10F4" w:rsidRDefault="0074227B" w:rsidP="0074227B">
            <w:pPr>
              <w:jc w:val="both"/>
              <w:rPr>
                <w:rFonts w:eastAsia="Calibri"/>
                <w:b/>
                <w:sz w:val="22"/>
                <w:szCs w:val="22"/>
              </w:rPr>
            </w:pPr>
            <w:r>
              <w:rPr>
                <w:rFonts w:eastAsia="Calibri"/>
                <w:bCs/>
                <w:sz w:val="22"/>
                <w:szCs w:val="22"/>
              </w:rPr>
              <w:t>Определите меры профилактики экстремизма и терроризма в РФ</w:t>
            </w:r>
          </w:p>
        </w:tc>
      </w:tr>
      <w:tr w:rsidR="0074227B" w:rsidRPr="00AC10F4" w14:paraId="56CB43D6" w14:textId="77777777" w:rsidTr="005C7859">
        <w:trPr>
          <w:trHeight w:val="1641"/>
        </w:trPr>
        <w:tc>
          <w:tcPr>
            <w:tcW w:w="2115" w:type="dxa"/>
            <w:vMerge/>
            <w:shd w:val="clear" w:color="auto" w:fill="auto"/>
          </w:tcPr>
          <w:p w14:paraId="18194CDD" w14:textId="77777777" w:rsidR="0074227B" w:rsidRPr="0074227B" w:rsidRDefault="0074227B" w:rsidP="0074227B">
            <w:pPr>
              <w:jc w:val="both"/>
              <w:rPr>
                <w:rFonts w:eastAsia="Calibri"/>
                <w:sz w:val="22"/>
                <w:szCs w:val="22"/>
              </w:rPr>
            </w:pPr>
          </w:p>
        </w:tc>
        <w:tc>
          <w:tcPr>
            <w:tcW w:w="1957" w:type="dxa"/>
            <w:vMerge w:val="restart"/>
          </w:tcPr>
          <w:p w14:paraId="1DA689A3" w14:textId="43DD51DB" w:rsidR="0074227B" w:rsidRPr="0074227B" w:rsidRDefault="0074227B" w:rsidP="0074227B">
            <w:pPr>
              <w:jc w:val="both"/>
              <w:rPr>
                <w:rFonts w:eastAsia="Calibri"/>
                <w:sz w:val="22"/>
                <w:szCs w:val="22"/>
              </w:rPr>
            </w:pPr>
            <w:r w:rsidRPr="0074227B">
              <w:rPr>
                <w:rFonts w:eastAsia="Calibri"/>
                <w:sz w:val="22"/>
                <w:szCs w:val="22"/>
              </w:rPr>
              <w:t>2. Демонстрирует знание российских духовно-нравственных ценностей, исторического опыта своей страны.</w:t>
            </w:r>
          </w:p>
        </w:tc>
        <w:tc>
          <w:tcPr>
            <w:tcW w:w="2926" w:type="dxa"/>
            <w:shd w:val="clear" w:color="auto" w:fill="auto"/>
          </w:tcPr>
          <w:p w14:paraId="18FAF368" w14:textId="3EC68F8F" w:rsidR="0074227B" w:rsidRPr="00AC10F4" w:rsidRDefault="0074227B" w:rsidP="0074227B">
            <w:pPr>
              <w:jc w:val="both"/>
              <w:rPr>
                <w:rFonts w:eastAsia="Calibri"/>
                <w:b/>
                <w:sz w:val="22"/>
                <w:szCs w:val="22"/>
              </w:rPr>
            </w:pPr>
            <w:r w:rsidRPr="0074227B">
              <w:rPr>
                <w:rFonts w:eastAsia="Calibri"/>
                <w:b/>
                <w:sz w:val="22"/>
                <w:szCs w:val="22"/>
              </w:rPr>
              <w:t>Знание:</w:t>
            </w:r>
            <w:r w:rsidRPr="0074227B">
              <w:t xml:space="preserve"> </w:t>
            </w:r>
            <w:r w:rsidRPr="0074227B">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tc>
        <w:tc>
          <w:tcPr>
            <w:tcW w:w="2326" w:type="dxa"/>
          </w:tcPr>
          <w:p w14:paraId="6E58914E" w14:textId="627E25E2" w:rsidR="0074227B" w:rsidRPr="00AC10F4" w:rsidRDefault="0074227B" w:rsidP="0074227B">
            <w:pPr>
              <w:jc w:val="both"/>
              <w:rPr>
                <w:rFonts w:eastAsia="Calibri"/>
                <w:bCs/>
                <w:sz w:val="22"/>
                <w:szCs w:val="22"/>
              </w:rPr>
            </w:pPr>
            <w:r>
              <w:rPr>
                <w:rFonts w:eastAsia="Calibri"/>
                <w:bCs/>
                <w:sz w:val="22"/>
                <w:szCs w:val="22"/>
              </w:rPr>
              <w:t>Раскройте исторические аспекты развития коррупционных, экстремистских и террористических проявлений в РФ</w:t>
            </w:r>
          </w:p>
        </w:tc>
      </w:tr>
      <w:tr w:rsidR="0074227B" w:rsidRPr="00AC10F4" w14:paraId="2D1B40DB" w14:textId="77777777" w:rsidTr="005C7859">
        <w:trPr>
          <w:trHeight w:val="725"/>
        </w:trPr>
        <w:tc>
          <w:tcPr>
            <w:tcW w:w="2115" w:type="dxa"/>
            <w:vMerge/>
            <w:shd w:val="clear" w:color="auto" w:fill="auto"/>
          </w:tcPr>
          <w:p w14:paraId="4EF6552A" w14:textId="77777777" w:rsidR="0074227B" w:rsidRPr="0074227B" w:rsidRDefault="0074227B" w:rsidP="0074227B">
            <w:pPr>
              <w:jc w:val="both"/>
              <w:rPr>
                <w:rFonts w:eastAsia="Calibri"/>
                <w:sz w:val="22"/>
                <w:szCs w:val="22"/>
              </w:rPr>
            </w:pPr>
          </w:p>
        </w:tc>
        <w:tc>
          <w:tcPr>
            <w:tcW w:w="1957" w:type="dxa"/>
            <w:vMerge/>
          </w:tcPr>
          <w:p w14:paraId="5B2DFFBA" w14:textId="77777777" w:rsidR="0074227B" w:rsidRPr="0074227B" w:rsidRDefault="0074227B" w:rsidP="0074227B">
            <w:pPr>
              <w:jc w:val="both"/>
              <w:rPr>
                <w:rFonts w:eastAsia="Calibri"/>
                <w:sz w:val="22"/>
                <w:szCs w:val="22"/>
              </w:rPr>
            </w:pPr>
          </w:p>
        </w:tc>
        <w:tc>
          <w:tcPr>
            <w:tcW w:w="2926" w:type="dxa"/>
            <w:shd w:val="clear" w:color="auto" w:fill="auto"/>
          </w:tcPr>
          <w:p w14:paraId="0EB869C0" w14:textId="7C506FFA"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r w:rsidRPr="0074227B">
              <w:rPr>
                <w:rFonts w:eastAsia="Calibri"/>
                <w:bCs/>
                <w:sz w:val="22"/>
                <w:szCs w:val="22"/>
              </w:rPr>
              <w:tab/>
            </w:r>
            <w:r w:rsidRPr="0074227B">
              <w:rPr>
                <w:rFonts w:eastAsia="Calibri"/>
                <w:b/>
                <w:sz w:val="22"/>
                <w:szCs w:val="22"/>
              </w:rPr>
              <w:t xml:space="preserve"> </w:t>
            </w:r>
          </w:p>
        </w:tc>
        <w:tc>
          <w:tcPr>
            <w:tcW w:w="2326" w:type="dxa"/>
          </w:tcPr>
          <w:p w14:paraId="53BDA2CC" w14:textId="34E4C8FA" w:rsidR="0074227B" w:rsidRPr="00AC10F4" w:rsidRDefault="0074227B" w:rsidP="0074227B">
            <w:pPr>
              <w:jc w:val="both"/>
              <w:rPr>
                <w:rFonts w:eastAsia="Calibri"/>
                <w:bCs/>
                <w:sz w:val="22"/>
                <w:szCs w:val="22"/>
              </w:rPr>
            </w:pPr>
            <w:r>
              <w:rPr>
                <w:rFonts w:eastAsia="Calibri"/>
                <w:bCs/>
                <w:sz w:val="22"/>
                <w:szCs w:val="22"/>
              </w:rPr>
              <w:t>Сформулируйте основные меры, направленные на нетерпимое отношение к коррупционным, экстремистским и террористическим проявлениям.</w:t>
            </w:r>
          </w:p>
        </w:tc>
      </w:tr>
      <w:tr w:rsidR="0074227B" w:rsidRPr="00AC10F4" w14:paraId="7B1E57B5" w14:textId="77777777" w:rsidTr="005C7859">
        <w:trPr>
          <w:trHeight w:val="1641"/>
        </w:trPr>
        <w:tc>
          <w:tcPr>
            <w:tcW w:w="2115" w:type="dxa"/>
            <w:vMerge/>
            <w:shd w:val="clear" w:color="auto" w:fill="auto"/>
          </w:tcPr>
          <w:p w14:paraId="1DB9CF36" w14:textId="77777777" w:rsidR="0074227B" w:rsidRPr="0074227B" w:rsidRDefault="0074227B" w:rsidP="0074227B">
            <w:pPr>
              <w:jc w:val="both"/>
              <w:rPr>
                <w:rFonts w:eastAsia="Calibri"/>
                <w:sz w:val="22"/>
                <w:szCs w:val="22"/>
              </w:rPr>
            </w:pPr>
          </w:p>
        </w:tc>
        <w:tc>
          <w:tcPr>
            <w:tcW w:w="1957" w:type="dxa"/>
            <w:vMerge w:val="restart"/>
          </w:tcPr>
          <w:p w14:paraId="1C9A1CF9" w14:textId="77777777" w:rsidR="0074227B" w:rsidRPr="0074227B" w:rsidRDefault="0074227B" w:rsidP="0074227B">
            <w:pPr>
              <w:jc w:val="both"/>
              <w:rPr>
                <w:rFonts w:eastAsia="Calibri"/>
                <w:sz w:val="22"/>
                <w:szCs w:val="22"/>
              </w:rPr>
            </w:pPr>
            <w:r w:rsidRPr="0074227B">
              <w:rPr>
                <w:sz w:val="22"/>
                <w:szCs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7C4F1DC9" w14:textId="77777777" w:rsidR="0074227B" w:rsidRPr="0074227B" w:rsidRDefault="0074227B" w:rsidP="0074227B">
            <w:pPr>
              <w:jc w:val="both"/>
              <w:rPr>
                <w:rFonts w:eastAsia="Calibri"/>
                <w:sz w:val="22"/>
                <w:szCs w:val="22"/>
              </w:rPr>
            </w:pPr>
          </w:p>
        </w:tc>
        <w:tc>
          <w:tcPr>
            <w:tcW w:w="2926" w:type="dxa"/>
            <w:shd w:val="clear" w:color="auto" w:fill="auto"/>
          </w:tcPr>
          <w:p w14:paraId="023699B1" w14:textId="1740AEFD"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современных тенденций, оказывающих влияние на политику и общество с учетом исторических особенностей РФ</w:t>
            </w:r>
          </w:p>
        </w:tc>
        <w:tc>
          <w:tcPr>
            <w:tcW w:w="2326" w:type="dxa"/>
          </w:tcPr>
          <w:p w14:paraId="03B2BD8C" w14:textId="2785E4C5" w:rsidR="0074227B" w:rsidRPr="00AC10F4" w:rsidRDefault="0074227B" w:rsidP="0074227B">
            <w:pPr>
              <w:jc w:val="both"/>
              <w:rPr>
                <w:rFonts w:eastAsia="Calibri"/>
                <w:bCs/>
                <w:sz w:val="22"/>
                <w:szCs w:val="22"/>
              </w:rPr>
            </w:pPr>
            <w:r>
              <w:rPr>
                <w:rFonts w:eastAsia="Calibri"/>
                <w:bCs/>
                <w:sz w:val="22"/>
                <w:szCs w:val="22"/>
              </w:rPr>
              <w:t>Раскройте современные вызовы и угрозы, связанные с развитием коррупционных, экстремистских и террористических проявлений. Обоснуйте основные причины.</w:t>
            </w:r>
          </w:p>
        </w:tc>
      </w:tr>
      <w:tr w:rsidR="0074227B" w:rsidRPr="00AC10F4" w14:paraId="647373D8" w14:textId="77777777" w:rsidTr="005C7859">
        <w:trPr>
          <w:trHeight w:val="1641"/>
        </w:trPr>
        <w:tc>
          <w:tcPr>
            <w:tcW w:w="2115" w:type="dxa"/>
            <w:vMerge/>
            <w:shd w:val="clear" w:color="auto" w:fill="auto"/>
          </w:tcPr>
          <w:p w14:paraId="5617C643" w14:textId="77777777" w:rsidR="0074227B" w:rsidRPr="00AC10F4" w:rsidRDefault="0074227B" w:rsidP="0074227B">
            <w:pPr>
              <w:jc w:val="both"/>
              <w:rPr>
                <w:rFonts w:eastAsia="Calibri"/>
                <w:sz w:val="22"/>
                <w:szCs w:val="22"/>
              </w:rPr>
            </w:pPr>
          </w:p>
        </w:tc>
        <w:tc>
          <w:tcPr>
            <w:tcW w:w="1957" w:type="dxa"/>
            <w:vMerge/>
          </w:tcPr>
          <w:p w14:paraId="691DCB49" w14:textId="77777777" w:rsidR="0074227B" w:rsidRPr="00AC10F4" w:rsidRDefault="0074227B" w:rsidP="0074227B">
            <w:pPr>
              <w:jc w:val="both"/>
              <w:rPr>
                <w:rFonts w:eastAsia="Calibri"/>
                <w:sz w:val="22"/>
                <w:szCs w:val="22"/>
              </w:rPr>
            </w:pPr>
          </w:p>
        </w:tc>
        <w:tc>
          <w:tcPr>
            <w:tcW w:w="2926" w:type="dxa"/>
            <w:shd w:val="clear" w:color="auto" w:fill="auto"/>
          </w:tcPr>
          <w:p w14:paraId="370C8C48" w14:textId="40A4933D"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выявлять основные деструктивные факторы, воздействующие на экономику и общество, давать</w:t>
            </w:r>
            <w:r w:rsidRPr="0074227B">
              <w:rPr>
                <w:rFonts w:eastAsia="Calibri"/>
                <w:b/>
                <w:sz w:val="22"/>
                <w:szCs w:val="22"/>
              </w:rPr>
              <w:t xml:space="preserve"> </w:t>
            </w:r>
            <w:r w:rsidRPr="0074227B">
              <w:rPr>
                <w:rFonts w:eastAsia="Calibri"/>
                <w:bCs/>
                <w:sz w:val="22"/>
                <w:szCs w:val="22"/>
              </w:rPr>
              <w:t>оценку современных вызовов и угроз</w:t>
            </w:r>
          </w:p>
        </w:tc>
        <w:tc>
          <w:tcPr>
            <w:tcW w:w="2326" w:type="dxa"/>
          </w:tcPr>
          <w:p w14:paraId="776E7B0C" w14:textId="04B16394" w:rsidR="0074227B" w:rsidRPr="00AC10F4" w:rsidRDefault="0074227B" w:rsidP="0074227B">
            <w:pPr>
              <w:jc w:val="both"/>
              <w:rPr>
                <w:rFonts w:eastAsia="Calibri"/>
                <w:bCs/>
                <w:sz w:val="22"/>
                <w:szCs w:val="22"/>
              </w:rPr>
            </w:pPr>
            <w:r>
              <w:rPr>
                <w:rFonts w:eastAsia="Calibri"/>
                <w:bCs/>
                <w:sz w:val="22"/>
                <w:szCs w:val="22"/>
              </w:rPr>
              <w:t xml:space="preserve">Сформулируйте причины современных внешних и внутренних угроз, связанных с развитием коррупционных, экстремистских и </w:t>
            </w:r>
            <w:r>
              <w:rPr>
                <w:rFonts w:eastAsia="Calibri"/>
                <w:bCs/>
                <w:sz w:val="22"/>
                <w:szCs w:val="22"/>
              </w:rPr>
              <w:lastRenderedPageBreak/>
              <w:t>террористических проявлений. Какова роль политического фактора</w:t>
            </w:r>
          </w:p>
        </w:tc>
      </w:tr>
    </w:tbl>
    <w:p w14:paraId="46B2D9C2" w14:textId="070CE351" w:rsidR="00136925" w:rsidRPr="00136925" w:rsidRDefault="00DA4D45" w:rsidP="00431578">
      <w:pPr>
        <w:ind w:firstLine="709"/>
        <w:jc w:val="both"/>
        <w:rPr>
          <w:sz w:val="28"/>
          <w:szCs w:val="28"/>
        </w:rPr>
      </w:pPr>
      <w:r w:rsidRPr="00EC023F">
        <w:rPr>
          <w:b/>
          <w:bCs/>
          <w:sz w:val="28"/>
          <w:szCs w:val="28"/>
        </w:rPr>
        <w:lastRenderedPageBreak/>
        <w:t>Профиль «Корпоративные финансы и оценка собственности»</w:t>
      </w:r>
      <w:r w:rsidR="002D2804">
        <w:rPr>
          <w:b/>
          <w:bCs/>
          <w:sz w:val="28"/>
          <w:szCs w:val="28"/>
        </w:rPr>
        <w:t>,</w:t>
      </w:r>
      <w:r w:rsidR="00431578">
        <w:rPr>
          <w:b/>
          <w:bCs/>
          <w:sz w:val="28"/>
          <w:szCs w:val="28"/>
        </w:rPr>
        <w:t xml:space="preserve"> </w:t>
      </w:r>
      <w:r w:rsidR="00431578" w:rsidRPr="00431578">
        <w:rPr>
          <w:b/>
          <w:bCs/>
          <w:sz w:val="28"/>
          <w:szCs w:val="28"/>
        </w:rPr>
        <w:t>"Корпорати</w:t>
      </w:r>
      <w:r w:rsidR="00431578">
        <w:rPr>
          <w:b/>
          <w:bCs/>
          <w:sz w:val="28"/>
          <w:szCs w:val="28"/>
        </w:rPr>
        <w:t xml:space="preserve">вные финансы и бизнес-оценка"                         </w:t>
      </w:r>
      <w:r w:rsidR="00136925" w:rsidRPr="00D546C7">
        <w:rPr>
          <w:sz w:val="28"/>
          <w:szCs w:val="28"/>
        </w:rPr>
        <w:t xml:space="preserve">Таблица </w:t>
      </w:r>
      <w:r w:rsidR="008D561E">
        <w:rPr>
          <w:sz w:val="28"/>
          <w:szCs w:val="28"/>
        </w:rPr>
        <w:t>6</w:t>
      </w:r>
      <w:r w:rsidR="00136925">
        <w:rPr>
          <w:sz w:val="28"/>
          <w:szCs w:val="28"/>
        </w:rPr>
        <w:t>.10</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845"/>
        <w:gridCol w:w="3168"/>
        <w:gridCol w:w="2167"/>
      </w:tblGrid>
      <w:tr w:rsidR="00DA4D45" w:rsidRPr="00AC10F4" w14:paraId="2F9C235B" w14:textId="77777777" w:rsidTr="0074227B">
        <w:trPr>
          <w:trHeight w:val="1569"/>
        </w:trPr>
        <w:tc>
          <w:tcPr>
            <w:tcW w:w="2115" w:type="dxa"/>
            <w:shd w:val="clear" w:color="auto" w:fill="auto"/>
          </w:tcPr>
          <w:p w14:paraId="5F64213C"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1845" w:type="dxa"/>
          </w:tcPr>
          <w:p w14:paraId="1F5BE98B"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168" w:type="dxa"/>
            <w:shd w:val="clear" w:color="auto" w:fill="auto"/>
          </w:tcPr>
          <w:p w14:paraId="241B3ECF"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167" w:type="dxa"/>
          </w:tcPr>
          <w:p w14:paraId="44453F59" w14:textId="77777777" w:rsidR="00DA4D45" w:rsidRPr="00AC10F4" w:rsidRDefault="00DA4D45" w:rsidP="009D0ED1">
            <w:pPr>
              <w:jc w:val="center"/>
              <w:rPr>
                <w:b/>
                <w:sz w:val="22"/>
                <w:szCs w:val="22"/>
              </w:rPr>
            </w:pPr>
            <w:r w:rsidRPr="00AC10F4">
              <w:rPr>
                <w:sz w:val="22"/>
                <w:szCs w:val="22"/>
              </w:rPr>
              <w:t>Типовые контрольные задания</w:t>
            </w:r>
          </w:p>
        </w:tc>
        <w:bookmarkStart w:id="45" w:name="_GoBack"/>
        <w:bookmarkEnd w:id="45"/>
      </w:tr>
      <w:tr w:rsidR="00DA4D45" w:rsidRPr="00AC10F4" w14:paraId="591E7887" w14:textId="77777777" w:rsidTr="0074227B">
        <w:trPr>
          <w:trHeight w:val="1811"/>
        </w:trPr>
        <w:tc>
          <w:tcPr>
            <w:tcW w:w="2115" w:type="dxa"/>
            <w:vMerge w:val="restart"/>
            <w:shd w:val="clear" w:color="auto" w:fill="auto"/>
          </w:tcPr>
          <w:p w14:paraId="140534BA" w14:textId="77777777" w:rsidR="00DA4D45" w:rsidRPr="00AC10F4" w:rsidRDefault="00DA4D45" w:rsidP="009D0ED1">
            <w:pPr>
              <w:jc w:val="both"/>
              <w:rPr>
                <w:rFonts w:eastAsia="Calibri"/>
                <w:sz w:val="22"/>
                <w:szCs w:val="22"/>
              </w:rPr>
            </w:pPr>
            <w:r w:rsidRPr="00AC10F4">
              <w:rPr>
                <w:rFonts w:eastAsia="Calibri"/>
                <w:sz w:val="22"/>
                <w:szCs w:val="22"/>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 (</w:t>
            </w:r>
            <w:r w:rsidRPr="00AC10F4">
              <w:rPr>
                <w:sz w:val="22"/>
                <w:szCs w:val="22"/>
              </w:rPr>
              <w:t>ПКП-2)</w:t>
            </w:r>
          </w:p>
        </w:tc>
        <w:tc>
          <w:tcPr>
            <w:tcW w:w="1845" w:type="dxa"/>
            <w:vMerge w:val="restart"/>
          </w:tcPr>
          <w:p w14:paraId="26C46ECE" w14:textId="77777777" w:rsidR="00DA4D45" w:rsidRPr="00AC10F4" w:rsidRDefault="00DA4D45" w:rsidP="009D0ED1">
            <w:pPr>
              <w:jc w:val="both"/>
              <w:rPr>
                <w:rFonts w:eastAsia="Calibri"/>
                <w:sz w:val="22"/>
                <w:szCs w:val="22"/>
              </w:rPr>
            </w:pPr>
            <w:r w:rsidRPr="00AC10F4">
              <w:rPr>
                <w:rFonts w:eastAsia="Calibri"/>
                <w:sz w:val="22"/>
                <w:szCs w:val="22"/>
              </w:rPr>
              <w:t>1.</w:t>
            </w:r>
            <w:r w:rsidRPr="00AC10F4">
              <w:rPr>
                <w:rFonts w:eastAsia="Calibri"/>
                <w:sz w:val="22"/>
                <w:szCs w:val="22"/>
              </w:rPr>
              <w:tab/>
              <w:t>Решает финансово-экономические задачи с учетом требований   действующей нормативно-правовой базы.</w:t>
            </w:r>
          </w:p>
        </w:tc>
        <w:tc>
          <w:tcPr>
            <w:tcW w:w="3168" w:type="dxa"/>
            <w:shd w:val="clear" w:color="auto" w:fill="auto"/>
          </w:tcPr>
          <w:p w14:paraId="58DBA742" w14:textId="77777777" w:rsidR="00DA4D45" w:rsidRPr="00AC10F4" w:rsidRDefault="00DA4D45" w:rsidP="009D0ED1">
            <w:pPr>
              <w:jc w:val="both"/>
              <w:rPr>
                <w:rFonts w:eastAsia="Calibri"/>
                <w:b/>
                <w:sz w:val="22"/>
                <w:szCs w:val="22"/>
              </w:rPr>
            </w:pPr>
            <w:r w:rsidRPr="00AC10F4">
              <w:rPr>
                <w:rFonts w:eastAsia="Calibri"/>
                <w:b/>
                <w:sz w:val="22"/>
                <w:szCs w:val="22"/>
              </w:rPr>
              <w:t xml:space="preserve">Знание: </w:t>
            </w:r>
            <w:r w:rsidRPr="00AC10F4">
              <w:rPr>
                <w:rFonts w:eastAsia="Calibri"/>
                <w:bCs/>
                <w:sz w:val="22"/>
                <w:szCs w:val="22"/>
              </w:rPr>
              <w:t>нормативных правовых актов в области оценочной деятельности и противодействия корпоративному мошенничеству</w:t>
            </w:r>
          </w:p>
        </w:tc>
        <w:tc>
          <w:tcPr>
            <w:tcW w:w="2167" w:type="dxa"/>
          </w:tcPr>
          <w:p w14:paraId="7DAC6152"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нормативную правовую базу в области противодействия корпоративного мошенничества.</w:t>
            </w:r>
            <w:r w:rsidRPr="00AC10F4">
              <w:rPr>
                <w:rFonts w:eastAsia="Calibri"/>
                <w:b/>
                <w:sz w:val="22"/>
                <w:szCs w:val="22"/>
              </w:rPr>
              <w:t xml:space="preserve"> </w:t>
            </w:r>
          </w:p>
        </w:tc>
      </w:tr>
      <w:tr w:rsidR="00DA4D45" w:rsidRPr="00AC10F4" w14:paraId="0246803D" w14:textId="77777777" w:rsidTr="0074227B">
        <w:trPr>
          <w:trHeight w:val="2280"/>
        </w:trPr>
        <w:tc>
          <w:tcPr>
            <w:tcW w:w="2115" w:type="dxa"/>
            <w:vMerge/>
            <w:shd w:val="clear" w:color="auto" w:fill="auto"/>
          </w:tcPr>
          <w:p w14:paraId="0102C90F" w14:textId="77777777" w:rsidR="00DA4D45" w:rsidRPr="00AC10F4" w:rsidRDefault="00DA4D45" w:rsidP="009D0ED1">
            <w:pPr>
              <w:jc w:val="both"/>
              <w:rPr>
                <w:rFonts w:eastAsia="Calibri"/>
                <w:sz w:val="22"/>
                <w:szCs w:val="22"/>
              </w:rPr>
            </w:pPr>
          </w:p>
        </w:tc>
        <w:tc>
          <w:tcPr>
            <w:tcW w:w="1845" w:type="dxa"/>
            <w:vMerge/>
          </w:tcPr>
          <w:p w14:paraId="62E7FB25" w14:textId="77777777" w:rsidR="00DA4D45" w:rsidRPr="00AC10F4" w:rsidRDefault="00DA4D45" w:rsidP="009D0ED1">
            <w:pPr>
              <w:jc w:val="both"/>
              <w:rPr>
                <w:rFonts w:eastAsia="Calibri"/>
                <w:sz w:val="22"/>
                <w:szCs w:val="22"/>
              </w:rPr>
            </w:pPr>
          </w:p>
        </w:tc>
        <w:tc>
          <w:tcPr>
            <w:tcW w:w="3168" w:type="dxa"/>
            <w:shd w:val="clear" w:color="auto" w:fill="auto"/>
          </w:tcPr>
          <w:p w14:paraId="789AAB35"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sz w:val="22"/>
                <w:szCs w:val="22"/>
              </w:rPr>
              <w:t xml:space="preserve"> </w:t>
            </w:r>
            <w:r w:rsidRPr="00AC10F4">
              <w:rPr>
                <w:rFonts w:eastAsia="Calibri"/>
                <w:bCs/>
                <w:sz w:val="22"/>
                <w:szCs w:val="22"/>
              </w:rPr>
              <w:t>выявлять основные особенности и характеристики организаций, решать поставленные задачи с учетом норм действующего законодательства по противодействию корпоративному мошенничеству</w:t>
            </w:r>
          </w:p>
        </w:tc>
        <w:tc>
          <w:tcPr>
            <w:tcW w:w="2167" w:type="dxa"/>
          </w:tcPr>
          <w:p w14:paraId="60A703B7" w14:textId="77777777" w:rsidR="00DA4D45" w:rsidRPr="00AC10F4" w:rsidRDefault="00DA4D45" w:rsidP="009D0ED1">
            <w:pPr>
              <w:jc w:val="both"/>
              <w:rPr>
                <w:rFonts w:eastAsia="Calibri"/>
                <w:bCs/>
                <w:sz w:val="22"/>
                <w:szCs w:val="22"/>
              </w:rPr>
            </w:pPr>
            <w:r w:rsidRPr="00AC10F4">
              <w:rPr>
                <w:rFonts w:eastAsia="Calibri"/>
                <w:bCs/>
                <w:sz w:val="22"/>
                <w:szCs w:val="22"/>
              </w:rPr>
              <w:t>Назовите основные локальные нормативные документы, регламентирующие меры противодействия корпоративному мошенничеству.</w:t>
            </w:r>
          </w:p>
        </w:tc>
      </w:tr>
      <w:tr w:rsidR="00DA4D45" w:rsidRPr="00AC10F4" w14:paraId="6D5B58C0" w14:textId="77777777" w:rsidTr="0074227B">
        <w:trPr>
          <w:trHeight w:val="2083"/>
        </w:trPr>
        <w:tc>
          <w:tcPr>
            <w:tcW w:w="2115" w:type="dxa"/>
            <w:vMerge/>
            <w:shd w:val="clear" w:color="auto" w:fill="auto"/>
          </w:tcPr>
          <w:p w14:paraId="65B26831" w14:textId="77777777" w:rsidR="00DA4D45" w:rsidRPr="00AC10F4" w:rsidRDefault="00DA4D45" w:rsidP="009D0ED1">
            <w:pPr>
              <w:jc w:val="both"/>
              <w:rPr>
                <w:rFonts w:eastAsia="Calibri"/>
                <w:sz w:val="22"/>
                <w:szCs w:val="22"/>
              </w:rPr>
            </w:pPr>
          </w:p>
        </w:tc>
        <w:tc>
          <w:tcPr>
            <w:tcW w:w="1845" w:type="dxa"/>
            <w:vMerge w:val="restart"/>
          </w:tcPr>
          <w:p w14:paraId="08541D50" w14:textId="77777777" w:rsidR="00DA4D45" w:rsidRPr="00AC10F4" w:rsidRDefault="00DA4D45" w:rsidP="009D0ED1">
            <w:pPr>
              <w:jc w:val="both"/>
              <w:rPr>
                <w:rFonts w:eastAsia="Calibri"/>
                <w:sz w:val="22"/>
                <w:szCs w:val="22"/>
              </w:rPr>
            </w:pPr>
            <w:r w:rsidRPr="00AC10F4">
              <w:rPr>
                <w:rFonts w:eastAsia="Calibri"/>
                <w:sz w:val="22"/>
                <w:szCs w:val="22"/>
              </w:rPr>
              <w:t>2.</w:t>
            </w:r>
            <w:r w:rsidRPr="00AC10F4">
              <w:rPr>
                <w:rFonts w:eastAsia="Calibri"/>
                <w:sz w:val="22"/>
                <w:szCs w:val="22"/>
              </w:rPr>
              <w:tab/>
              <w:t>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168" w:type="dxa"/>
            <w:shd w:val="clear" w:color="auto" w:fill="auto"/>
          </w:tcPr>
          <w:p w14:paraId="1DF533B2" w14:textId="77777777" w:rsidR="00DA4D45" w:rsidRPr="00826623" w:rsidRDefault="00DA4D45" w:rsidP="009D0ED1">
            <w:pPr>
              <w:jc w:val="both"/>
              <w:rPr>
                <w:rFonts w:eastAsia="Calibri"/>
                <w:bCs/>
                <w:sz w:val="22"/>
                <w:szCs w:val="22"/>
              </w:rPr>
            </w:pPr>
            <w:r w:rsidRPr="00AC10F4">
              <w:rPr>
                <w:rFonts w:eastAsia="Calibri"/>
                <w:b/>
                <w:sz w:val="22"/>
                <w:szCs w:val="22"/>
              </w:rPr>
              <w:t xml:space="preserve">Знание: </w:t>
            </w:r>
            <w:r w:rsidRPr="00AC10F4">
              <w:rPr>
                <w:rFonts w:eastAsia="Calibri"/>
                <w:bCs/>
                <w:sz w:val="22"/>
                <w:szCs w:val="22"/>
              </w:rPr>
              <w:t>основ статистики, основы бухгалтерского учета, стандартов, правил и методологии определения рисков корпоративного мошенничества, соответствующей судебной практики</w:t>
            </w:r>
          </w:p>
        </w:tc>
        <w:tc>
          <w:tcPr>
            <w:tcW w:w="2167" w:type="dxa"/>
          </w:tcPr>
          <w:p w14:paraId="62CCFEE4" w14:textId="77777777" w:rsidR="00DA4D45" w:rsidRPr="00826623" w:rsidRDefault="00DA4D45" w:rsidP="009D0ED1">
            <w:pPr>
              <w:jc w:val="both"/>
              <w:rPr>
                <w:rFonts w:eastAsia="Calibri"/>
                <w:bCs/>
                <w:sz w:val="22"/>
                <w:szCs w:val="22"/>
              </w:rPr>
            </w:pPr>
            <w:r w:rsidRPr="00AC10F4">
              <w:rPr>
                <w:rFonts w:eastAsia="Calibri"/>
                <w:bCs/>
                <w:sz w:val="22"/>
                <w:szCs w:val="22"/>
              </w:rPr>
              <w:t>Назовите основные критерии выявления и методы оценки рисков корпоративного мошенничества</w:t>
            </w:r>
            <w:r w:rsidRPr="00AC10F4">
              <w:rPr>
                <w:rFonts w:eastAsia="Calibri"/>
                <w:b/>
                <w:sz w:val="22"/>
                <w:szCs w:val="22"/>
              </w:rPr>
              <w:t xml:space="preserve"> </w:t>
            </w:r>
          </w:p>
        </w:tc>
      </w:tr>
      <w:tr w:rsidR="00DA4D45" w:rsidRPr="00AC10F4" w14:paraId="02A16C22" w14:textId="77777777" w:rsidTr="0074227B">
        <w:trPr>
          <w:trHeight w:val="3160"/>
        </w:trPr>
        <w:tc>
          <w:tcPr>
            <w:tcW w:w="2115" w:type="dxa"/>
            <w:vMerge/>
            <w:shd w:val="clear" w:color="auto" w:fill="auto"/>
          </w:tcPr>
          <w:p w14:paraId="6468BB7A" w14:textId="77777777" w:rsidR="00DA4D45" w:rsidRPr="00AC10F4" w:rsidRDefault="00DA4D45" w:rsidP="009D0ED1">
            <w:pPr>
              <w:jc w:val="both"/>
              <w:rPr>
                <w:rFonts w:eastAsia="Calibri"/>
                <w:sz w:val="22"/>
                <w:szCs w:val="22"/>
              </w:rPr>
            </w:pPr>
          </w:p>
        </w:tc>
        <w:tc>
          <w:tcPr>
            <w:tcW w:w="1845" w:type="dxa"/>
            <w:vMerge/>
          </w:tcPr>
          <w:p w14:paraId="20ED2FBB" w14:textId="77777777" w:rsidR="00DA4D45" w:rsidRPr="00AC10F4" w:rsidRDefault="00DA4D45" w:rsidP="009D0ED1">
            <w:pPr>
              <w:jc w:val="both"/>
              <w:rPr>
                <w:rFonts w:eastAsia="Calibri"/>
                <w:sz w:val="22"/>
                <w:szCs w:val="22"/>
              </w:rPr>
            </w:pPr>
          </w:p>
        </w:tc>
        <w:tc>
          <w:tcPr>
            <w:tcW w:w="3168" w:type="dxa"/>
            <w:shd w:val="clear" w:color="auto" w:fill="auto"/>
          </w:tcPr>
          <w:p w14:paraId="464CEECD"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rFonts w:eastAsia="Calibri"/>
                <w:bCs/>
                <w:sz w:val="22"/>
                <w:szCs w:val="22"/>
              </w:rPr>
              <w:t xml:space="preserve"> использовать инструменты и методы оценки рисков корпоративного мошенничества, использовать формулы для расчета стоимостей в соответствии со стандартами, правилами и методологией определения стоимостей организаций</w:t>
            </w:r>
          </w:p>
        </w:tc>
        <w:tc>
          <w:tcPr>
            <w:tcW w:w="2167" w:type="dxa"/>
          </w:tcPr>
          <w:p w14:paraId="10720E76" w14:textId="77777777" w:rsidR="00DA4D45" w:rsidRPr="00AC10F4" w:rsidRDefault="00DA4D45" w:rsidP="009D0ED1">
            <w:pPr>
              <w:jc w:val="both"/>
              <w:rPr>
                <w:rFonts w:eastAsia="Calibri"/>
                <w:b/>
                <w:sz w:val="22"/>
                <w:szCs w:val="22"/>
              </w:rPr>
            </w:pPr>
            <w:r w:rsidRPr="00AC10F4">
              <w:rPr>
                <w:rFonts w:eastAsia="Calibri"/>
                <w:bCs/>
                <w:sz w:val="22"/>
                <w:szCs w:val="22"/>
              </w:rPr>
              <w:t>Выявите индикаторы рисков корпоративного мошенничества на примере ключевых бизнес-процессов выбранного хозяйствующего субъекта. Проведите оценки рисков корпоративного мошенничества на примере одного из ключевых бизнес-процесса</w:t>
            </w:r>
            <w:r>
              <w:rPr>
                <w:rFonts w:eastAsia="Calibri"/>
                <w:bCs/>
                <w:sz w:val="22"/>
                <w:szCs w:val="22"/>
              </w:rPr>
              <w:t xml:space="preserve"> </w:t>
            </w:r>
            <w:r w:rsidRPr="00AC10F4">
              <w:rPr>
                <w:rFonts w:eastAsia="Calibri"/>
                <w:bCs/>
                <w:sz w:val="22"/>
                <w:szCs w:val="22"/>
              </w:rPr>
              <w:t xml:space="preserve">выбранного </w:t>
            </w:r>
            <w:r w:rsidRPr="00AC10F4">
              <w:rPr>
                <w:rFonts w:eastAsia="Calibri"/>
                <w:bCs/>
                <w:sz w:val="22"/>
                <w:szCs w:val="22"/>
              </w:rPr>
              <w:lastRenderedPageBreak/>
              <w:t>хозяйствующего субъекта.</w:t>
            </w:r>
          </w:p>
        </w:tc>
      </w:tr>
      <w:tr w:rsidR="0074227B" w:rsidRPr="00AC10F4" w14:paraId="61A12C53" w14:textId="77777777" w:rsidTr="0074227B">
        <w:trPr>
          <w:trHeight w:val="1640"/>
        </w:trPr>
        <w:tc>
          <w:tcPr>
            <w:tcW w:w="2115" w:type="dxa"/>
            <w:vMerge w:val="restart"/>
            <w:shd w:val="clear" w:color="auto" w:fill="auto"/>
          </w:tcPr>
          <w:p w14:paraId="674795CA" w14:textId="252C7662" w:rsidR="0074227B" w:rsidRPr="0074227B" w:rsidRDefault="0074227B" w:rsidP="0074227B">
            <w:pPr>
              <w:jc w:val="both"/>
              <w:rPr>
                <w:rFonts w:eastAsia="Calibri"/>
                <w:sz w:val="22"/>
                <w:szCs w:val="22"/>
              </w:rPr>
            </w:pPr>
            <w:r w:rsidRPr="0074227B">
              <w:rPr>
                <w:rFonts w:eastAsia="Calibri"/>
                <w:sz w:val="22"/>
                <w:szCs w:val="22"/>
              </w:rPr>
              <w:lastRenderedPageBreak/>
              <w:t>Способность формировать нетерпимое отношение проявлениям экстремизма, терроризма, коррупционному поведению, попыткам фальсификации истории противодействовать им профессиональной деятельности (УК-14)</w:t>
            </w:r>
          </w:p>
        </w:tc>
        <w:tc>
          <w:tcPr>
            <w:tcW w:w="1845" w:type="dxa"/>
            <w:vMerge w:val="restart"/>
          </w:tcPr>
          <w:p w14:paraId="404A5B43" w14:textId="36C2CF7A" w:rsidR="0074227B" w:rsidRPr="0074227B" w:rsidRDefault="0074227B" w:rsidP="0074227B">
            <w:pPr>
              <w:jc w:val="both"/>
              <w:rPr>
                <w:rFonts w:eastAsia="Calibri"/>
                <w:sz w:val="22"/>
                <w:szCs w:val="22"/>
              </w:rPr>
            </w:pPr>
            <w:r w:rsidRPr="0074227B">
              <w:rPr>
                <w:rFonts w:eastAsia="Calibri"/>
                <w:sz w:val="22"/>
                <w:szCs w:val="22"/>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3168" w:type="dxa"/>
            <w:shd w:val="clear" w:color="auto" w:fill="auto"/>
          </w:tcPr>
          <w:p w14:paraId="7F9BF1AD" w14:textId="19ABA263"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сущности и последствий коррупционных проявлений, экстремизма и терроризма, основных мер по их профилактике.</w:t>
            </w:r>
          </w:p>
        </w:tc>
        <w:tc>
          <w:tcPr>
            <w:tcW w:w="2167" w:type="dxa"/>
          </w:tcPr>
          <w:p w14:paraId="4B34A528" w14:textId="77777777" w:rsidR="0074227B" w:rsidRDefault="0074227B" w:rsidP="0074227B">
            <w:pPr>
              <w:jc w:val="both"/>
              <w:rPr>
                <w:rFonts w:eastAsia="Calibri"/>
                <w:bCs/>
                <w:sz w:val="22"/>
                <w:szCs w:val="22"/>
              </w:rPr>
            </w:pPr>
            <w:r w:rsidRPr="00AC10F4">
              <w:rPr>
                <w:rFonts w:eastAsia="Calibri"/>
                <w:bCs/>
                <w:sz w:val="22"/>
                <w:szCs w:val="22"/>
              </w:rPr>
              <w:t xml:space="preserve">Приведите примеры коррупционных проявлений в организации. </w:t>
            </w:r>
          </w:p>
          <w:p w14:paraId="1C937FF9" w14:textId="3DB0C8D9" w:rsidR="0074227B" w:rsidRPr="00AC10F4" w:rsidRDefault="0074227B" w:rsidP="0074227B">
            <w:pPr>
              <w:jc w:val="both"/>
              <w:rPr>
                <w:rFonts w:eastAsia="Calibri"/>
                <w:b/>
                <w:sz w:val="22"/>
                <w:szCs w:val="22"/>
              </w:rPr>
            </w:pPr>
            <w:r w:rsidRPr="00D45B02">
              <w:rPr>
                <w:rFonts w:eastAsia="Calibri"/>
                <w:bCs/>
                <w:sz w:val="22"/>
                <w:szCs w:val="22"/>
              </w:rPr>
              <w:t xml:space="preserve">Дайте определение экстремизма и терроризма с позиции российского законодательства. </w:t>
            </w:r>
            <w:r w:rsidRPr="00AC10F4">
              <w:rPr>
                <w:rFonts w:eastAsia="Calibri"/>
                <w:bCs/>
                <w:sz w:val="22"/>
                <w:szCs w:val="22"/>
              </w:rPr>
              <w:t>Назовите меры ответственности</w:t>
            </w:r>
          </w:p>
        </w:tc>
      </w:tr>
      <w:tr w:rsidR="0074227B" w:rsidRPr="00AC10F4" w14:paraId="089FBF6D" w14:textId="77777777" w:rsidTr="0074227B">
        <w:trPr>
          <w:trHeight w:val="1640"/>
        </w:trPr>
        <w:tc>
          <w:tcPr>
            <w:tcW w:w="2115" w:type="dxa"/>
            <w:vMerge/>
            <w:shd w:val="clear" w:color="auto" w:fill="auto"/>
          </w:tcPr>
          <w:p w14:paraId="7F2E672E" w14:textId="77777777" w:rsidR="0074227B" w:rsidRPr="0074227B" w:rsidRDefault="0074227B" w:rsidP="0074227B">
            <w:pPr>
              <w:jc w:val="both"/>
              <w:rPr>
                <w:rFonts w:eastAsia="Calibri"/>
                <w:sz w:val="22"/>
                <w:szCs w:val="22"/>
              </w:rPr>
            </w:pPr>
          </w:p>
        </w:tc>
        <w:tc>
          <w:tcPr>
            <w:tcW w:w="1845" w:type="dxa"/>
            <w:vMerge/>
          </w:tcPr>
          <w:p w14:paraId="323959A8" w14:textId="77777777" w:rsidR="0074227B" w:rsidRPr="0074227B" w:rsidRDefault="0074227B" w:rsidP="0074227B">
            <w:pPr>
              <w:jc w:val="both"/>
              <w:rPr>
                <w:rFonts w:eastAsia="Calibri"/>
                <w:sz w:val="22"/>
                <w:szCs w:val="22"/>
              </w:rPr>
            </w:pPr>
          </w:p>
        </w:tc>
        <w:tc>
          <w:tcPr>
            <w:tcW w:w="3168" w:type="dxa"/>
            <w:shd w:val="clear" w:color="auto" w:fill="auto"/>
          </w:tcPr>
          <w:p w14:paraId="5D3144F1" w14:textId="5F41E63A"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c>
          <w:tcPr>
            <w:tcW w:w="2167" w:type="dxa"/>
          </w:tcPr>
          <w:p w14:paraId="33A80AAD" w14:textId="77777777" w:rsidR="0074227B" w:rsidRDefault="0074227B" w:rsidP="0074227B">
            <w:pPr>
              <w:jc w:val="both"/>
              <w:rPr>
                <w:rFonts w:eastAsia="Calibri"/>
                <w:bCs/>
                <w:sz w:val="22"/>
                <w:szCs w:val="22"/>
              </w:rPr>
            </w:pPr>
            <w:r w:rsidRPr="00AC10F4">
              <w:rPr>
                <w:rFonts w:eastAsia="Calibri"/>
                <w:bCs/>
                <w:sz w:val="22"/>
                <w:szCs w:val="22"/>
              </w:rPr>
              <w:t>Сформулируйте меры минимизации коррупционных проявлений на примере выбранной организации</w:t>
            </w:r>
            <w:r>
              <w:rPr>
                <w:rFonts w:eastAsia="Calibri"/>
                <w:bCs/>
                <w:sz w:val="22"/>
                <w:szCs w:val="22"/>
              </w:rPr>
              <w:t>.</w:t>
            </w:r>
          </w:p>
          <w:p w14:paraId="462EB342" w14:textId="50AE519C" w:rsidR="0074227B" w:rsidRPr="00AC10F4" w:rsidRDefault="0074227B" w:rsidP="0074227B">
            <w:pPr>
              <w:jc w:val="both"/>
              <w:rPr>
                <w:rFonts w:eastAsia="Calibri"/>
                <w:b/>
                <w:sz w:val="22"/>
                <w:szCs w:val="22"/>
              </w:rPr>
            </w:pPr>
            <w:r>
              <w:rPr>
                <w:rFonts w:eastAsia="Calibri"/>
                <w:bCs/>
                <w:sz w:val="22"/>
                <w:szCs w:val="22"/>
              </w:rPr>
              <w:t>Определите меры профилактики экстремизма и терроризма в РФ</w:t>
            </w:r>
          </w:p>
        </w:tc>
      </w:tr>
      <w:tr w:rsidR="0074227B" w:rsidRPr="00AC10F4" w14:paraId="57989FF9" w14:textId="77777777" w:rsidTr="0074227B">
        <w:trPr>
          <w:trHeight w:val="1640"/>
        </w:trPr>
        <w:tc>
          <w:tcPr>
            <w:tcW w:w="2115" w:type="dxa"/>
            <w:vMerge/>
            <w:shd w:val="clear" w:color="auto" w:fill="auto"/>
          </w:tcPr>
          <w:p w14:paraId="715DC50B" w14:textId="77777777" w:rsidR="0074227B" w:rsidRPr="0074227B" w:rsidRDefault="0074227B" w:rsidP="0074227B">
            <w:pPr>
              <w:jc w:val="both"/>
              <w:rPr>
                <w:rFonts w:eastAsia="Calibri"/>
                <w:sz w:val="22"/>
                <w:szCs w:val="22"/>
              </w:rPr>
            </w:pPr>
          </w:p>
        </w:tc>
        <w:tc>
          <w:tcPr>
            <w:tcW w:w="1845" w:type="dxa"/>
            <w:vMerge w:val="restart"/>
          </w:tcPr>
          <w:p w14:paraId="355D1914" w14:textId="6A9E5B9A" w:rsidR="0074227B" w:rsidRPr="0074227B" w:rsidRDefault="0074227B" w:rsidP="0074227B">
            <w:pPr>
              <w:jc w:val="both"/>
              <w:rPr>
                <w:rFonts w:eastAsia="Calibri"/>
                <w:sz w:val="22"/>
                <w:szCs w:val="22"/>
              </w:rPr>
            </w:pPr>
            <w:r w:rsidRPr="0074227B">
              <w:rPr>
                <w:rFonts w:eastAsia="Calibri"/>
                <w:sz w:val="22"/>
                <w:szCs w:val="22"/>
              </w:rPr>
              <w:t>2. Демонстрирует знание российских духовно-нравственных ценностей, исторического опыта своей страны.</w:t>
            </w:r>
          </w:p>
        </w:tc>
        <w:tc>
          <w:tcPr>
            <w:tcW w:w="3168" w:type="dxa"/>
            <w:shd w:val="clear" w:color="auto" w:fill="auto"/>
          </w:tcPr>
          <w:p w14:paraId="4F97E543" w14:textId="50A748BD" w:rsidR="0074227B" w:rsidRPr="00AC10F4" w:rsidRDefault="0074227B" w:rsidP="0074227B">
            <w:pPr>
              <w:jc w:val="both"/>
              <w:rPr>
                <w:rFonts w:eastAsia="Calibri"/>
                <w:b/>
                <w:sz w:val="22"/>
                <w:szCs w:val="22"/>
              </w:rPr>
            </w:pPr>
            <w:r w:rsidRPr="0074227B">
              <w:rPr>
                <w:rFonts w:eastAsia="Calibri"/>
                <w:b/>
                <w:sz w:val="22"/>
                <w:szCs w:val="22"/>
              </w:rPr>
              <w:t>Знание:</w:t>
            </w:r>
            <w:r w:rsidRPr="0074227B">
              <w:t xml:space="preserve"> </w:t>
            </w:r>
            <w:r w:rsidRPr="0074227B">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tc>
        <w:tc>
          <w:tcPr>
            <w:tcW w:w="2167" w:type="dxa"/>
          </w:tcPr>
          <w:p w14:paraId="114322BE" w14:textId="3C9E4896" w:rsidR="0074227B" w:rsidRPr="00AC10F4" w:rsidRDefault="0074227B" w:rsidP="0074227B">
            <w:pPr>
              <w:jc w:val="both"/>
              <w:rPr>
                <w:rFonts w:eastAsia="Calibri"/>
                <w:bCs/>
                <w:sz w:val="22"/>
                <w:szCs w:val="22"/>
              </w:rPr>
            </w:pPr>
            <w:r>
              <w:rPr>
                <w:rFonts w:eastAsia="Calibri"/>
                <w:bCs/>
                <w:sz w:val="22"/>
                <w:szCs w:val="22"/>
              </w:rPr>
              <w:t>Раскройте исторические аспекты развития коррупционных, экстремистских и террористических проявлений в РФ</w:t>
            </w:r>
          </w:p>
        </w:tc>
      </w:tr>
      <w:tr w:rsidR="0074227B" w:rsidRPr="00AC10F4" w14:paraId="0B2755C6" w14:textId="77777777" w:rsidTr="0074227B">
        <w:trPr>
          <w:trHeight w:val="972"/>
        </w:trPr>
        <w:tc>
          <w:tcPr>
            <w:tcW w:w="2115" w:type="dxa"/>
            <w:vMerge/>
            <w:shd w:val="clear" w:color="auto" w:fill="auto"/>
          </w:tcPr>
          <w:p w14:paraId="153E0234" w14:textId="77777777" w:rsidR="0074227B" w:rsidRPr="00AC10F4" w:rsidRDefault="0074227B" w:rsidP="0074227B">
            <w:pPr>
              <w:jc w:val="both"/>
              <w:rPr>
                <w:rFonts w:eastAsia="Calibri"/>
                <w:sz w:val="22"/>
                <w:szCs w:val="22"/>
              </w:rPr>
            </w:pPr>
          </w:p>
        </w:tc>
        <w:tc>
          <w:tcPr>
            <w:tcW w:w="1845" w:type="dxa"/>
            <w:vMerge/>
          </w:tcPr>
          <w:p w14:paraId="06E74A34" w14:textId="77777777" w:rsidR="0074227B" w:rsidRPr="00AC10F4" w:rsidRDefault="0074227B" w:rsidP="0074227B">
            <w:pPr>
              <w:jc w:val="both"/>
              <w:rPr>
                <w:rFonts w:eastAsia="Calibri"/>
                <w:sz w:val="22"/>
                <w:szCs w:val="22"/>
              </w:rPr>
            </w:pPr>
          </w:p>
        </w:tc>
        <w:tc>
          <w:tcPr>
            <w:tcW w:w="3168" w:type="dxa"/>
            <w:shd w:val="clear" w:color="auto" w:fill="auto"/>
          </w:tcPr>
          <w:p w14:paraId="7216610A" w14:textId="604BA0C2"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r w:rsidRPr="0074227B">
              <w:rPr>
                <w:rFonts w:eastAsia="Calibri"/>
                <w:bCs/>
                <w:sz w:val="22"/>
                <w:szCs w:val="22"/>
              </w:rPr>
              <w:tab/>
            </w:r>
            <w:r w:rsidRPr="0074227B">
              <w:rPr>
                <w:rFonts w:eastAsia="Calibri"/>
                <w:b/>
                <w:sz w:val="22"/>
                <w:szCs w:val="22"/>
              </w:rPr>
              <w:t xml:space="preserve"> </w:t>
            </w:r>
          </w:p>
        </w:tc>
        <w:tc>
          <w:tcPr>
            <w:tcW w:w="2167" w:type="dxa"/>
          </w:tcPr>
          <w:p w14:paraId="5F95A6A8" w14:textId="506311DC" w:rsidR="0074227B" w:rsidRPr="00AC10F4" w:rsidRDefault="0074227B" w:rsidP="0074227B">
            <w:pPr>
              <w:jc w:val="both"/>
              <w:rPr>
                <w:rFonts w:eastAsia="Calibri"/>
                <w:bCs/>
                <w:sz w:val="22"/>
                <w:szCs w:val="22"/>
              </w:rPr>
            </w:pPr>
            <w:r>
              <w:rPr>
                <w:rFonts w:eastAsia="Calibri"/>
                <w:bCs/>
                <w:sz w:val="22"/>
                <w:szCs w:val="22"/>
              </w:rPr>
              <w:t>Сформулируйте основные меры, направленные на нетерпимое отношение к коррупционным, экстремистским и террористическим проявлениям.</w:t>
            </w:r>
          </w:p>
        </w:tc>
      </w:tr>
      <w:tr w:rsidR="0074227B" w:rsidRPr="00AC10F4" w14:paraId="6AA03555" w14:textId="77777777" w:rsidTr="0074227B">
        <w:trPr>
          <w:trHeight w:val="1640"/>
        </w:trPr>
        <w:tc>
          <w:tcPr>
            <w:tcW w:w="2115" w:type="dxa"/>
            <w:vMerge/>
            <w:shd w:val="clear" w:color="auto" w:fill="auto"/>
          </w:tcPr>
          <w:p w14:paraId="37560D2C" w14:textId="77777777" w:rsidR="0074227B" w:rsidRPr="00AC10F4" w:rsidRDefault="0074227B" w:rsidP="0074227B">
            <w:pPr>
              <w:jc w:val="both"/>
              <w:rPr>
                <w:rFonts w:eastAsia="Calibri"/>
                <w:sz w:val="22"/>
                <w:szCs w:val="22"/>
              </w:rPr>
            </w:pPr>
          </w:p>
        </w:tc>
        <w:tc>
          <w:tcPr>
            <w:tcW w:w="1845" w:type="dxa"/>
            <w:vMerge w:val="restart"/>
          </w:tcPr>
          <w:p w14:paraId="582D0C71" w14:textId="77777777" w:rsidR="0074227B" w:rsidRPr="00E31922" w:rsidRDefault="0074227B" w:rsidP="0074227B">
            <w:pPr>
              <w:jc w:val="both"/>
              <w:rPr>
                <w:rFonts w:eastAsia="Calibri"/>
                <w:sz w:val="22"/>
                <w:szCs w:val="22"/>
              </w:rPr>
            </w:pPr>
            <w:r w:rsidRPr="0074227B">
              <w:rPr>
                <w:sz w:val="22"/>
                <w:szCs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7B44293F" w14:textId="77777777" w:rsidR="0074227B" w:rsidRPr="00AC10F4" w:rsidRDefault="0074227B" w:rsidP="0074227B">
            <w:pPr>
              <w:jc w:val="both"/>
              <w:rPr>
                <w:rFonts w:eastAsia="Calibri"/>
                <w:sz w:val="22"/>
                <w:szCs w:val="22"/>
              </w:rPr>
            </w:pPr>
          </w:p>
        </w:tc>
        <w:tc>
          <w:tcPr>
            <w:tcW w:w="3168" w:type="dxa"/>
            <w:shd w:val="clear" w:color="auto" w:fill="auto"/>
          </w:tcPr>
          <w:p w14:paraId="00EF550B" w14:textId="397AA162"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современных тенденций, оказывающих влияние на политику и общество с учетом исторических особенностей РФ</w:t>
            </w:r>
          </w:p>
        </w:tc>
        <w:tc>
          <w:tcPr>
            <w:tcW w:w="2167" w:type="dxa"/>
          </w:tcPr>
          <w:p w14:paraId="789E43E9" w14:textId="308DF030" w:rsidR="0074227B" w:rsidRPr="00AC10F4" w:rsidRDefault="0074227B" w:rsidP="0074227B">
            <w:pPr>
              <w:jc w:val="both"/>
              <w:rPr>
                <w:rFonts w:eastAsia="Calibri"/>
                <w:bCs/>
                <w:sz w:val="22"/>
                <w:szCs w:val="22"/>
              </w:rPr>
            </w:pPr>
            <w:r>
              <w:rPr>
                <w:rFonts w:eastAsia="Calibri"/>
                <w:bCs/>
                <w:sz w:val="22"/>
                <w:szCs w:val="22"/>
              </w:rPr>
              <w:t>Раскройте современные вызовы и угрозы, связанные с развитием коррупционных, экстремистских и террористических проявлений. Обоснуйте основные причины.</w:t>
            </w:r>
          </w:p>
        </w:tc>
      </w:tr>
      <w:tr w:rsidR="0074227B" w:rsidRPr="00AC10F4" w14:paraId="609E3059" w14:textId="77777777" w:rsidTr="0074227B">
        <w:trPr>
          <w:trHeight w:val="1640"/>
        </w:trPr>
        <w:tc>
          <w:tcPr>
            <w:tcW w:w="2115" w:type="dxa"/>
            <w:vMerge/>
            <w:shd w:val="clear" w:color="auto" w:fill="auto"/>
          </w:tcPr>
          <w:p w14:paraId="1F2AF4A4" w14:textId="77777777" w:rsidR="0074227B" w:rsidRPr="00AC10F4" w:rsidRDefault="0074227B" w:rsidP="0074227B">
            <w:pPr>
              <w:jc w:val="both"/>
              <w:rPr>
                <w:rFonts w:eastAsia="Calibri"/>
                <w:sz w:val="22"/>
                <w:szCs w:val="22"/>
              </w:rPr>
            </w:pPr>
          </w:p>
        </w:tc>
        <w:tc>
          <w:tcPr>
            <w:tcW w:w="1845" w:type="dxa"/>
            <w:vMerge/>
          </w:tcPr>
          <w:p w14:paraId="4DF80D98" w14:textId="77777777" w:rsidR="0074227B" w:rsidRPr="00AC10F4" w:rsidRDefault="0074227B" w:rsidP="0074227B">
            <w:pPr>
              <w:jc w:val="both"/>
              <w:rPr>
                <w:rFonts w:eastAsia="Calibri"/>
                <w:sz w:val="22"/>
                <w:szCs w:val="22"/>
              </w:rPr>
            </w:pPr>
          </w:p>
        </w:tc>
        <w:tc>
          <w:tcPr>
            <w:tcW w:w="3168" w:type="dxa"/>
            <w:shd w:val="clear" w:color="auto" w:fill="auto"/>
          </w:tcPr>
          <w:p w14:paraId="402E6E24" w14:textId="63B72F11"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выявлять основные деструктивные факторы, воздействующие на экономику и общество, давать</w:t>
            </w:r>
            <w:r w:rsidRPr="0074227B">
              <w:rPr>
                <w:rFonts w:eastAsia="Calibri"/>
                <w:b/>
                <w:sz w:val="22"/>
                <w:szCs w:val="22"/>
              </w:rPr>
              <w:t xml:space="preserve"> </w:t>
            </w:r>
            <w:r w:rsidRPr="0074227B">
              <w:rPr>
                <w:rFonts w:eastAsia="Calibri"/>
                <w:bCs/>
                <w:sz w:val="22"/>
                <w:szCs w:val="22"/>
              </w:rPr>
              <w:t>оценку современных вызовов и угроз</w:t>
            </w:r>
          </w:p>
        </w:tc>
        <w:tc>
          <w:tcPr>
            <w:tcW w:w="2167" w:type="dxa"/>
          </w:tcPr>
          <w:p w14:paraId="50442076" w14:textId="05959797" w:rsidR="0074227B" w:rsidRPr="00AC10F4" w:rsidRDefault="0074227B" w:rsidP="0074227B">
            <w:pPr>
              <w:jc w:val="both"/>
              <w:rPr>
                <w:rFonts w:eastAsia="Calibri"/>
                <w:bCs/>
                <w:sz w:val="22"/>
                <w:szCs w:val="22"/>
              </w:rPr>
            </w:pPr>
            <w:r>
              <w:rPr>
                <w:rFonts w:eastAsia="Calibri"/>
                <w:bCs/>
                <w:sz w:val="22"/>
                <w:szCs w:val="22"/>
              </w:rPr>
              <w:t>Сформулируйте причины современных внешних и внутренних угроз, связанных с развитием коррупционных, экстремистских и террористических проявлений. Какова роль политического фактора</w:t>
            </w:r>
          </w:p>
        </w:tc>
      </w:tr>
    </w:tbl>
    <w:p w14:paraId="737F60E8" w14:textId="652893CF" w:rsidR="00DA4D45" w:rsidRDefault="00DA4D45" w:rsidP="00DA4D45">
      <w:pPr>
        <w:ind w:firstLine="708"/>
        <w:jc w:val="both"/>
        <w:rPr>
          <w:b/>
          <w:bCs/>
          <w:sz w:val="28"/>
          <w:szCs w:val="28"/>
        </w:rPr>
      </w:pPr>
      <w:r w:rsidRPr="00EC023F">
        <w:rPr>
          <w:b/>
          <w:bCs/>
          <w:sz w:val="28"/>
          <w:szCs w:val="28"/>
        </w:rPr>
        <w:t>Профиль «Экономика корпорации и ESG инвестирование (с частичной реализацией на английском языке)»</w:t>
      </w:r>
    </w:p>
    <w:p w14:paraId="60BB5B3E" w14:textId="088F0BC2" w:rsidR="00136925" w:rsidRPr="00136925" w:rsidRDefault="00136925" w:rsidP="00136925">
      <w:pPr>
        <w:tabs>
          <w:tab w:val="left" w:pos="709"/>
          <w:tab w:val="left" w:pos="993"/>
        </w:tabs>
        <w:jc w:val="right"/>
        <w:rPr>
          <w:sz w:val="28"/>
          <w:szCs w:val="28"/>
        </w:rPr>
      </w:pPr>
      <w:r w:rsidRPr="00D546C7">
        <w:rPr>
          <w:sz w:val="28"/>
          <w:szCs w:val="28"/>
        </w:rPr>
        <w:t xml:space="preserve">Таблица </w:t>
      </w:r>
      <w:r w:rsidR="008D561E">
        <w:rPr>
          <w:sz w:val="28"/>
          <w:szCs w:val="28"/>
        </w:rPr>
        <w:t>6</w:t>
      </w:r>
      <w:r>
        <w:rPr>
          <w:sz w:val="28"/>
          <w:szCs w:val="28"/>
        </w:rPr>
        <w:t>.11</w:t>
      </w: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896"/>
        <w:gridCol w:w="44"/>
        <w:gridCol w:w="3030"/>
        <w:gridCol w:w="2349"/>
      </w:tblGrid>
      <w:tr w:rsidR="00DA4D45" w:rsidRPr="00AC10F4" w14:paraId="73A8BFA0" w14:textId="77777777" w:rsidTr="005C7859">
        <w:trPr>
          <w:trHeight w:val="994"/>
        </w:trPr>
        <w:tc>
          <w:tcPr>
            <w:tcW w:w="2115" w:type="dxa"/>
            <w:shd w:val="clear" w:color="auto" w:fill="auto"/>
          </w:tcPr>
          <w:p w14:paraId="78B599D7" w14:textId="77777777" w:rsidR="00DA4D45" w:rsidRPr="00AC10F4" w:rsidRDefault="00DA4D45" w:rsidP="009D0ED1">
            <w:pPr>
              <w:jc w:val="center"/>
              <w:rPr>
                <w:b/>
                <w:sz w:val="22"/>
                <w:szCs w:val="22"/>
              </w:rPr>
            </w:pPr>
            <w:r w:rsidRPr="00AC10F4">
              <w:rPr>
                <w:sz w:val="22"/>
                <w:szCs w:val="22"/>
              </w:rPr>
              <w:t xml:space="preserve">Наименование компетенции </w:t>
            </w:r>
          </w:p>
        </w:tc>
        <w:tc>
          <w:tcPr>
            <w:tcW w:w="1940" w:type="dxa"/>
            <w:gridSpan w:val="2"/>
          </w:tcPr>
          <w:p w14:paraId="69DBCD28" w14:textId="77777777" w:rsidR="00DA4D45" w:rsidRPr="00AC10F4" w:rsidRDefault="00DA4D45" w:rsidP="009D0ED1">
            <w:pPr>
              <w:jc w:val="center"/>
              <w:rPr>
                <w:b/>
                <w:sz w:val="22"/>
                <w:szCs w:val="22"/>
              </w:rPr>
            </w:pPr>
            <w:r w:rsidRPr="00AC10F4">
              <w:rPr>
                <w:sz w:val="22"/>
                <w:szCs w:val="22"/>
              </w:rPr>
              <w:t xml:space="preserve">Наименование индикаторов достижения компетенции </w:t>
            </w:r>
          </w:p>
        </w:tc>
        <w:tc>
          <w:tcPr>
            <w:tcW w:w="3030" w:type="dxa"/>
            <w:shd w:val="clear" w:color="auto" w:fill="auto"/>
          </w:tcPr>
          <w:p w14:paraId="305A61B5" w14:textId="77777777" w:rsidR="00DA4D45" w:rsidRPr="00AC10F4" w:rsidRDefault="00DA4D45" w:rsidP="009D0ED1">
            <w:pPr>
              <w:jc w:val="center"/>
              <w:rPr>
                <w:b/>
                <w:sz w:val="22"/>
                <w:szCs w:val="22"/>
              </w:rPr>
            </w:pPr>
            <w:r w:rsidRPr="00AC10F4">
              <w:rPr>
                <w:sz w:val="22"/>
                <w:szCs w:val="22"/>
              </w:rPr>
              <w:t>Результаты обучения (умения и знания), соотнесенные с индикаторами достижения компетенции</w:t>
            </w:r>
          </w:p>
        </w:tc>
        <w:tc>
          <w:tcPr>
            <w:tcW w:w="2349" w:type="dxa"/>
          </w:tcPr>
          <w:p w14:paraId="16631EFE" w14:textId="77777777" w:rsidR="00DA4D45" w:rsidRPr="00AC10F4" w:rsidRDefault="00DA4D45" w:rsidP="009D0ED1">
            <w:pPr>
              <w:jc w:val="center"/>
              <w:rPr>
                <w:b/>
                <w:sz w:val="22"/>
                <w:szCs w:val="22"/>
              </w:rPr>
            </w:pPr>
            <w:r w:rsidRPr="00AC10F4">
              <w:rPr>
                <w:sz w:val="22"/>
                <w:szCs w:val="22"/>
              </w:rPr>
              <w:t>Типовые контрольные задания</w:t>
            </w:r>
          </w:p>
        </w:tc>
      </w:tr>
      <w:tr w:rsidR="00DA4D45" w:rsidRPr="00AC10F4" w14:paraId="08E70CD8" w14:textId="77777777" w:rsidTr="005C7859">
        <w:trPr>
          <w:trHeight w:val="2378"/>
        </w:trPr>
        <w:tc>
          <w:tcPr>
            <w:tcW w:w="2115" w:type="dxa"/>
            <w:vMerge w:val="restart"/>
            <w:tcBorders>
              <w:left w:val="single" w:sz="4" w:space="0" w:color="auto"/>
              <w:right w:val="single" w:sz="4" w:space="0" w:color="auto"/>
            </w:tcBorders>
            <w:shd w:val="clear" w:color="auto" w:fill="auto"/>
          </w:tcPr>
          <w:p w14:paraId="2BCC56A9" w14:textId="77777777" w:rsidR="00DA4D45" w:rsidRPr="00AC10F4" w:rsidRDefault="00DA4D45" w:rsidP="009D0ED1">
            <w:pPr>
              <w:jc w:val="both"/>
              <w:rPr>
                <w:rFonts w:eastAsia="Calibri"/>
                <w:sz w:val="22"/>
                <w:szCs w:val="22"/>
              </w:rPr>
            </w:pPr>
            <w:r w:rsidRPr="00AC10F4">
              <w:rPr>
                <w:rFonts w:eastAsia="Calibri"/>
                <w:sz w:val="22"/>
                <w:szCs w:val="22"/>
              </w:rPr>
              <w:t>Способность к организации деятельности с целью эффективного управления акционерной собственностью с учетом интересов заинтересованности сторон (</w:t>
            </w:r>
            <w:r w:rsidRPr="00AC10F4">
              <w:rPr>
                <w:sz w:val="22"/>
                <w:szCs w:val="22"/>
              </w:rPr>
              <w:t>ПКП – 5)</w:t>
            </w:r>
          </w:p>
        </w:tc>
        <w:tc>
          <w:tcPr>
            <w:tcW w:w="1940" w:type="dxa"/>
            <w:gridSpan w:val="2"/>
            <w:vMerge w:val="restart"/>
            <w:tcBorders>
              <w:top w:val="single" w:sz="4" w:space="0" w:color="auto"/>
              <w:left w:val="single" w:sz="4" w:space="0" w:color="auto"/>
              <w:right w:val="single" w:sz="4" w:space="0" w:color="auto"/>
            </w:tcBorders>
          </w:tcPr>
          <w:p w14:paraId="59255CD9" w14:textId="77777777" w:rsidR="00DA4D45" w:rsidRPr="00AC10F4" w:rsidRDefault="00DA4D45" w:rsidP="009D0ED1">
            <w:pPr>
              <w:jc w:val="both"/>
              <w:rPr>
                <w:rFonts w:eastAsia="Calibri"/>
                <w:sz w:val="22"/>
                <w:szCs w:val="22"/>
              </w:rPr>
            </w:pPr>
            <w:r w:rsidRPr="00AC10F4">
              <w:rPr>
                <w:rFonts w:eastAsia="Calibri"/>
                <w:sz w:val="22"/>
                <w:szCs w:val="22"/>
              </w:rPr>
              <w:t>1.Применяет современные методы управления акционерной собственностью.</w:t>
            </w: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0967C74E" w14:textId="77777777" w:rsidR="00DA4D45" w:rsidRPr="00AC10F4" w:rsidRDefault="00DA4D45" w:rsidP="009D0ED1">
            <w:pPr>
              <w:jc w:val="both"/>
              <w:rPr>
                <w:rFonts w:eastAsia="Calibri"/>
                <w:b/>
                <w:sz w:val="22"/>
                <w:szCs w:val="22"/>
              </w:rPr>
            </w:pPr>
            <w:r w:rsidRPr="00AC10F4">
              <w:rPr>
                <w:rFonts w:eastAsia="Calibri"/>
                <w:b/>
                <w:sz w:val="22"/>
                <w:szCs w:val="22"/>
              </w:rPr>
              <w:t>Знание:</w:t>
            </w:r>
            <w:r w:rsidRPr="00AC10F4">
              <w:rPr>
                <w:sz w:val="22"/>
                <w:szCs w:val="22"/>
              </w:rPr>
              <w:t xml:space="preserve"> принципов, методов и инструментов проектного управления, порядка разработки стратегических и тактических планов финансово-хозяйственной и производственной деятельности организации с учетом рисков корпоративного мошенничества</w:t>
            </w:r>
          </w:p>
        </w:tc>
        <w:tc>
          <w:tcPr>
            <w:tcW w:w="2349" w:type="dxa"/>
            <w:tcBorders>
              <w:top w:val="single" w:sz="4" w:space="0" w:color="auto"/>
              <w:left w:val="single" w:sz="4" w:space="0" w:color="auto"/>
              <w:right w:val="single" w:sz="4" w:space="0" w:color="auto"/>
            </w:tcBorders>
          </w:tcPr>
          <w:p w14:paraId="6D559FF9" w14:textId="77777777" w:rsidR="00DA4D45" w:rsidRPr="00AC10F4" w:rsidRDefault="00DA4D45" w:rsidP="009D0ED1">
            <w:pPr>
              <w:jc w:val="both"/>
              <w:rPr>
                <w:rFonts w:eastAsia="Calibri"/>
                <w:b/>
                <w:sz w:val="22"/>
                <w:szCs w:val="22"/>
              </w:rPr>
            </w:pPr>
            <w:r w:rsidRPr="00AC10F4">
              <w:rPr>
                <w:rFonts w:eastAsia="Calibri"/>
                <w:bCs/>
                <w:sz w:val="22"/>
                <w:szCs w:val="22"/>
              </w:rPr>
              <w:t>Определите нормативную правовую базу в области противодействия корпоративного мошенничества.</w:t>
            </w:r>
            <w:r w:rsidRPr="00AC10F4">
              <w:rPr>
                <w:rFonts w:eastAsia="Calibri"/>
                <w:b/>
                <w:sz w:val="22"/>
                <w:szCs w:val="22"/>
              </w:rPr>
              <w:t xml:space="preserve"> </w:t>
            </w:r>
          </w:p>
        </w:tc>
      </w:tr>
      <w:tr w:rsidR="00DA4D45" w:rsidRPr="00AC10F4" w14:paraId="573D7BF9" w14:textId="77777777" w:rsidTr="005C7859">
        <w:trPr>
          <w:trHeight w:val="3160"/>
        </w:trPr>
        <w:tc>
          <w:tcPr>
            <w:tcW w:w="2115" w:type="dxa"/>
            <w:vMerge/>
            <w:tcBorders>
              <w:left w:val="single" w:sz="4" w:space="0" w:color="auto"/>
              <w:right w:val="single" w:sz="4" w:space="0" w:color="auto"/>
            </w:tcBorders>
            <w:shd w:val="clear" w:color="auto" w:fill="auto"/>
          </w:tcPr>
          <w:p w14:paraId="22E477D6" w14:textId="77777777" w:rsidR="00DA4D45" w:rsidRPr="00AC10F4" w:rsidRDefault="00DA4D45" w:rsidP="009D0ED1">
            <w:pPr>
              <w:jc w:val="both"/>
              <w:rPr>
                <w:rFonts w:eastAsia="Calibri"/>
                <w:sz w:val="22"/>
                <w:szCs w:val="22"/>
              </w:rPr>
            </w:pPr>
          </w:p>
        </w:tc>
        <w:tc>
          <w:tcPr>
            <w:tcW w:w="1940" w:type="dxa"/>
            <w:gridSpan w:val="2"/>
            <w:vMerge/>
            <w:tcBorders>
              <w:left w:val="single" w:sz="4" w:space="0" w:color="auto"/>
              <w:bottom w:val="single" w:sz="4" w:space="0" w:color="auto"/>
              <w:right w:val="single" w:sz="4" w:space="0" w:color="auto"/>
            </w:tcBorders>
          </w:tcPr>
          <w:p w14:paraId="31D61D84" w14:textId="77777777" w:rsidR="00DA4D45" w:rsidRPr="00AC10F4" w:rsidRDefault="00DA4D45" w:rsidP="009D0ED1">
            <w:pPr>
              <w:jc w:val="both"/>
              <w:rPr>
                <w:rFonts w:eastAsia="Calibri"/>
                <w:sz w:val="22"/>
                <w:szCs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7E372372" w14:textId="77777777" w:rsidR="00DA4D45" w:rsidRPr="00AC10F4" w:rsidRDefault="00DA4D45" w:rsidP="009D0ED1">
            <w:pPr>
              <w:jc w:val="both"/>
              <w:rPr>
                <w:rFonts w:eastAsia="Calibri"/>
                <w:b/>
                <w:sz w:val="22"/>
                <w:szCs w:val="22"/>
              </w:rPr>
            </w:pPr>
            <w:r w:rsidRPr="00AC10F4">
              <w:rPr>
                <w:rFonts w:eastAsia="Calibri"/>
                <w:b/>
                <w:sz w:val="22"/>
                <w:szCs w:val="22"/>
              </w:rPr>
              <w:t>Умение:</w:t>
            </w:r>
            <w:r w:rsidRPr="00AC10F4">
              <w:rPr>
                <w:rFonts w:eastAsia="Calibri"/>
                <w:bCs/>
                <w:sz w:val="22"/>
                <w:szCs w:val="22"/>
              </w:rPr>
              <w:t xml:space="preserve"> осуществлять проектную деятельности организации с учетом рисков корпоративного мошенничества</w:t>
            </w:r>
          </w:p>
        </w:tc>
        <w:tc>
          <w:tcPr>
            <w:tcW w:w="2349" w:type="dxa"/>
            <w:tcBorders>
              <w:left w:val="single" w:sz="4" w:space="0" w:color="auto"/>
              <w:bottom w:val="single" w:sz="4" w:space="0" w:color="auto"/>
              <w:right w:val="single" w:sz="4" w:space="0" w:color="auto"/>
            </w:tcBorders>
          </w:tcPr>
          <w:p w14:paraId="2457CC18" w14:textId="77777777" w:rsidR="00DA4D45" w:rsidRPr="00AC10F4" w:rsidRDefault="00DA4D45" w:rsidP="009D0ED1">
            <w:pPr>
              <w:jc w:val="both"/>
              <w:rPr>
                <w:rFonts w:eastAsia="Calibri"/>
                <w:bCs/>
                <w:sz w:val="22"/>
                <w:szCs w:val="22"/>
              </w:rPr>
            </w:pPr>
            <w:r w:rsidRPr="00AC10F4">
              <w:rPr>
                <w:rFonts w:eastAsia="Calibri"/>
                <w:bCs/>
                <w:sz w:val="22"/>
                <w:szCs w:val="22"/>
              </w:rPr>
              <w:t>Назовите основные локальные нормативные документы, регламентирующие меры противодействия корпоративному мошенничеству. Определите их значимость, основные разделы, порядок разработки.</w:t>
            </w:r>
          </w:p>
        </w:tc>
      </w:tr>
      <w:tr w:rsidR="00DA4D45" w:rsidRPr="00AC10F4" w14:paraId="55718C7C" w14:textId="77777777" w:rsidTr="005C7859">
        <w:trPr>
          <w:trHeight w:val="2683"/>
        </w:trPr>
        <w:tc>
          <w:tcPr>
            <w:tcW w:w="2115" w:type="dxa"/>
            <w:vMerge/>
            <w:tcBorders>
              <w:left w:val="single" w:sz="4" w:space="0" w:color="auto"/>
              <w:right w:val="single" w:sz="4" w:space="0" w:color="auto"/>
            </w:tcBorders>
            <w:shd w:val="clear" w:color="auto" w:fill="auto"/>
          </w:tcPr>
          <w:p w14:paraId="6CC9F5B1" w14:textId="77777777" w:rsidR="00DA4D45" w:rsidRPr="00AC10F4" w:rsidRDefault="00DA4D45" w:rsidP="009D0ED1">
            <w:pPr>
              <w:jc w:val="both"/>
              <w:rPr>
                <w:rFonts w:eastAsia="Calibri"/>
                <w:sz w:val="22"/>
                <w:szCs w:val="22"/>
              </w:rPr>
            </w:pPr>
          </w:p>
        </w:tc>
        <w:tc>
          <w:tcPr>
            <w:tcW w:w="1940" w:type="dxa"/>
            <w:gridSpan w:val="2"/>
            <w:vMerge w:val="restart"/>
            <w:tcBorders>
              <w:top w:val="single" w:sz="4" w:space="0" w:color="auto"/>
              <w:left w:val="single" w:sz="4" w:space="0" w:color="auto"/>
              <w:right w:val="single" w:sz="4" w:space="0" w:color="auto"/>
            </w:tcBorders>
          </w:tcPr>
          <w:p w14:paraId="1AE37945" w14:textId="77777777" w:rsidR="00DA4D45" w:rsidRPr="00AC10F4" w:rsidRDefault="00DA4D45" w:rsidP="009D0ED1">
            <w:pPr>
              <w:jc w:val="both"/>
              <w:rPr>
                <w:rFonts w:eastAsia="Calibri"/>
                <w:sz w:val="22"/>
                <w:szCs w:val="22"/>
              </w:rPr>
            </w:pPr>
            <w:r w:rsidRPr="00AC10F4">
              <w:rPr>
                <w:rFonts w:eastAsia="Calibri"/>
                <w:sz w:val="22"/>
                <w:szCs w:val="22"/>
              </w:rPr>
              <w:t>2.Организует взаимодействие органов корпоративного управления с целью эффективного управления акционерной собственностью.</w:t>
            </w: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23B00A2F" w14:textId="77777777" w:rsidR="00DA4D45" w:rsidRPr="00AC10F4" w:rsidRDefault="00DA4D45" w:rsidP="009D0ED1">
            <w:pPr>
              <w:jc w:val="both"/>
              <w:rPr>
                <w:rFonts w:eastAsia="Calibri"/>
                <w:b/>
                <w:sz w:val="22"/>
                <w:szCs w:val="22"/>
              </w:rPr>
            </w:pPr>
            <w:r w:rsidRPr="00AC10F4">
              <w:rPr>
                <w:rFonts w:eastAsia="Calibri"/>
                <w:b/>
                <w:sz w:val="22"/>
                <w:szCs w:val="22"/>
              </w:rPr>
              <w:t>Знание:</w:t>
            </w:r>
            <w:r w:rsidRPr="00AC10F4">
              <w:rPr>
                <w:sz w:val="22"/>
                <w:szCs w:val="22"/>
              </w:rPr>
              <w:t xml:space="preserve"> специальных служб, отвечающих за противодействие корпоративному мошенничеству, основ организации командной работы для решения задач по минимизации рисков корпоративного мошенничества</w:t>
            </w:r>
          </w:p>
        </w:tc>
        <w:tc>
          <w:tcPr>
            <w:tcW w:w="2349" w:type="dxa"/>
            <w:tcBorders>
              <w:top w:val="single" w:sz="4" w:space="0" w:color="auto"/>
              <w:left w:val="single" w:sz="4" w:space="0" w:color="auto"/>
              <w:right w:val="single" w:sz="4" w:space="0" w:color="auto"/>
            </w:tcBorders>
          </w:tcPr>
          <w:p w14:paraId="338376CE" w14:textId="77777777" w:rsidR="00DA4D45" w:rsidRPr="00061382" w:rsidRDefault="00DA4D45" w:rsidP="009D0ED1">
            <w:pPr>
              <w:jc w:val="both"/>
              <w:rPr>
                <w:rFonts w:eastAsia="Calibri"/>
                <w:bCs/>
                <w:sz w:val="22"/>
                <w:szCs w:val="22"/>
              </w:rPr>
            </w:pPr>
            <w:r w:rsidRPr="00AC10F4">
              <w:rPr>
                <w:rFonts w:eastAsia="Calibri"/>
                <w:bCs/>
                <w:sz w:val="22"/>
                <w:szCs w:val="22"/>
              </w:rPr>
              <w:t xml:space="preserve">1. Сформулируйте основные обязанности специальных подразделений организаций по минимизации рисков корпоративного мошенничества. </w:t>
            </w:r>
          </w:p>
        </w:tc>
      </w:tr>
      <w:tr w:rsidR="00DA4D45" w:rsidRPr="00AC10F4" w14:paraId="4495DB0F" w14:textId="77777777" w:rsidTr="005C7859">
        <w:trPr>
          <w:trHeight w:val="3920"/>
        </w:trPr>
        <w:tc>
          <w:tcPr>
            <w:tcW w:w="2115" w:type="dxa"/>
            <w:vMerge/>
            <w:tcBorders>
              <w:left w:val="single" w:sz="4" w:space="0" w:color="auto"/>
              <w:right w:val="single" w:sz="4" w:space="0" w:color="auto"/>
            </w:tcBorders>
            <w:shd w:val="clear" w:color="auto" w:fill="auto"/>
          </w:tcPr>
          <w:p w14:paraId="00274E1D" w14:textId="77777777" w:rsidR="00DA4D45" w:rsidRPr="00AC10F4" w:rsidRDefault="00DA4D45" w:rsidP="009D0ED1">
            <w:pPr>
              <w:jc w:val="both"/>
              <w:rPr>
                <w:rFonts w:eastAsia="Calibri"/>
                <w:sz w:val="22"/>
                <w:szCs w:val="22"/>
              </w:rPr>
            </w:pPr>
          </w:p>
        </w:tc>
        <w:tc>
          <w:tcPr>
            <w:tcW w:w="1940" w:type="dxa"/>
            <w:gridSpan w:val="2"/>
            <w:vMerge/>
            <w:tcBorders>
              <w:left w:val="single" w:sz="4" w:space="0" w:color="auto"/>
              <w:bottom w:val="single" w:sz="4" w:space="0" w:color="auto"/>
              <w:right w:val="single" w:sz="4" w:space="0" w:color="auto"/>
            </w:tcBorders>
          </w:tcPr>
          <w:p w14:paraId="7EEC5292" w14:textId="77777777" w:rsidR="00DA4D45" w:rsidRPr="00AC10F4" w:rsidRDefault="00DA4D45" w:rsidP="009D0ED1">
            <w:pPr>
              <w:jc w:val="both"/>
              <w:rPr>
                <w:rFonts w:eastAsia="Calibri"/>
                <w:sz w:val="22"/>
                <w:szCs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4B28B967"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взаимодействовать со специальными экономическими службами и подразделениями организации по вопросам противодействия корпоративному мошенничеству</w:t>
            </w:r>
          </w:p>
        </w:tc>
        <w:tc>
          <w:tcPr>
            <w:tcW w:w="2349" w:type="dxa"/>
            <w:tcBorders>
              <w:left w:val="single" w:sz="4" w:space="0" w:color="auto"/>
              <w:bottom w:val="single" w:sz="4" w:space="0" w:color="auto"/>
              <w:right w:val="single" w:sz="4" w:space="0" w:color="auto"/>
            </w:tcBorders>
          </w:tcPr>
          <w:p w14:paraId="745D9123" w14:textId="77777777" w:rsidR="00DA4D45" w:rsidRPr="00AC10F4" w:rsidRDefault="00DA4D45" w:rsidP="009D0ED1">
            <w:pPr>
              <w:jc w:val="both"/>
              <w:rPr>
                <w:rFonts w:eastAsia="Calibri"/>
                <w:bCs/>
                <w:sz w:val="22"/>
                <w:szCs w:val="22"/>
              </w:rPr>
            </w:pPr>
            <w:r w:rsidRPr="00AC10F4">
              <w:rPr>
                <w:rFonts w:eastAsia="Calibri"/>
                <w:bCs/>
                <w:sz w:val="22"/>
                <w:szCs w:val="22"/>
              </w:rPr>
              <w:t>Определите порядок взаимодействия специальных подразделений организаций по минимизации рисков корпоративного мошенничества. Сформулируйте основные права и обязанности сотрудников по минимизации рисков корпоративного мошенничества.</w:t>
            </w:r>
          </w:p>
        </w:tc>
      </w:tr>
      <w:tr w:rsidR="00DA4D45" w:rsidRPr="00AC10F4" w14:paraId="6582D25A" w14:textId="77777777" w:rsidTr="005C7859">
        <w:trPr>
          <w:trHeight w:val="1797"/>
        </w:trPr>
        <w:tc>
          <w:tcPr>
            <w:tcW w:w="2115" w:type="dxa"/>
            <w:vMerge/>
            <w:tcBorders>
              <w:left w:val="single" w:sz="4" w:space="0" w:color="auto"/>
              <w:right w:val="single" w:sz="4" w:space="0" w:color="auto"/>
            </w:tcBorders>
            <w:shd w:val="clear" w:color="auto" w:fill="auto"/>
          </w:tcPr>
          <w:p w14:paraId="4401A54B" w14:textId="77777777" w:rsidR="00DA4D45" w:rsidRPr="00AC10F4" w:rsidRDefault="00DA4D45" w:rsidP="009D0ED1">
            <w:pPr>
              <w:jc w:val="both"/>
              <w:rPr>
                <w:rFonts w:eastAsia="Calibri"/>
                <w:sz w:val="22"/>
                <w:szCs w:val="22"/>
              </w:rPr>
            </w:pPr>
          </w:p>
        </w:tc>
        <w:tc>
          <w:tcPr>
            <w:tcW w:w="1940" w:type="dxa"/>
            <w:gridSpan w:val="2"/>
            <w:vMerge w:val="restart"/>
            <w:tcBorders>
              <w:top w:val="single" w:sz="4" w:space="0" w:color="auto"/>
              <w:left w:val="single" w:sz="4" w:space="0" w:color="auto"/>
              <w:right w:val="single" w:sz="4" w:space="0" w:color="auto"/>
            </w:tcBorders>
          </w:tcPr>
          <w:p w14:paraId="0E2EF5BB" w14:textId="77777777" w:rsidR="00DA4D45" w:rsidRPr="00AC10F4" w:rsidRDefault="00DA4D45" w:rsidP="009D0ED1">
            <w:pPr>
              <w:jc w:val="both"/>
              <w:rPr>
                <w:rFonts w:eastAsia="Calibri"/>
                <w:sz w:val="22"/>
                <w:szCs w:val="22"/>
              </w:rPr>
            </w:pPr>
            <w:r w:rsidRPr="00AC10F4">
              <w:rPr>
                <w:rFonts w:eastAsia="Calibri"/>
                <w:sz w:val="22"/>
                <w:szCs w:val="22"/>
              </w:rPr>
              <w:t>3.Организует мониторинг оценки практики управления акционерной собственностью и учета интересов заинтересованных сторон.</w:t>
            </w: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3A95C559" w14:textId="77777777" w:rsidR="00DA4D45" w:rsidRPr="00061382" w:rsidRDefault="00DA4D45" w:rsidP="009D0ED1">
            <w:pPr>
              <w:jc w:val="both"/>
              <w:rPr>
                <w:rFonts w:eastAsia="Calibri"/>
                <w:sz w:val="22"/>
                <w:szCs w:val="22"/>
              </w:rPr>
            </w:pPr>
            <w:r w:rsidRPr="00AC10F4">
              <w:rPr>
                <w:rFonts w:eastAsia="Calibri"/>
                <w:b/>
                <w:sz w:val="22"/>
                <w:szCs w:val="22"/>
              </w:rPr>
              <w:t>Знание:</w:t>
            </w:r>
            <w:r w:rsidRPr="00AC10F4">
              <w:rPr>
                <w:sz w:val="22"/>
                <w:szCs w:val="22"/>
              </w:rPr>
              <w:t xml:space="preserve"> создания систем управления финансово-экономическими показателями и мониторинга финансово-экономических показателей организации с применением информационных технологий</w:t>
            </w:r>
          </w:p>
        </w:tc>
        <w:tc>
          <w:tcPr>
            <w:tcW w:w="2349" w:type="dxa"/>
            <w:tcBorders>
              <w:top w:val="single" w:sz="4" w:space="0" w:color="auto"/>
              <w:left w:val="single" w:sz="4" w:space="0" w:color="auto"/>
              <w:right w:val="single" w:sz="4" w:space="0" w:color="auto"/>
            </w:tcBorders>
          </w:tcPr>
          <w:p w14:paraId="1EC0CCF0" w14:textId="77777777" w:rsidR="00DA4D45" w:rsidRPr="00061382" w:rsidRDefault="00DA4D45" w:rsidP="009D0ED1">
            <w:pPr>
              <w:jc w:val="both"/>
              <w:rPr>
                <w:rFonts w:eastAsia="Calibri"/>
                <w:bCs/>
                <w:sz w:val="22"/>
                <w:szCs w:val="22"/>
              </w:rPr>
            </w:pPr>
            <w:r w:rsidRPr="00AC10F4">
              <w:rPr>
                <w:rFonts w:eastAsia="Calibri"/>
                <w:bCs/>
                <w:sz w:val="22"/>
                <w:szCs w:val="22"/>
              </w:rPr>
              <w:t xml:space="preserve">Назовите типичные критерии рисков корпоративного мошенничества </w:t>
            </w:r>
          </w:p>
        </w:tc>
      </w:tr>
      <w:tr w:rsidR="00DA4D45" w:rsidRPr="00AC10F4" w14:paraId="312F7DCB" w14:textId="77777777" w:rsidTr="005C7859">
        <w:trPr>
          <w:trHeight w:val="2280"/>
        </w:trPr>
        <w:tc>
          <w:tcPr>
            <w:tcW w:w="2115" w:type="dxa"/>
            <w:vMerge/>
            <w:tcBorders>
              <w:left w:val="single" w:sz="4" w:space="0" w:color="auto"/>
              <w:right w:val="single" w:sz="4" w:space="0" w:color="auto"/>
            </w:tcBorders>
            <w:shd w:val="clear" w:color="auto" w:fill="auto"/>
          </w:tcPr>
          <w:p w14:paraId="66CCA541" w14:textId="77777777" w:rsidR="00DA4D45" w:rsidRPr="00AC10F4" w:rsidRDefault="00DA4D45" w:rsidP="009D0ED1">
            <w:pPr>
              <w:jc w:val="both"/>
              <w:rPr>
                <w:rFonts w:eastAsia="Calibri"/>
                <w:sz w:val="22"/>
                <w:szCs w:val="22"/>
              </w:rPr>
            </w:pPr>
          </w:p>
        </w:tc>
        <w:tc>
          <w:tcPr>
            <w:tcW w:w="1940" w:type="dxa"/>
            <w:gridSpan w:val="2"/>
            <w:vMerge/>
            <w:tcBorders>
              <w:left w:val="single" w:sz="4" w:space="0" w:color="auto"/>
              <w:bottom w:val="single" w:sz="4" w:space="0" w:color="auto"/>
              <w:right w:val="single" w:sz="4" w:space="0" w:color="auto"/>
            </w:tcBorders>
          </w:tcPr>
          <w:p w14:paraId="53EC914B" w14:textId="77777777" w:rsidR="00DA4D45" w:rsidRPr="00AC10F4" w:rsidRDefault="00DA4D45" w:rsidP="009D0ED1">
            <w:pPr>
              <w:jc w:val="both"/>
              <w:rPr>
                <w:rFonts w:eastAsia="Calibri"/>
                <w:sz w:val="22"/>
                <w:szCs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358ECC8E" w14:textId="77777777" w:rsidR="00DA4D45" w:rsidRPr="00AC10F4" w:rsidRDefault="00DA4D45" w:rsidP="009D0ED1">
            <w:pPr>
              <w:jc w:val="both"/>
              <w:rPr>
                <w:rFonts w:eastAsia="Calibri"/>
                <w:b/>
                <w:sz w:val="22"/>
                <w:szCs w:val="22"/>
              </w:rPr>
            </w:pPr>
            <w:r w:rsidRPr="00AC10F4">
              <w:rPr>
                <w:rFonts w:eastAsia="Calibri"/>
                <w:b/>
                <w:sz w:val="22"/>
                <w:szCs w:val="22"/>
              </w:rPr>
              <w:t xml:space="preserve">Умение: </w:t>
            </w:r>
            <w:r w:rsidRPr="00AC10F4">
              <w:rPr>
                <w:rFonts w:eastAsia="Calibri"/>
                <w:bCs/>
                <w:sz w:val="22"/>
                <w:szCs w:val="22"/>
              </w:rPr>
              <w:t>принимать организационно-управленческие решения, которые могут привести к повышению экономической эффективности организации с учетом рисков корпоративного мошенничества</w:t>
            </w:r>
          </w:p>
        </w:tc>
        <w:tc>
          <w:tcPr>
            <w:tcW w:w="2349" w:type="dxa"/>
            <w:tcBorders>
              <w:left w:val="single" w:sz="4" w:space="0" w:color="auto"/>
              <w:bottom w:val="single" w:sz="4" w:space="0" w:color="auto"/>
              <w:right w:val="single" w:sz="4" w:space="0" w:color="auto"/>
            </w:tcBorders>
          </w:tcPr>
          <w:p w14:paraId="424A230D" w14:textId="77777777" w:rsidR="00DA4D45" w:rsidRPr="00AC10F4" w:rsidRDefault="00DA4D45" w:rsidP="009D0ED1">
            <w:pPr>
              <w:jc w:val="both"/>
              <w:rPr>
                <w:rFonts w:eastAsia="Calibri"/>
                <w:b/>
                <w:sz w:val="22"/>
                <w:szCs w:val="22"/>
              </w:rPr>
            </w:pPr>
            <w:r w:rsidRPr="00AC10F4">
              <w:rPr>
                <w:rFonts w:eastAsia="Calibri"/>
                <w:bCs/>
                <w:sz w:val="22"/>
                <w:szCs w:val="22"/>
              </w:rPr>
              <w:t>Сформулируйте меры минимизации рисков корпоративного мошенничества применительно к ключевым бизнес-процессам выбранного хозяйствующего субъекта</w:t>
            </w:r>
          </w:p>
        </w:tc>
      </w:tr>
      <w:tr w:rsidR="0074227B" w:rsidRPr="00AC10F4" w14:paraId="28EE156B" w14:textId="77777777" w:rsidTr="005C7859">
        <w:trPr>
          <w:trHeight w:val="1520"/>
        </w:trPr>
        <w:tc>
          <w:tcPr>
            <w:tcW w:w="2115" w:type="dxa"/>
            <w:vMerge w:val="restart"/>
            <w:tcBorders>
              <w:left w:val="single" w:sz="4" w:space="0" w:color="auto"/>
              <w:right w:val="single" w:sz="4" w:space="0" w:color="auto"/>
            </w:tcBorders>
            <w:shd w:val="clear" w:color="auto" w:fill="auto"/>
          </w:tcPr>
          <w:p w14:paraId="55864F5B" w14:textId="52845788" w:rsidR="0074227B" w:rsidRPr="0074227B" w:rsidRDefault="0074227B" w:rsidP="0074227B">
            <w:pPr>
              <w:jc w:val="both"/>
              <w:rPr>
                <w:rFonts w:eastAsia="Calibri"/>
                <w:sz w:val="22"/>
                <w:szCs w:val="22"/>
              </w:rPr>
            </w:pPr>
            <w:r w:rsidRPr="0074227B">
              <w:rPr>
                <w:rFonts w:eastAsia="Calibri"/>
                <w:sz w:val="22"/>
                <w:szCs w:val="22"/>
              </w:rPr>
              <w:t xml:space="preserve">Способность формировать нетерпимое отношение проявлениям экстремизма, терроризма, коррупционному поведению, попыткам фальсификации </w:t>
            </w:r>
            <w:r w:rsidRPr="0074227B">
              <w:rPr>
                <w:rFonts w:eastAsia="Calibri"/>
                <w:sz w:val="22"/>
                <w:szCs w:val="22"/>
              </w:rPr>
              <w:lastRenderedPageBreak/>
              <w:t>истории противодействовать им профессиональной деятельности (УК-14)</w:t>
            </w:r>
          </w:p>
        </w:tc>
        <w:tc>
          <w:tcPr>
            <w:tcW w:w="1896" w:type="dxa"/>
            <w:vMerge w:val="restart"/>
            <w:tcBorders>
              <w:top w:val="single" w:sz="4" w:space="0" w:color="auto"/>
              <w:left w:val="single" w:sz="4" w:space="0" w:color="auto"/>
              <w:right w:val="single" w:sz="4" w:space="0" w:color="auto"/>
            </w:tcBorders>
          </w:tcPr>
          <w:p w14:paraId="1C9F2DCD" w14:textId="3A4068AE" w:rsidR="0074227B" w:rsidRPr="0074227B" w:rsidRDefault="0074227B" w:rsidP="0074227B">
            <w:pPr>
              <w:jc w:val="both"/>
              <w:rPr>
                <w:rFonts w:eastAsia="Calibri"/>
                <w:sz w:val="22"/>
                <w:szCs w:val="22"/>
              </w:rPr>
            </w:pPr>
            <w:r w:rsidRPr="0074227B">
              <w:rPr>
                <w:rFonts w:eastAsia="Calibri"/>
                <w:sz w:val="22"/>
                <w:szCs w:val="22"/>
              </w:rPr>
              <w:lastRenderedPageBreak/>
              <w:t xml:space="preserve">1. Демонстрирует знание последствий коррупционных действий, экстремизма, терроризма, способов профилактики коррупции и формирования </w:t>
            </w:r>
            <w:r w:rsidRPr="0074227B">
              <w:rPr>
                <w:rFonts w:eastAsia="Calibri"/>
                <w:sz w:val="22"/>
                <w:szCs w:val="22"/>
              </w:rPr>
              <w:lastRenderedPageBreak/>
              <w:t>нетерпимого отношения к ней.</w:t>
            </w: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21ACDFDA" w14:textId="61E558A7" w:rsidR="0074227B" w:rsidRPr="00AC10F4" w:rsidRDefault="0074227B" w:rsidP="0074227B">
            <w:pPr>
              <w:jc w:val="both"/>
              <w:rPr>
                <w:rFonts w:eastAsia="Calibri"/>
                <w:b/>
                <w:sz w:val="22"/>
                <w:szCs w:val="22"/>
              </w:rPr>
            </w:pPr>
            <w:r w:rsidRPr="0074227B">
              <w:rPr>
                <w:rFonts w:eastAsia="Calibri"/>
                <w:b/>
                <w:sz w:val="22"/>
                <w:szCs w:val="22"/>
              </w:rPr>
              <w:lastRenderedPageBreak/>
              <w:t xml:space="preserve">Знание: </w:t>
            </w:r>
            <w:r w:rsidRPr="0074227B">
              <w:rPr>
                <w:rFonts w:eastAsia="Calibri"/>
                <w:bCs/>
                <w:sz w:val="22"/>
                <w:szCs w:val="22"/>
              </w:rPr>
              <w:t>сущности и последствий коррупционных проявлений, экстремизма и терроризма, основных мер по их профилактике.</w:t>
            </w:r>
          </w:p>
        </w:tc>
        <w:tc>
          <w:tcPr>
            <w:tcW w:w="2349" w:type="dxa"/>
            <w:tcBorders>
              <w:top w:val="single" w:sz="4" w:space="0" w:color="auto"/>
              <w:left w:val="single" w:sz="4" w:space="0" w:color="auto"/>
              <w:right w:val="single" w:sz="4" w:space="0" w:color="auto"/>
            </w:tcBorders>
          </w:tcPr>
          <w:p w14:paraId="719C5D52" w14:textId="77777777" w:rsidR="0074227B" w:rsidRDefault="0074227B" w:rsidP="0074227B">
            <w:pPr>
              <w:jc w:val="both"/>
              <w:rPr>
                <w:rFonts w:eastAsia="Calibri"/>
                <w:bCs/>
                <w:sz w:val="22"/>
                <w:szCs w:val="22"/>
              </w:rPr>
            </w:pPr>
            <w:r w:rsidRPr="00AC10F4">
              <w:rPr>
                <w:rFonts w:eastAsia="Calibri"/>
                <w:bCs/>
                <w:sz w:val="22"/>
                <w:szCs w:val="22"/>
              </w:rPr>
              <w:t xml:space="preserve">Приведите примеры коррупционных проявлений в организации. </w:t>
            </w:r>
          </w:p>
          <w:p w14:paraId="00146187" w14:textId="16B5177D" w:rsidR="0074227B" w:rsidRPr="00AC10F4" w:rsidRDefault="0074227B" w:rsidP="0074227B">
            <w:pPr>
              <w:jc w:val="both"/>
              <w:rPr>
                <w:rFonts w:eastAsia="Calibri"/>
                <w:b/>
                <w:sz w:val="22"/>
                <w:szCs w:val="22"/>
              </w:rPr>
            </w:pPr>
            <w:r w:rsidRPr="00D45B02">
              <w:rPr>
                <w:rFonts w:eastAsia="Calibri"/>
                <w:bCs/>
                <w:sz w:val="22"/>
                <w:szCs w:val="22"/>
              </w:rPr>
              <w:t xml:space="preserve">Дайте определение экстремизма и терроризма с позиции российского законодательства. </w:t>
            </w:r>
            <w:r w:rsidRPr="00AC10F4">
              <w:rPr>
                <w:rFonts w:eastAsia="Calibri"/>
                <w:bCs/>
                <w:sz w:val="22"/>
                <w:szCs w:val="22"/>
              </w:rPr>
              <w:t>Назовите меры ответственности</w:t>
            </w:r>
          </w:p>
        </w:tc>
      </w:tr>
      <w:tr w:rsidR="0074227B" w:rsidRPr="00AC10F4" w14:paraId="6D9FD6A2" w14:textId="77777777" w:rsidTr="005C7859">
        <w:trPr>
          <w:trHeight w:val="1520"/>
        </w:trPr>
        <w:tc>
          <w:tcPr>
            <w:tcW w:w="2115" w:type="dxa"/>
            <w:vMerge/>
            <w:tcBorders>
              <w:left w:val="single" w:sz="4" w:space="0" w:color="auto"/>
              <w:right w:val="single" w:sz="4" w:space="0" w:color="auto"/>
            </w:tcBorders>
            <w:shd w:val="clear" w:color="auto" w:fill="auto"/>
          </w:tcPr>
          <w:p w14:paraId="50B86524" w14:textId="77777777" w:rsidR="0074227B" w:rsidRPr="0074227B" w:rsidRDefault="0074227B" w:rsidP="0074227B">
            <w:pPr>
              <w:jc w:val="both"/>
              <w:rPr>
                <w:rFonts w:eastAsia="Calibri"/>
                <w:sz w:val="22"/>
                <w:szCs w:val="22"/>
              </w:rPr>
            </w:pPr>
          </w:p>
        </w:tc>
        <w:tc>
          <w:tcPr>
            <w:tcW w:w="1896" w:type="dxa"/>
            <w:vMerge/>
            <w:tcBorders>
              <w:left w:val="single" w:sz="4" w:space="0" w:color="auto"/>
              <w:right w:val="single" w:sz="4" w:space="0" w:color="auto"/>
            </w:tcBorders>
          </w:tcPr>
          <w:p w14:paraId="4D0CF131" w14:textId="77777777" w:rsidR="0074227B" w:rsidRPr="0074227B" w:rsidRDefault="0074227B" w:rsidP="0074227B">
            <w:pPr>
              <w:jc w:val="both"/>
              <w:rPr>
                <w:rFonts w:eastAsia="Calibri"/>
                <w:sz w:val="22"/>
                <w:szCs w:val="22"/>
              </w:rPr>
            </w:pP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048DB9D9" w14:textId="530BAD9D"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определять факторы коррупционных, экстремистских и террористических проявлений, разрабатывать и реализовывать меры по их минимизации</w:t>
            </w:r>
          </w:p>
        </w:tc>
        <w:tc>
          <w:tcPr>
            <w:tcW w:w="2349" w:type="dxa"/>
            <w:tcBorders>
              <w:left w:val="single" w:sz="4" w:space="0" w:color="auto"/>
              <w:right w:val="single" w:sz="4" w:space="0" w:color="auto"/>
            </w:tcBorders>
          </w:tcPr>
          <w:p w14:paraId="448BCC68" w14:textId="77777777" w:rsidR="0074227B" w:rsidRDefault="0074227B" w:rsidP="0074227B">
            <w:pPr>
              <w:jc w:val="both"/>
              <w:rPr>
                <w:rFonts w:eastAsia="Calibri"/>
                <w:bCs/>
                <w:sz w:val="22"/>
                <w:szCs w:val="22"/>
              </w:rPr>
            </w:pPr>
            <w:r w:rsidRPr="00AC10F4">
              <w:rPr>
                <w:rFonts w:eastAsia="Calibri"/>
                <w:bCs/>
                <w:sz w:val="22"/>
                <w:szCs w:val="22"/>
              </w:rPr>
              <w:t>Сформулируйте меры минимизации коррупционных проявлений на примере выбранной организации</w:t>
            </w:r>
            <w:r>
              <w:rPr>
                <w:rFonts w:eastAsia="Calibri"/>
                <w:bCs/>
                <w:sz w:val="22"/>
                <w:szCs w:val="22"/>
              </w:rPr>
              <w:t>.</w:t>
            </w:r>
          </w:p>
          <w:p w14:paraId="4C1F7387" w14:textId="422D97E9" w:rsidR="0074227B" w:rsidRPr="00AC10F4" w:rsidRDefault="0074227B" w:rsidP="0074227B">
            <w:pPr>
              <w:jc w:val="both"/>
              <w:rPr>
                <w:rFonts w:eastAsia="Calibri"/>
                <w:b/>
                <w:sz w:val="22"/>
                <w:szCs w:val="22"/>
              </w:rPr>
            </w:pPr>
            <w:r>
              <w:rPr>
                <w:rFonts w:eastAsia="Calibri"/>
                <w:bCs/>
                <w:sz w:val="22"/>
                <w:szCs w:val="22"/>
              </w:rPr>
              <w:t>Определите меры профилактики экстремизма и терроризма в РФ</w:t>
            </w:r>
          </w:p>
        </w:tc>
      </w:tr>
      <w:tr w:rsidR="0074227B" w:rsidRPr="00AC10F4" w14:paraId="4203E6C0" w14:textId="77777777" w:rsidTr="005C7859">
        <w:trPr>
          <w:trHeight w:val="752"/>
        </w:trPr>
        <w:tc>
          <w:tcPr>
            <w:tcW w:w="2115" w:type="dxa"/>
            <w:vMerge/>
            <w:tcBorders>
              <w:left w:val="single" w:sz="4" w:space="0" w:color="auto"/>
              <w:right w:val="single" w:sz="4" w:space="0" w:color="auto"/>
            </w:tcBorders>
            <w:shd w:val="clear" w:color="auto" w:fill="auto"/>
          </w:tcPr>
          <w:p w14:paraId="31B1A237" w14:textId="77777777" w:rsidR="0074227B" w:rsidRPr="0074227B" w:rsidRDefault="0074227B" w:rsidP="0074227B">
            <w:pPr>
              <w:jc w:val="both"/>
              <w:rPr>
                <w:rFonts w:eastAsia="Calibri"/>
                <w:sz w:val="22"/>
                <w:szCs w:val="22"/>
              </w:rPr>
            </w:pPr>
          </w:p>
        </w:tc>
        <w:tc>
          <w:tcPr>
            <w:tcW w:w="1896" w:type="dxa"/>
            <w:vMerge w:val="restart"/>
            <w:tcBorders>
              <w:left w:val="single" w:sz="4" w:space="0" w:color="auto"/>
              <w:right w:val="single" w:sz="4" w:space="0" w:color="auto"/>
            </w:tcBorders>
          </w:tcPr>
          <w:p w14:paraId="06A8F87E" w14:textId="53FCB859" w:rsidR="0074227B" w:rsidRPr="0074227B" w:rsidRDefault="0074227B" w:rsidP="0074227B">
            <w:pPr>
              <w:jc w:val="both"/>
              <w:rPr>
                <w:rFonts w:eastAsia="Calibri"/>
                <w:sz w:val="22"/>
                <w:szCs w:val="22"/>
              </w:rPr>
            </w:pPr>
            <w:r w:rsidRPr="0074227B">
              <w:rPr>
                <w:rFonts w:eastAsia="Calibri"/>
                <w:sz w:val="22"/>
                <w:szCs w:val="22"/>
              </w:rPr>
              <w:t>2. Демонстрирует знание российских духовно-нравственных ценностей, исторического опыта своей страны.</w:t>
            </w: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1B51AB74" w14:textId="5ADADE14" w:rsidR="0074227B" w:rsidRPr="00AC10F4" w:rsidRDefault="0074227B" w:rsidP="0074227B">
            <w:pPr>
              <w:jc w:val="both"/>
              <w:rPr>
                <w:rFonts w:eastAsia="Calibri"/>
                <w:b/>
                <w:sz w:val="22"/>
                <w:szCs w:val="22"/>
              </w:rPr>
            </w:pPr>
            <w:r w:rsidRPr="0074227B">
              <w:rPr>
                <w:rFonts w:eastAsia="Calibri"/>
                <w:b/>
                <w:sz w:val="22"/>
                <w:szCs w:val="22"/>
              </w:rPr>
              <w:t>Знание:</w:t>
            </w:r>
            <w:r w:rsidRPr="0074227B">
              <w:t xml:space="preserve"> </w:t>
            </w:r>
            <w:r w:rsidRPr="0074227B">
              <w:rPr>
                <w:rFonts w:eastAsia="Calibri"/>
                <w:bCs/>
                <w:sz w:val="22"/>
                <w:szCs w:val="22"/>
              </w:rPr>
              <w:t>генезиса и причин развития коррупционных, экстремистских и террористических действий в РФ, основных мер формирования нетерпимости в обществе к подобным явлениям</w:t>
            </w:r>
          </w:p>
        </w:tc>
        <w:tc>
          <w:tcPr>
            <w:tcW w:w="2349" w:type="dxa"/>
            <w:tcBorders>
              <w:left w:val="single" w:sz="4" w:space="0" w:color="auto"/>
              <w:right w:val="single" w:sz="4" w:space="0" w:color="auto"/>
            </w:tcBorders>
          </w:tcPr>
          <w:p w14:paraId="272B4507" w14:textId="19868B65" w:rsidR="0074227B" w:rsidRPr="00AC10F4" w:rsidRDefault="0074227B" w:rsidP="0074227B">
            <w:pPr>
              <w:jc w:val="both"/>
              <w:rPr>
                <w:rFonts w:eastAsia="Calibri"/>
                <w:bCs/>
                <w:sz w:val="22"/>
                <w:szCs w:val="22"/>
              </w:rPr>
            </w:pPr>
            <w:r>
              <w:rPr>
                <w:rFonts w:eastAsia="Calibri"/>
                <w:bCs/>
                <w:sz w:val="22"/>
                <w:szCs w:val="22"/>
              </w:rPr>
              <w:t>Раскройте исторические аспекты развития коррупционных, экстремистских и террористических проявлений в РФ</w:t>
            </w:r>
          </w:p>
        </w:tc>
      </w:tr>
      <w:tr w:rsidR="0074227B" w:rsidRPr="00AC10F4" w14:paraId="5B7EFCB5" w14:textId="77777777" w:rsidTr="005C7859">
        <w:trPr>
          <w:trHeight w:val="1520"/>
        </w:trPr>
        <w:tc>
          <w:tcPr>
            <w:tcW w:w="2115" w:type="dxa"/>
            <w:vMerge/>
            <w:tcBorders>
              <w:left w:val="single" w:sz="4" w:space="0" w:color="auto"/>
              <w:right w:val="single" w:sz="4" w:space="0" w:color="auto"/>
            </w:tcBorders>
            <w:shd w:val="clear" w:color="auto" w:fill="auto"/>
          </w:tcPr>
          <w:p w14:paraId="30DF1CCC" w14:textId="77777777" w:rsidR="0074227B" w:rsidRPr="0074227B" w:rsidRDefault="0074227B" w:rsidP="0074227B">
            <w:pPr>
              <w:jc w:val="both"/>
              <w:rPr>
                <w:rFonts w:eastAsia="Calibri"/>
                <w:sz w:val="22"/>
                <w:szCs w:val="22"/>
              </w:rPr>
            </w:pPr>
          </w:p>
        </w:tc>
        <w:tc>
          <w:tcPr>
            <w:tcW w:w="1896" w:type="dxa"/>
            <w:vMerge/>
            <w:tcBorders>
              <w:left w:val="single" w:sz="4" w:space="0" w:color="auto"/>
              <w:right w:val="single" w:sz="4" w:space="0" w:color="auto"/>
            </w:tcBorders>
          </w:tcPr>
          <w:p w14:paraId="7A6086B6" w14:textId="77777777" w:rsidR="0074227B" w:rsidRPr="0074227B" w:rsidRDefault="0074227B" w:rsidP="0074227B">
            <w:pPr>
              <w:jc w:val="both"/>
              <w:rPr>
                <w:rFonts w:eastAsia="Calibri"/>
                <w:sz w:val="22"/>
                <w:szCs w:val="22"/>
              </w:rPr>
            </w:pP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641CF4B1" w14:textId="2D861E25"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формировать и реализовывать меры по нетерпимому отношению к коррупционным, экстремистским и террористическим проявлениям</w:t>
            </w:r>
            <w:r w:rsidRPr="0074227B">
              <w:rPr>
                <w:rFonts w:eastAsia="Calibri"/>
                <w:bCs/>
                <w:sz w:val="22"/>
                <w:szCs w:val="22"/>
              </w:rPr>
              <w:tab/>
            </w:r>
            <w:r w:rsidRPr="0074227B">
              <w:rPr>
                <w:rFonts w:eastAsia="Calibri"/>
                <w:b/>
                <w:sz w:val="22"/>
                <w:szCs w:val="22"/>
              </w:rPr>
              <w:t xml:space="preserve"> </w:t>
            </w:r>
          </w:p>
        </w:tc>
        <w:tc>
          <w:tcPr>
            <w:tcW w:w="2349" w:type="dxa"/>
            <w:tcBorders>
              <w:left w:val="single" w:sz="4" w:space="0" w:color="auto"/>
              <w:right w:val="single" w:sz="4" w:space="0" w:color="auto"/>
            </w:tcBorders>
          </w:tcPr>
          <w:p w14:paraId="45E41ED0" w14:textId="0D3F3062" w:rsidR="0074227B" w:rsidRPr="00AC10F4" w:rsidRDefault="0074227B" w:rsidP="0074227B">
            <w:pPr>
              <w:jc w:val="both"/>
              <w:rPr>
                <w:rFonts w:eastAsia="Calibri"/>
                <w:bCs/>
                <w:sz w:val="22"/>
                <w:szCs w:val="22"/>
              </w:rPr>
            </w:pPr>
            <w:r>
              <w:rPr>
                <w:rFonts w:eastAsia="Calibri"/>
                <w:bCs/>
                <w:sz w:val="22"/>
                <w:szCs w:val="22"/>
              </w:rPr>
              <w:t>Сформулируйте основные меры, направленные на нетерпимое отношение к коррупционным, экстремистским и террористическим проявлениям.</w:t>
            </w:r>
          </w:p>
        </w:tc>
      </w:tr>
      <w:tr w:rsidR="0074227B" w:rsidRPr="00AC10F4" w14:paraId="73CF3A34" w14:textId="77777777" w:rsidTr="005C7859">
        <w:trPr>
          <w:trHeight w:val="1520"/>
        </w:trPr>
        <w:tc>
          <w:tcPr>
            <w:tcW w:w="2115" w:type="dxa"/>
            <w:vMerge/>
            <w:tcBorders>
              <w:left w:val="single" w:sz="4" w:space="0" w:color="auto"/>
              <w:right w:val="single" w:sz="4" w:space="0" w:color="auto"/>
            </w:tcBorders>
            <w:shd w:val="clear" w:color="auto" w:fill="auto"/>
          </w:tcPr>
          <w:p w14:paraId="789FFEB5" w14:textId="77777777" w:rsidR="0074227B" w:rsidRPr="0074227B" w:rsidRDefault="0074227B" w:rsidP="0074227B">
            <w:pPr>
              <w:jc w:val="both"/>
              <w:rPr>
                <w:rFonts w:eastAsia="Calibri"/>
                <w:sz w:val="22"/>
                <w:szCs w:val="22"/>
              </w:rPr>
            </w:pPr>
          </w:p>
        </w:tc>
        <w:tc>
          <w:tcPr>
            <w:tcW w:w="1896" w:type="dxa"/>
            <w:vMerge w:val="restart"/>
            <w:tcBorders>
              <w:left w:val="single" w:sz="4" w:space="0" w:color="auto"/>
              <w:right w:val="single" w:sz="4" w:space="0" w:color="auto"/>
            </w:tcBorders>
          </w:tcPr>
          <w:p w14:paraId="2138FFB5" w14:textId="77777777" w:rsidR="0074227B" w:rsidRPr="0074227B" w:rsidRDefault="0074227B" w:rsidP="0074227B">
            <w:pPr>
              <w:jc w:val="both"/>
              <w:rPr>
                <w:rFonts w:eastAsia="Calibri"/>
                <w:sz w:val="22"/>
                <w:szCs w:val="22"/>
              </w:rPr>
            </w:pPr>
            <w:r w:rsidRPr="0074227B">
              <w:rPr>
                <w:sz w:val="22"/>
                <w:szCs w:val="22"/>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14:paraId="2CFB53D3" w14:textId="77777777" w:rsidR="0074227B" w:rsidRPr="0074227B" w:rsidRDefault="0074227B" w:rsidP="0074227B">
            <w:pPr>
              <w:jc w:val="both"/>
              <w:rPr>
                <w:rFonts w:eastAsia="Calibri"/>
                <w:sz w:val="22"/>
                <w:szCs w:val="22"/>
              </w:rPr>
            </w:pP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40CB990C" w14:textId="651451A8" w:rsidR="0074227B" w:rsidRPr="00AC10F4" w:rsidRDefault="0074227B" w:rsidP="0074227B">
            <w:pPr>
              <w:jc w:val="both"/>
              <w:rPr>
                <w:rFonts w:eastAsia="Calibri"/>
                <w:b/>
                <w:sz w:val="22"/>
                <w:szCs w:val="22"/>
              </w:rPr>
            </w:pPr>
            <w:r w:rsidRPr="0074227B">
              <w:rPr>
                <w:rFonts w:eastAsia="Calibri"/>
                <w:b/>
                <w:sz w:val="22"/>
                <w:szCs w:val="22"/>
              </w:rPr>
              <w:t xml:space="preserve">Знание: </w:t>
            </w:r>
            <w:r w:rsidRPr="0074227B">
              <w:rPr>
                <w:rFonts w:eastAsia="Calibri"/>
                <w:bCs/>
                <w:sz w:val="22"/>
                <w:szCs w:val="22"/>
              </w:rPr>
              <w:t>современных тенденций, оказывающих влияние на политику и общество с учетом исторических особенностей РФ</w:t>
            </w:r>
          </w:p>
        </w:tc>
        <w:tc>
          <w:tcPr>
            <w:tcW w:w="2349" w:type="dxa"/>
            <w:tcBorders>
              <w:left w:val="single" w:sz="4" w:space="0" w:color="auto"/>
              <w:right w:val="single" w:sz="4" w:space="0" w:color="auto"/>
            </w:tcBorders>
          </w:tcPr>
          <w:p w14:paraId="5DBB4191" w14:textId="578D7B36" w:rsidR="0074227B" w:rsidRPr="00AC10F4" w:rsidRDefault="0074227B" w:rsidP="0074227B">
            <w:pPr>
              <w:jc w:val="both"/>
              <w:rPr>
                <w:rFonts w:eastAsia="Calibri"/>
                <w:bCs/>
                <w:sz w:val="22"/>
                <w:szCs w:val="22"/>
              </w:rPr>
            </w:pPr>
            <w:r>
              <w:rPr>
                <w:rFonts w:eastAsia="Calibri"/>
                <w:bCs/>
                <w:sz w:val="22"/>
                <w:szCs w:val="22"/>
              </w:rPr>
              <w:t>Раскройте современные вызовы и угрозы, связанные с развитием коррупционных, экстремистских и террористических проявлений. Обоснуйте основные причины.</w:t>
            </w:r>
          </w:p>
        </w:tc>
      </w:tr>
      <w:tr w:rsidR="0074227B" w:rsidRPr="00AC10F4" w14:paraId="04DBA044" w14:textId="77777777" w:rsidTr="005C7859">
        <w:trPr>
          <w:trHeight w:val="1520"/>
        </w:trPr>
        <w:tc>
          <w:tcPr>
            <w:tcW w:w="2115" w:type="dxa"/>
            <w:vMerge/>
            <w:tcBorders>
              <w:left w:val="single" w:sz="4" w:space="0" w:color="auto"/>
              <w:right w:val="single" w:sz="4" w:space="0" w:color="auto"/>
            </w:tcBorders>
            <w:shd w:val="clear" w:color="auto" w:fill="auto"/>
          </w:tcPr>
          <w:p w14:paraId="0B9DE653" w14:textId="77777777" w:rsidR="0074227B" w:rsidRPr="00AC10F4" w:rsidRDefault="0074227B" w:rsidP="0074227B">
            <w:pPr>
              <w:jc w:val="both"/>
              <w:rPr>
                <w:rFonts w:eastAsia="Calibri"/>
                <w:sz w:val="22"/>
                <w:szCs w:val="22"/>
              </w:rPr>
            </w:pPr>
          </w:p>
        </w:tc>
        <w:tc>
          <w:tcPr>
            <w:tcW w:w="1896" w:type="dxa"/>
            <w:vMerge/>
            <w:tcBorders>
              <w:left w:val="single" w:sz="4" w:space="0" w:color="auto"/>
              <w:right w:val="single" w:sz="4" w:space="0" w:color="auto"/>
            </w:tcBorders>
          </w:tcPr>
          <w:p w14:paraId="4399C509" w14:textId="77777777" w:rsidR="0074227B" w:rsidRPr="00AC10F4" w:rsidRDefault="0074227B" w:rsidP="0074227B">
            <w:pPr>
              <w:jc w:val="both"/>
              <w:rPr>
                <w:rFonts w:eastAsia="Calibri"/>
                <w:sz w:val="22"/>
                <w:szCs w:val="22"/>
              </w:rPr>
            </w:pPr>
          </w:p>
        </w:tc>
        <w:tc>
          <w:tcPr>
            <w:tcW w:w="3074" w:type="dxa"/>
            <w:gridSpan w:val="2"/>
            <w:tcBorders>
              <w:top w:val="single" w:sz="4" w:space="0" w:color="auto"/>
              <w:left w:val="single" w:sz="4" w:space="0" w:color="auto"/>
              <w:right w:val="single" w:sz="4" w:space="0" w:color="auto"/>
            </w:tcBorders>
            <w:shd w:val="clear" w:color="auto" w:fill="auto"/>
          </w:tcPr>
          <w:p w14:paraId="7D28BDA9" w14:textId="07C5B341" w:rsidR="0074227B" w:rsidRPr="00AC10F4" w:rsidRDefault="0074227B" w:rsidP="0074227B">
            <w:pPr>
              <w:jc w:val="both"/>
              <w:rPr>
                <w:rFonts w:eastAsia="Calibri"/>
                <w:b/>
                <w:sz w:val="22"/>
                <w:szCs w:val="22"/>
              </w:rPr>
            </w:pPr>
            <w:r w:rsidRPr="0074227B">
              <w:rPr>
                <w:rFonts w:eastAsia="Calibri"/>
                <w:b/>
                <w:sz w:val="22"/>
                <w:szCs w:val="22"/>
              </w:rPr>
              <w:t xml:space="preserve">Умение: </w:t>
            </w:r>
            <w:r w:rsidRPr="0074227B">
              <w:rPr>
                <w:rFonts w:eastAsia="Calibri"/>
                <w:bCs/>
                <w:sz w:val="22"/>
                <w:szCs w:val="22"/>
              </w:rPr>
              <w:t>выявлять основные деструктивные факторы, воздействующие на экономику и общество, давать</w:t>
            </w:r>
            <w:r w:rsidRPr="0074227B">
              <w:rPr>
                <w:rFonts w:eastAsia="Calibri"/>
                <w:b/>
                <w:sz w:val="22"/>
                <w:szCs w:val="22"/>
              </w:rPr>
              <w:t xml:space="preserve"> </w:t>
            </w:r>
            <w:r w:rsidRPr="0074227B">
              <w:rPr>
                <w:rFonts w:eastAsia="Calibri"/>
                <w:bCs/>
                <w:sz w:val="22"/>
                <w:szCs w:val="22"/>
              </w:rPr>
              <w:t>оценку современных вызовов и угроз</w:t>
            </w:r>
          </w:p>
        </w:tc>
        <w:tc>
          <w:tcPr>
            <w:tcW w:w="2349" w:type="dxa"/>
            <w:tcBorders>
              <w:left w:val="single" w:sz="4" w:space="0" w:color="auto"/>
              <w:right w:val="single" w:sz="4" w:space="0" w:color="auto"/>
            </w:tcBorders>
          </w:tcPr>
          <w:p w14:paraId="1F0102F8" w14:textId="467A6AD4" w:rsidR="0074227B" w:rsidRPr="00AC10F4" w:rsidRDefault="0074227B" w:rsidP="0074227B">
            <w:pPr>
              <w:jc w:val="both"/>
              <w:rPr>
                <w:rFonts w:eastAsia="Calibri"/>
                <w:bCs/>
                <w:sz w:val="22"/>
                <w:szCs w:val="22"/>
              </w:rPr>
            </w:pPr>
            <w:r>
              <w:rPr>
                <w:rFonts w:eastAsia="Calibri"/>
                <w:bCs/>
                <w:sz w:val="22"/>
                <w:szCs w:val="22"/>
              </w:rPr>
              <w:t>Сформулируйте причины современных внешних и внутренних угроз, связанных с развитием коррупционных, экстремистских и террористических проявлений. Какова роль политического фактора</w:t>
            </w:r>
          </w:p>
        </w:tc>
      </w:tr>
    </w:tbl>
    <w:p w14:paraId="5135F3E4" w14:textId="77777777" w:rsidR="004C74C4" w:rsidRPr="004C74C4" w:rsidRDefault="004C74C4" w:rsidP="004C74C4">
      <w:pPr>
        <w:widowControl w:val="0"/>
        <w:autoSpaceDE w:val="0"/>
        <w:autoSpaceDN w:val="0"/>
        <w:adjustRightInd w:val="0"/>
        <w:rPr>
          <w:rFonts w:eastAsia="Calibri"/>
          <w:sz w:val="20"/>
          <w:szCs w:val="20"/>
        </w:rPr>
      </w:pPr>
    </w:p>
    <w:p w14:paraId="56EA535C" w14:textId="77777777" w:rsidR="00C0065B" w:rsidRDefault="00C0065B" w:rsidP="00DA4D45">
      <w:pPr>
        <w:jc w:val="both"/>
        <w:rPr>
          <w:sz w:val="28"/>
          <w:szCs w:val="28"/>
        </w:rPr>
      </w:pPr>
    </w:p>
    <w:bookmarkEnd w:id="41"/>
    <w:bookmarkEnd w:id="42"/>
    <w:p w14:paraId="768CC90F" w14:textId="3E0B16F9" w:rsidR="00923A8E" w:rsidRDefault="00923A8E" w:rsidP="00A24631">
      <w:pPr>
        <w:widowControl w:val="0"/>
        <w:jc w:val="center"/>
        <w:rPr>
          <w:b/>
          <w:sz w:val="28"/>
          <w:szCs w:val="28"/>
        </w:rPr>
      </w:pPr>
      <w:r w:rsidRPr="00923A8E">
        <w:rPr>
          <w:b/>
          <w:sz w:val="28"/>
          <w:szCs w:val="28"/>
        </w:rPr>
        <w:t xml:space="preserve">Примерный перечень контрольных вопросов к </w:t>
      </w:r>
      <w:r w:rsidR="00A24631" w:rsidRPr="00F0673E">
        <w:rPr>
          <w:b/>
          <w:sz w:val="28"/>
          <w:szCs w:val="28"/>
        </w:rPr>
        <w:t>зачету</w:t>
      </w:r>
      <w:r w:rsidR="00F0673E" w:rsidRPr="00F0673E">
        <w:rPr>
          <w:b/>
          <w:sz w:val="28"/>
          <w:szCs w:val="28"/>
        </w:rPr>
        <w:t>:</w:t>
      </w:r>
    </w:p>
    <w:p w14:paraId="4A7D28D2" w14:textId="77777777" w:rsidR="00DA4D45" w:rsidRPr="00923A8E" w:rsidRDefault="00DA4D45" w:rsidP="00A24631">
      <w:pPr>
        <w:widowControl w:val="0"/>
        <w:jc w:val="center"/>
        <w:rPr>
          <w:b/>
          <w:sz w:val="28"/>
          <w:szCs w:val="28"/>
        </w:rPr>
      </w:pPr>
    </w:p>
    <w:p w14:paraId="175E0A5A" w14:textId="69094D15" w:rsidR="009E2027" w:rsidRPr="00F0673E" w:rsidRDefault="009E2027"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Определение риска корпоративного мошенничества</w:t>
      </w:r>
    </w:p>
    <w:p w14:paraId="24DF0B47" w14:textId="2B158857" w:rsidR="009E2027"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Факторы рисков корпоративного мошенничества</w:t>
      </w:r>
    </w:p>
    <w:p w14:paraId="741C3BDB" w14:textId="724D680D"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 xml:space="preserve">Последствия реализации рисков корпоративного мошенничества </w:t>
      </w:r>
    </w:p>
    <w:p w14:paraId="1E9DA772" w14:textId="7479D489"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lastRenderedPageBreak/>
        <w:t xml:space="preserve">Треугольник мошенничества и его трансформация </w:t>
      </w:r>
    </w:p>
    <w:p w14:paraId="05E5C54D" w14:textId="57F6F0A8"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Дерево мошенничества</w:t>
      </w:r>
    </w:p>
    <w:p w14:paraId="377B5465" w14:textId="2DF55846"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Теория хищников и случайных мошенников</w:t>
      </w:r>
    </w:p>
    <w:p w14:paraId="3848436E" w14:textId="13ADDCBE"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Политика противодействия корпоративному мошенничеству: значение, основные элементы и этапы составления</w:t>
      </w:r>
    </w:p>
    <w:p w14:paraId="0FFA15CE" w14:textId="6CDB85DF"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Меры минимизации рисков корпоративного мошенничества</w:t>
      </w:r>
    </w:p>
    <w:p w14:paraId="3CABB1CD" w14:textId="203247B6"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Типичные схемы мошеннических действий в организации</w:t>
      </w:r>
    </w:p>
    <w:p w14:paraId="43F5E077" w14:textId="165FB186"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 xml:space="preserve">Риск мошенничества с отчетностью. </w:t>
      </w:r>
    </w:p>
    <w:p w14:paraId="702A1527" w14:textId="3F9B7618"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Риск мошенничества с выплатами сотрудникам</w:t>
      </w:r>
    </w:p>
    <w:p w14:paraId="4A0E4A1D" w14:textId="5013D048"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Типичные схемы мошенничества в сфере закупок и сбыта</w:t>
      </w:r>
    </w:p>
    <w:p w14:paraId="232A4561" w14:textId="5AD13847"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Риски взяточничества и коммерческого подкупа</w:t>
      </w:r>
    </w:p>
    <w:p w14:paraId="2768E19F" w14:textId="6810B891"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Типичные индикаторы рисков корпоративного мошенничества</w:t>
      </w:r>
    </w:p>
    <w:p w14:paraId="64857AD3" w14:textId="4DAD4F5E"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Основные методы выявления рисков корпоративного мошенничества</w:t>
      </w:r>
    </w:p>
    <w:p w14:paraId="0CCAAF0E" w14:textId="45409463"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Конфликт интересов: понятие и порядок урегулирования в организации</w:t>
      </w:r>
    </w:p>
    <w:p w14:paraId="5989857C" w14:textId="15B109BD"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Методы оценки рисков корпоративного мошенничества</w:t>
      </w:r>
    </w:p>
    <w:p w14:paraId="43CF49B6" w14:textId="5BDBC71D"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Значение кодекса этики и служебного поведения в минимизации рисков корпоративного мошенничества</w:t>
      </w:r>
    </w:p>
    <w:p w14:paraId="594351E8" w14:textId="062254A6"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Обязанности сотрудников в предупреждении корпоративного мошенничества</w:t>
      </w:r>
    </w:p>
    <w:p w14:paraId="6E160BDD" w14:textId="26864EE8"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Роль службы внутреннего аудита в минимизации рисков корпоративного мошенничества</w:t>
      </w:r>
    </w:p>
    <w:p w14:paraId="098DE570" w14:textId="6AEEBE73"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Основные подходы, используемые внутренними аудиторами в работе с рисками корпоративного мошенничества</w:t>
      </w:r>
    </w:p>
    <w:p w14:paraId="640D3F6E" w14:textId="29002C4E"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Координация и взаимодействие специальных подразделений в вопросах пресечения и предупреждения корпоративного мошенничества</w:t>
      </w:r>
    </w:p>
    <w:p w14:paraId="06B0856E" w14:textId="785F8F1A"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Профилактика рисков корпоративного мошенничества</w:t>
      </w:r>
    </w:p>
    <w:p w14:paraId="0501CE50" w14:textId="327D564F"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 xml:space="preserve">Роль внедрения </w:t>
      </w:r>
      <w:proofErr w:type="spellStart"/>
      <w:r w:rsidRPr="00F0673E">
        <w:rPr>
          <w:rFonts w:ascii="Times New Roman" w:eastAsia="Times New Roman" w:hAnsi="Times New Roman"/>
          <w:sz w:val="28"/>
          <w:szCs w:val="28"/>
        </w:rPr>
        <w:t>комплаенс</w:t>
      </w:r>
      <w:proofErr w:type="spellEnd"/>
      <w:r w:rsidRPr="00F0673E">
        <w:rPr>
          <w:rFonts w:ascii="Times New Roman" w:eastAsia="Times New Roman" w:hAnsi="Times New Roman"/>
          <w:sz w:val="28"/>
          <w:szCs w:val="28"/>
        </w:rPr>
        <w:t xml:space="preserve"> системы в минимизации рисков корпоративного мошенничества</w:t>
      </w:r>
    </w:p>
    <w:p w14:paraId="0D64E507" w14:textId="6D31AD75"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Лучшие практики управления рисками корпоративного мошенничества</w:t>
      </w:r>
    </w:p>
    <w:p w14:paraId="25D85917" w14:textId="1E09474F" w:rsidR="00F0673E" w:rsidRPr="00F0673E" w:rsidRDefault="00F0673E" w:rsidP="001B1EEE">
      <w:pPr>
        <w:pStyle w:val="af0"/>
        <w:widowControl w:val="0"/>
        <w:numPr>
          <w:ilvl w:val="0"/>
          <w:numId w:val="35"/>
        </w:numPr>
        <w:spacing w:after="0" w:line="240" w:lineRule="auto"/>
        <w:jc w:val="both"/>
        <w:rPr>
          <w:rFonts w:ascii="Times New Roman" w:eastAsia="Times New Roman" w:hAnsi="Times New Roman"/>
          <w:sz w:val="28"/>
          <w:szCs w:val="28"/>
        </w:rPr>
      </w:pPr>
      <w:r w:rsidRPr="00F0673E">
        <w:rPr>
          <w:rFonts w:ascii="Times New Roman" w:eastAsia="Times New Roman" w:hAnsi="Times New Roman"/>
          <w:sz w:val="28"/>
          <w:szCs w:val="28"/>
        </w:rPr>
        <w:t>Меры ответственности за корпоративное мошенничество</w:t>
      </w:r>
    </w:p>
    <w:p w14:paraId="277EFE85" w14:textId="21009EA3" w:rsidR="00C0065B" w:rsidRPr="00C0065B" w:rsidRDefault="00C0065B" w:rsidP="001B1EEE">
      <w:pPr>
        <w:keepNext/>
        <w:keepLines/>
        <w:spacing w:before="120" w:after="120"/>
        <w:jc w:val="center"/>
        <w:rPr>
          <w:b/>
          <w:bCs/>
          <w:sz w:val="28"/>
          <w:szCs w:val="28"/>
        </w:rPr>
      </w:pPr>
      <w:bookmarkStart w:id="46" w:name="_Toc517734280"/>
      <w:bookmarkStart w:id="47" w:name="_Toc506804999"/>
      <w:bookmarkEnd w:id="43"/>
      <w:r w:rsidRPr="00C0065B">
        <w:rPr>
          <w:b/>
          <w:sz w:val="28"/>
          <w:szCs w:val="28"/>
        </w:rPr>
        <w:t xml:space="preserve">7.3. </w:t>
      </w:r>
      <w:bookmarkEnd w:id="46"/>
      <w:r w:rsidR="00095E4D" w:rsidRPr="00095E4D">
        <w:rPr>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ind w:firstLine="709"/>
        <w:jc w:val="both"/>
        <w:rPr>
          <w:rFonts w:eastAsia="Calibri"/>
          <w:sz w:val="28"/>
          <w:szCs w:val="28"/>
        </w:rPr>
      </w:pPr>
      <w:r w:rsidRPr="00C0065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sz w:val="28"/>
          <w:szCs w:val="28"/>
        </w:rPr>
        <w:t>бакалавриата</w:t>
      </w:r>
      <w:proofErr w:type="spellEnd"/>
      <w:r w:rsidRPr="00C0065B">
        <w:rPr>
          <w:sz w:val="28"/>
          <w:szCs w:val="28"/>
        </w:rPr>
        <w:t xml:space="preserve"> и магистратуры в Финансовом </w:t>
      </w:r>
      <w:r w:rsidRPr="0088761B">
        <w:rPr>
          <w:sz w:val="28"/>
          <w:szCs w:val="28"/>
        </w:rPr>
        <w:t>университете»</w:t>
      </w:r>
      <w:r w:rsidRPr="0088761B">
        <w:rPr>
          <w:rFonts w:eastAsia="Calibri"/>
          <w:sz w:val="28"/>
          <w:szCs w:val="28"/>
        </w:rPr>
        <w:t xml:space="preserve"> и приказы филиалов по данному вопросу.</w:t>
      </w:r>
    </w:p>
    <w:p w14:paraId="248E03C5" w14:textId="77777777" w:rsidR="0011603C" w:rsidRDefault="0011603C" w:rsidP="0011603C">
      <w:pPr>
        <w:pStyle w:val="1"/>
        <w:spacing w:before="120"/>
        <w:ind w:firstLine="0"/>
        <w:jc w:val="center"/>
        <w:rPr>
          <w:rFonts w:ascii="Times New Roman" w:hAnsi="Times New Roman"/>
          <w:color w:val="auto"/>
        </w:rPr>
      </w:pPr>
      <w:bookmarkStart w:id="48" w:name="_Toc73619802"/>
      <w:bookmarkEnd w:id="47"/>
      <w:r>
        <w:rPr>
          <w:rFonts w:ascii="Times New Roman" w:hAnsi="Times New Roman"/>
          <w:color w:val="auto"/>
        </w:rPr>
        <w:t xml:space="preserve">8. </w:t>
      </w:r>
      <w:bookmarkStart w:id="49" w:name="_Toc423080114"/>
      <w:r>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77336C96" w14:textId="77777777" w:rsidR="0011603C" w:rsidRDefault="0011603C" w:rsidP="0011603C">
      <w:pPr>
        <w:jc w:val="center"/>
        <w:rPr>
          <w:b/>
          <w:sz w:val="28"/>
          <w:szCs w:val="28"/>
        </w:rPr>
      </w:pPr>
      <w:bookmarkStart w:id="50" w:name="_Toc73619804"/>
      <w:bookmarkStart w:id="51" w:name="_Hlk517736004"/>
      <w:r>
        <w:rPr>
          <w:b/>
          <w:sz w:val="28"/>
          <w:szCs w:val="28"/>
        </w:rPr>
        <w:t>Нормативные правовые акты:</w:t>
      </w:r>
    </w:p>
    <w:p w14:paraId="0AD9B666" w14:textId="77777777" w:rsidR="0011603C" w:rsidRDefault="0011603C" w:rsidP="0011603C">
      <w:pPr>
        <w:numPr>
          <w:ilvl w:val="0"/>
          <w:numId w:val="43"/>
        </w:numPr>
        <w:tabs>
          <w:tab w:val="num" w:pos="0"/>
        </w:tabs>
        <w:ind w:left="0" w:firstLine="426"/>
        <w:jc w:val="both"/>
        <w:rPr>
          <w:sz w:val="28"/>
          <w:szCs w:val="28"/>
        </w:rPr>
      </w:pPr>
      <w:r>
        <w:rPr>
          <w:sz w:val="28"/>
          <w:szCs w:val="28"/>
        </w:rPr>
        <w:t xml:space="preserve">ГОСТ Р ИСО 31000-2010 Менеджмент риска. Принципы и руководство - М.: </w:t>
      </w:r>
      <w:proofErr w:type="spellStart"/>
      <w:r>
        <w:rPr>
          <w:sz w:val="28"/>
          <w:szCs w:val="28"/>
        </w:rPr>
        <w:t>Стандартинформ</w:t>
      </w:r>
      <w:proofErr w:type="spellEnd"/>
      <w:r>
        <w:rPr>
          <w:sz w:val="28"/>
          <w:szCs w:val="28"/>
        </w:rPr>
        <w:t>, 2012.</w:t>
      </w:r>
    </w:p>
    <w:p w14:paraId="5D371CED" w14:textId="77777777" w:rsidR="0011603C" w:rsidRDefault="0011603C" w:rsidP="0011603C">
      <w:pPr>
        <w:numPr>
          <w:ilvl w:val="0"/>
          <w:numId w:val="43"/>
        </w:numPr>
        <w:tabs>
          <w:tab w:val="num" w:pos="0"/>
        </w:tabs>
        <w:ind w:left="0" w:firstLine="426"/>
        <w:jc w:val="both"/>
        <w:rPr>
          <w:sz w:val="28"/>
          <w:szCs w:val="28"/>
        </w:rPr>
      </w:pPr>
      <w:r>
        <w:rPr>
          <w:sz w:val="28"/>
          <w:szCs w:val="28"/>
        </w:rPr>
        <w:t>МСА 400 «Оценка рисков и внутренний контроль»</w:t>
      </w:r>
    </w:p>
    <w:p w14:paraId="265DA0F1" w14:textId="77777777" w:rsidR="0011603C" w:rsidRDefault="0011603C" w:rsidP="0011603C">
      <w:pPr>
        <w:numPr>
          <w:ilvl w:val="0"/>
          <w:numId w:val="43"/>
        </w:numPr>
        <w:tabs>
          <w:tab w:val="num" w:pos="0"/>
        </w:tabs>
        <w:ind w:left="0" w:firstLine="426"/>
        <w:jc w:val="both"/>
        <w:rPr>
          <w:sz w:val="28"/>
          <w:szCs w:val="28"/>
        </w:rPr>
      </w:pPr>
      <w:bookmarkStart w:id="52" w:name="_Toc418076198"/>
      <w:r>
        <w:rPr>
          <w:sz w:val="28"/>
          <w:szCs w:val="28"/>
        </w:rPr>
        <w:lastRenderedPageBreak/>
        <w:t xml:space="preserve">Федеральный закон «О бухгалтерском учете» [Электронный ресурс]: </w:t>
      </w:r>
      <w:proofErr w:type="spellStart"/>
      <w:r>
        <w:rPr>
          <w:sz w:val="28"/>
          <w:szCs w:val="28"/>
        </w:rPr>
        <w:t>федеральн</w:t>
      </w:r>
      <w:proofErr w:type="spellEnd"/>
      <w:r>
        <w:rPr>
          <w:sz w:val="28"/>
          <w:szCs w:val="28"/>
        </w:rPr>
        <w:t>. закон от 6 декабря 2011 г. № 402-ФЗ (с изм. и доп.) // Справочная система «Гарант»</w:t>
      </w:r>
    </w:p>
    <w:p w14:paraId="70F40627" w14:textId="77777777" w:rsidR="0011603C" w:rsidRDefault="0011603C" w:rsidP="0011603C">
      <w:pPr>
        <w:numPr>
          <w:ilvl w:val="0"/>
          <w:numId w:val="43"/>
        </w:numPr>
        <w:tabs>
          <w:tab w:val="num" w:pos="0"/>
        </w:tabs>
        <w:ind w:left="0" w:firstLine="426"/>
        <w:jc w:val="both"/>
        <w:rPr>
          <w:sz w:val="28"/>
          <w:szCs w:val="28"/>
        </w:rPr>
      </w:pPr>
      <w:r>
        <w:rPr>
          <w:sz w:val="28"/>
          <w:szCs w:val="28"/>
        </w:rPr>
        <w:t xml:space="preserve">Федеральный закон «Об аудиторской деятельности» [Электронный ресурс]: </w:t>
      </w:r>
      <w:proofErr w:type="spellStart"/>
      <w:r>
        <w:rPr>
          <w:sz w:val="28"/>
          <w:szCs w:val="28"/>
        </w:rPr>
        <w:t>федеральн</w:t>
      </w:r>
      <w:proofErr w:type="spellEnd"/>
      <w:r>
        <w:rPr>
          <w:sz w:val="28"/>
          <w:szCs w:val="28"/>
        </w:rPr>
        <w:t>. закон от 30.12.2008 № 307-ФЗ (с изм. и доп.) // Справочная система «Гарант»</w:t>
      </w:r>
    </w:p>
    <w:bookmarkEnd w:id="52"/>
    <w:p w14:paraId="5C9D06BE" w14:textId="77777777" w:rsidR="0011603C" w:rsidRDefault="0011603C" w:rsidP="0011603C">
      <w:pPr>
        <w:numPr>
          <w:ilvl w:val="0"/>
          <w:numId w:val="43"/>
        </w:numPr>
        <w:tabs>
          <w:tab w:val="num" w:pos="0"/>
        </w:tabs>
        <w:ind w:left="0" w:firstLine="426"/>
        <w:jc w:val="both"/>
        <w:rPr>
          <w:sz w:val="28"/>
          <w:szCs w:val="28"/>
        </w:rPr>
      </w:pPr>
      <w:r>
        <w:rPr>
          <w:sz w:val="28"/>
          <w:szCs w:val="28"/>
        </w:rPr>
        <w:t xml:space="preserve">Положение по бухгалтерскому учету «Учетная политика организации» (ПБУ1/2008) [Электронный ресурс]: приказ Минфина России от 06.10. 2008 </w:t>
      </w:r>
    </w:p>
    <w:p w14:paraId="0F189B8A" w14:textId="77777777" w:rsidR="0011603C" w:rsidRDefault="0011603C" w:rsidP="0011603C">
      <w:pPr>
        <w:numPr>
          <w:ilvl w:val="0"/>
          <w:numId w:val="43"/>
        </w:numPr>
        <w:tabs>
          <w:tab w:val="num" w:pos="0"/>
        </w:tabs>
        <w:ind w:left="0" w:firstLine="426"/>
        <w:jc w:val="both"/>
        <w:rPr>
          <w:sz w:val="28"/>
          <w:szCs w:val="28"/>
        </w:rPr>
      </w:pPr>
      <w:r>
        <w:rPr>
          <w:sz w:val="28"/>
          <w:szCs w:val="28"/>
        </w:rPr>
        <w:t>Положение по бухгалтерскому учету «Учет активов и обязательств, стоимость которых выражена в иностранной валюте» (ПБУ 3/2006) [Электронный ресурс]: приказ Минфина России от 27 ноября 2006 № 154н (с изм. и доп.) // Справочно-правовая система «Консультант-Плюс».</w:t>
      </w:r>
    </w:p>
    <w:p w14:paraId="3E13C1EB" w14:textId="77777777" w:rsidR="0011603C" w:rsidRDefault="0011603C" w:rsidP="0011603C">
      <w:pPr>
        <w:numPr>
          <w:ilvl w:val="0"/>
          <w:numId w:val="43"/>
        </w:numPr>
        <w:tabs>
          <w:tab w:val="num" w:pos="0"/>
        </w:tabs>
        <w:ind w:left="0" w:firstLine="426"/>
        <w:jc w:val="both"/>
        <w:rPr>
          <w:sz w:val="28"/>
          <w:szCs w:val="28"/>
        </w:rPr>
      </w:pPr>
      <w:r>
        <w:rPr>
          <w:sz w:val="28"/>
          <w:szCs w:val="28"/>
        </w:rPr>
        <w:t>Положение по бухгалтерскому учету «События после отчетной даты» (ПБУ 7/98) [Электронный ресурс]: приказ Минфина России от 25.11.1998 № 56н (с изм. и доп.) // Справочно-правовая система «Консультант-Плюс».</w:t>
      </w:r>
    </w:p>
    <w:p w14:paraId="17032479" w14:textId="4F2DCFC4" w:rsidR="0011603C" w:rsidRDefault="0011603C" w:rsidP="0011603C">
      <w:pPr>
        <w:numPr>
          <w:ilvl w:val="0"/>
          <w:numId w:val="43"/>
        </w:numPr>
        <w:tabs>
          <w:tab w:val="num" w:pos="0"/>
        </w:tabs>
        <w:ind w:left="0" w:firstLine="426"/>
        <w:jc w:val="both"/>
        <w:rPr>
          <w:sz w:val="28"/>
          <w:szCs w:val="28"/>
        </w:rPr>
      </w:pPr>
      <w:r>
        <w:rPr>
          <w:sz w:val="28"/>
          <w:szCs w:val="28"/>
        </w:rPr>
        <w:t>Положение по бухгалтерскому учету «Оценочные обязательства, условные обязательства и условные активы» (ПБУ 8/2010) [Электронный ресурс]: приказ Минфи</w:t>
      </w:r>
      <w:r w:rsidR="009C649A">
        <w:rPr>
          <w:sz w:val="28"/>
          <w:szCs w:val="28"/>
        </w:rPr>
        <w:t xml:space="preserve">на России от 13.12.2010 № 167н </w:t>
      </w:r>
      <w:r>
        <w:rPr>
          <w:sz w:val="28"/>
          <w:szCs w:val="28"/>
        </w:rPr>
        <w:t>(с изм. и доп.) // Справочно-правовая система «Консультант-Плюс».</w:t>
      </w:r>
    </w:p>
    <w:p w14:paraId="6E9AF019" w14:textId="454802C9" w:rsidR="0011603C" w:rsidRDefault="0011603C" w:rsidP="0011603C">
      <w:pPr>
        <w:numPr>
          <w:ilvl w:val="0"/>
          <w:numId w:val="43"/>
        </w:numPr>
        <w:tabs>
          <w:tab w:val="num" w:pos="0"/>
        </w:tabs>
        <w:ind w:left="0" w:firstLine="426"/>
        <w:jc w:val="both"/>
        <w:rPr>
          <w:sz w:val="28"/>
          <w:szCs w:val="28"/>
        </w:rPr>
      </w:pPr>
      <w:r>
        <w:rPr>
          <w:sz w:val="28"/>
          <w:szCs w:val="28"/>
        </w:rPr>
        <w:t>Положение по бухгалтерскому учету «Информация о связанных сторон</w:t>
      </w:r>
      <w:r w:rsidR="009C649A">
        <w:rPr>
          <w:sz w:val="28"/>
          <w:szCs w:val="28"/>
        </w:rPr>
        <w:t xml:space="preserve">ах» (ПБУ 11/2008) [Электронный </w:t>
      </w:r>
      <w:r>
        <w:rPr>
          <w:sz w:val="28"/>
          <w:szCs w:val="28"/>
        </w:rPr>
        <w:t>ресурс]: приказ Минфина России от 29.04.2008 № 48н// Справочно-правовая система «Консультант-Плюс».</w:t>
      </w:r>
    </w:p>
    <w:p w14:paraId="48F9ED7C" w14:textId="77777777" w:rsidR="0011603C" w:rsidRDefault="0011603C" w:rsidP="0011603C">
      <w:pPr>
        <w:numPr>
          <w:ilvl w:val="0"/>
          <w:numId w:val="43"/>
        </w:numPr>
        <w:tabs>
          <w:tab w:val="num" w:pos="0"/>
        </w:tabs>
        <w:ind w:left="0" w:firstLine="142"/>
        <w:jc w:val="both"/>
        <w:rPr>
          <w:sz w:val="28"/>
          <w:szCs w:val="28"/>
        </w:rPr>
      </w:pPr>
      <w:r>
        <w:rPr>
          <w:sz w:val="28"/>
          <w:szCs w:val="28"/>
        </w:rPr>
        <w:t>Положение по бухгалтерскому учету «Учет расходов по займам и кредитам» (ПБУ 15/2008) [Электронный ресурс]: приказ Минфина России от 06.10.2008 № 107н (с изм. и доп.) // Справочно-правовая система «Консультант-Плюс».</w:t>
      </w:r>
    </w:p>
    <w:p w14:paraId="3718985F" w14:textId="77777777" w:rsidR="0011603C" w:rsidRDefault="0011603C" w:rsidP="0011603C">
      <w:pPr>
        <w:ind w:left="142"/>
        <w:jc w:val="both"/>
        <w:rPr>
          <w:sz w:val="28"/>
          <w:szCs w:val="28"/>
        </w:rPr>
      </w:pPr>
    </w:p>
    <w:p w14:paraId="459A44AF" w14:textId="77777777" w:rsidR="0011603C" w:rsidRDefault="0011603C" w:rsidP="0011603C">
      <w:pPr>
        <w:spacing w:line="360" w:lineRule="auto"/>
        <w:jc w:val="center"/>
        <w:rPr>
          <w:b/>
          <w:bCs/>
          <w:sz w:val="28"/>
          <w:szCs w:val="28"/>
        </w:rPr>
      </w:pPr>
      <w:r>
        <w:rPr>
          <w:b/>
          <w:bCs/>
          <w:sz w:val="28"/>
          <w:szCs w:val="28"/>
        </w:rPr>
        <w:t>Основная литература:</w:t>
      </w:r>
    </w:p>
    <w:p w14:paraId="4A49D50D" w14:textId="2CC6A4E0" w:rsidR="0011603C" w:rsidRDefault="0011603C" w:rsidP="0011603C">
      <w:pPr>
        <w:widowControl w:val="0"/>
        <w:ind w:firstLine="851"/>
        <w:jc w:val="both"/>
        <w:rPr>
          <w:b/>
          <w:sz w:val="28"/>
          <w:szCs w:val="28"/>
        </w:rPr>
      </w:pPr>
      <w:r>
        <w:rPr>
          <w:sz w:val="28"/>
          <w:szCs w:val="28"/>
        </w:rPr>
        <w:t>1.   Тарасов, А. Н.  Современные фор</w:t>
      </w:r>
      <w:r w:rsidR="009C649A">
        <w:rPr>
          <w:sz w:val="28"/>
          <w:szCs w:val="28"/>
        </w:rPr>
        <w:t>мы корпоративного мошенничества</w:t>
      </w:r>
      <w:r>
        <w:rPr>
          <w:sz w:val="28"/>
          <w:szCs w:val="28"/>
        </w:rPr>
        <w:t xml:space="preserve">: практическое пособие / А. Н. Тарасов.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2021. — 320 с. — (Профессиональная практика). — Образовательная платформа </w:t>
      </w:r>
      <w:proofErr w:type="spellStart"/>
      <w:r>
        <w:rPr>
          <w:sz w:val="28"/>
          <w:szCs w:val="28"/>
        </w:rPr>
        <w:t>Юрайт</w:t>
      </w:r>
      <w:proofErr w:type="spellEnd"/>
      <w:r>
        <w:rPr>
          <w:sz w:val="28"/>
          <w:szCs w:val="28"/>
        </w:rPr>
        <w:t xml:space="preserve"> [сайт]. — URL: https://urait.ru/bcode/469421 (дата обращения: 11.04.2023). — </w:t>
      </w:r>
      <w:proofErr w:type="gramStart"/>
      <w:r>
        <w:rPr>
          <w:sz w:val="28"/>
          <w:szCs w:val="28"/>
        </w:rPr>
        <w:t>Текст :</w:t>
      </w:r>
      <w:proofErr w:type="gramEnd"/>
      <w:r>
        <w:rPr>
          <w:sz w:val="28"/>
          <w:szCs w:val="28"/>
        </w:rPr>
        <w:t xml:space="preserve"> электронный.</w:t>
      </w:r>
    </w:p>
    <w:p w14:paraId="0D7F27A5" w14:textId="77777777" w:rsidR="0011603C" w:rsidRDefault="0011603C" w:rsidP="0011603C">
      <w:pPr>
        <w:spacing w:line="360" w:lineRule="auto"/>
        <w:ind w:firstLine="709"/>
        <w:jc w:val="center"/>
        <w:rPr>
          <w:b/>
          <w:sz w:val="28"/>
          <w:szCs w:val="28"/>
        </w:rPr>
      </w:pPr>
      <w:r>
        <w:rPr>
          <w:b/>
          <w:sz w:val="28"/>
          <w:szCs w:val="28"/>
        </w:rPr>
        <w:t>Дополнительная литература:</w:t>
      </w:r>
    </w:p>
    <w:p w14:paraId="6220A933" w14:textId="36DBE264" w:rsidR="0011603C" w:rsidRDefault="009C649A" w:rsidP="0011603C">
      <w:pPr>
        <w:widowControl w:val="0"/>
        <w:ind w:firstLine="851"/>
        <w:jc w:val="both"/>
        <w:rPr>
          <w:sz w:val="28"/>
          <w:szCs w:val="28"/>
        </w:rPr>
      </w:pPr>
      <w:r>
        <w:rPr>
          <w:sz w:val="28"/>
          <w:szCs w:val="28"/>
        </w:rPr>
        <w:t>2</w:t>
      </w:r>
      <w:r w:rsidR="0011603C">
        <w:rPr>
          <w:sz w:val="28"/>
          <w:szCs w:val="28"/>
        </w:rPr>
        <w:t xml:space="preserve">. </w:t>
      </w:r>
      <w:proofErr w:type="spellStart"/>
      <w:r w:rsidR="0011603C">
        <w:rPr>
          <w:sz w:val="28"/>
          <w:szCs w:val="28"/>
        </w:rPr>
        <w:t>Буянский</w:t>
      </w:r>
      <w:proofErr w:type="spellEnd"/>
      <w:r w:rsidR="0011603C">
        <w:rPr>
          <w:sz w:val="28"/>
          <w:szCs w:val="28"/>
        </w:rPr>
        <w:t xml:space="preserve"> С. Г. Корпоративное управление, </w:t>
      </w:r>
      <w:proofErr w:type="spellStart"/>
      <w:r w:rsidR="0011603C">
        <w:rPr>
          <w:sz w:val="28"/>
          <w:szCs w:val="28"/>
        </w:rPr>
        <w:t>комплаенс</w:t>
      </w:r>
      <w:proofErr w:type="spellEnd"/>
      <w:r w:rsidR="0011603C">
        <w:rPr>
          <w:sz w:val="28"/>
          <w:szCs w:val="28"/>
        </w:rPr>
        <w:t xml:space="preserve"> и риск-менеджмент: учебное пособие для магистрантов / С. Г. </w:t>
      </w:r>
      <w:proofErr w:type="spellStart"/>
      <w:r w:rsidR="0011603C">
        <w:rPr>
          <w:sz w:val="28"/>
          <w:szCs w:val="28"/>
        </w:rPr>
        <w:t>Буянский</w:t>
      </w:r>
      <w:proofErr w:type="spellEnd"/>
      <w:r w:rsidR="0011603C">
        <w:rPr>
          <w:sz w:val="28"/>
          <w:szCs w:val="28"/>
        </w:rPr>
        <w:t xml:space="preserve">, Ю. В. </w:t>
      </w:r>
      <w:proofErr w:type="spellStart"/>
      <w:r w:rsidR="0011603C">
        <w:rPr>
          <w:sz w:val="28"/>
          <w:szCs w:val="28"/>
        </w:rPr>
        <w:t>Трунцевский</w:t>
      </w:r>
      <w:proofErr w:type="spellEnd"/>
      <w:r w:rsidR="0011603C">
        <w:rPr>
          <w:sz w:val="28"/>
          <w:szCs w:val="28"/>
        </w:rPr>
        <w:t xml:space="preserve">; </w:t>
      </w:r>
      <w:proofErr w:type="spellStart"/>
      <w:r w:rsidR="0011603C">
        <w:rPr>
          <w:sz w:val="28"/>
          <w:szCs w:val="28"/>
        </w:rPr>
        <w:t>Финуниверситет</w:t>
      </w:r>
      <w:proofErr w:type="spellEnd"/>
      <w:r w:rsidR="0011603C">
        <w:rPr>
          <w:sz w:val="28"/>
          <w:szCs w:val="28"/>
        </w:rPr>
        <w:t xml:space="preserve">. - Москва: </w:t>
      </w:r>
      <w:proofErr w:type="spellStart"/>
      <w:r w:rsidR="0011603C">
        <w:rPr>
          <w:sz w:val="28"/>
          <w:szCs w:val="28"/>
        </w:rPr>
        <w:t>Русайнс</w:t>
      </w:r>
      <w:proofErr w:type="spellEnd"/>
      <w:r w:rsidR="0011603C">
        <w:rPr>
          <w:sz w:val="28"/>
          <w:szCs w:val="28"/>
        </w:rPr>
        <w:t xml:space="preserve">, 2016. - 344 с. - Текст: непосредственный. - То же. - 2020. - ЭБС BOOK.ru. — URL: https://book.ru/book/934712 (дата обращения: 11.04.2023). — </w:t>
      </w:r>
      <w:proofErr w:type="gramStart"/>
      <w:r w:rsidR="0011603C">
        <w:rPr>
          <w:sz w:val="28"/>
          <w:szCs w:val="28"/>
        </w:rPr>
        <w:t>Текст :</w:t>
      </w:r>
      <w:proofErr w:type="gramEnd"/>
      <w:r w:rsidR="0011603C">
        <w:rPr>
          <w:sz w:val="28"/>
          <w:szCs w:val="28"/>
        </w:rPr>
        <w:t xml:space="preserve"> электронный. </w:t>
      </w:r>
    </w:p>
    <w:p w14:paraId="1A07F594" w14:textId="157F6803" w:rsidR="0011603C" w:rsidRDefault="009C649A" w:rsidP="0011603C">
      <w:pPr>
        <w:widowControl w:val="0"/>
        <w:ind w:firstLine="851"/>
        <w:jc w:val="both"/>
        <w:rPr>
          <w:sz w:val="28"/>
          <w:szCs w:val="28"/>
        </w:rPr>
      </w:pPr>
      <w:r>
        <w:rPr>
          <w:sz w:val="28"/>
          <w:szCs w:val="28"/>
        </w:rPr>
        <w:t>3</w:t>
      </w:r>
      <w:r w:rsidR="0011603C">
        <w:rPr>
          <w:sz w:val="28"/>
          <w:szCs w:val="28"/>
        </w:rPr>
        <w:t xml:space="preserve">. </w:t>
      </w:r>
      <w:proofErr w:type="spellStart"/>
      <w:r w:rsidR="0011603C">
        <w:rPr>
          <w:sz w:val="28"/>
          <w:szCs w:val="28"/>
        </w:rPr>
        <w:t>Авдийский</w:t>
      </w:r>
      <w:proofErr w:type="spellEnd"/>
      <w:r w:rsidR="0011603C">
        <w:rPr>
          <w:sz w:val="28"/>
          <w:szCs w:val="28"/>
        </w:rPr>
        <w:t xml:space="preserve">, В. И. Риски хозяйствующих субъектов: теоретические основы, методология анализа, прогнозирования и </w:t>
      </w:r>
      <w:proofErr w:type="gramStart"/>
      <w:r w:rsidR="0011603C">
        <w:rPr>
          <w:sz w:val="28"/>
          <w:szCs w:val="28"/>
        </w:rPr>
        <w:t>управления :</w:t>
      </w:r>
      <w:proofErr w:type="gramEnd"/>
      <w:r w:rsidR="0011603C">
        <w:rPr>
          <w:sz w:val="28"/>
          <w:szCs w:val="28"/>
        </w:rPr>
        <w:t xml:space="preserve"> учебное пособие / В. И. </w:t>
      </w:r>
      <w:proofErr w:type="spellStart"/>
      <w:r w:rsidR="0011603C">
        <w:rPr>
          <w:sz w:val="28"/>
          <w:szCs w:val="28"/>
        </w:rPr>
        <w:t>Авдийский</w:t>
      </w:r>
      <w:proofErr w:type="spellEnd"/>
      <w:r w:rsidR="0011603C">
        <w:rPr>
          <w:sz w:val="28"/>
          <w:szCs w:val="28"/>
        </w:rPr>
        <w:t xml:space="preserve">, В. М. Безденежных. - </w:t>
      </w:r>
      <w:proofErr w:type="gramStart"/>
      <w:r w:rsidR="0011603C">
        <w:rPr>
          <w:sz w:val="28"/>
          <w:szCs w:val="28"/>
        </w:rPr>
        <w:t>Москва :</w:t>
      </w:r>
      <w:proofErr w:type="gramEnd"/>
      <w:r w:rsidR="0011603C">
        <w:rPr>
          <w:sz w:val="28"/>
          <w:szCs w:val="28"/>
        </w:rPr>
        <w:t xml:space="preserve"> Альфа-М : ИНФРА-М, 2018. - 368 с. - (Магистратура). – ЭБС ZNANIUM.com. - URL: </w:t>
      </w:r>
      <w:r w:rsidR="0011603C">
        <w:rPr>
          <w:sz w:val="28"/>
          <w:szCs w:val="28"/>
        </w:rPr>
        <w:lastRenderedPageBreak/>
        <w:t xml:space="preserve">https://znanium.com/catalog/product/967710 (дата обращения: 11.04.2023). - </w:t>
      </w:r>
      <w:proofErr w:type="gramStart"/>
      <w:r w:rsidR="0011603C">
        <w:rPr>
          <w:sz w:val="28"/>
          <w:szCs w:val="28"/>
        </w:rPr>
        <w:t>Текст :</w:t>
      </w:r>
      <w:proofErr w:type="gramEnd"/>
      <w:r w:rsidR="0011603C">
        <w:rPr>
          <w:sz w:val="28"/>
          <w:szCs w:val="28"/>
        </w:rPr>
        <w:t xml:space="preserve"> электронный. </w:t>
      </w:r>
    </w:p>
    <w:p w14:paraId="3E64DF65" w14:textId="5554ECDB" w:rsidR="0011603C" w:rsidRDefault="009C649A" w:rsidP="0011603C">
      <w:pPr>
        <w:widowControl w:val="0"/>
        <w:ind w:firstLine="708"/>
        <w:jc w:val="both"/>
        <w:rPr>
          <w:sz w:val="28"/>
          <w:szCs w:val="28"/>
          <w:u w:val="single"/>
        </w:rPr>
      </w:pPr>
      <w:r>
        <w:rPr>
          <w:sz w:val="28"/>
          <w:szCs w:val="28"/>
        </w:rPr>
        <w:t xml:space="preserve">  4</w:t>
      </w:r>
      <w:r w:rsidR="0011603C">
        <w:rPr>
          <w:sz w:val="28"/>
          <w:szCs w:val="28"/>
        </w:rPr>
        <w:t xml:space="preserve">. </w:t>
      </w:r>
      <w:proofErr w:type="spellStart"/>
      <w:r w:rsidR="0011603C">
        <w:rPr>
          <w:sz w:val="28"/>
          <w:szCs w:val="28"/>
        </w:rPr>
        <w:t>Авдийский</w:t>
      </w:r>
      <w:proofErr w:type="spellEnd"/>
      <w:r w:rsidR="0011603C">
        <w:rPr>
          <w:sz w:val="28"/>
          <w:szCs w:val="28"/>
        </w:rPr>
        <w:t xml:space="preserve">, В. И. Теневая экономика и экономическая безопасность государства: учебное пособие / В.И. </w:t>
      </w:r>
      <w:proofErr w:type="spellStart"/>
      <w:r w:rsidR="0011603C">
        <w:rPr>
          <w:sz w:val="28"/>
          <w:szCs w:val="28"/>
        </w:rPr>
        <w:t>Авдийский</w:t>
      </w:r>
      <w:proofErr w:type="spellEnd"/>
      <w:r w:rsidR="0011603C">
        <w:rPr>
          <w:sz w:val="28"/>
          <w:szCs w:val="28"/>
        </w:rPr>
        <w:t xml:space="preserve">, В.А. </w:t>
      </w:r>
      <w:proofErr w:type="spellStart"/>
      <w:r w:rsidR="0011603C">
        <w:rPr>
          <w:sz w:val="28"/>
          <w:szCs w:val="28"/>
        </w:rPr>
        <w:t>Дадалко</w:t>
      </w:r>
      <w:proofErr w:type="spellEnd"/>
      <w:r w:rsidR="0011603C">
        <w:rPr>
          <w:sz w:val="28"/>
          <w:szCs w:val="28"/>
        </w:rPr>
        <w:t xml:space="preserve">, Н.Г. Синявский; </w:t>
      </w:r>
      <w:proofErr w:type="spellStart"/>
      <w:r w:rsidR="0011603C">
        <w:rPr>
          <w:sz w:val="28"/>
          <w:szCs w:val="28"/>
        </w:rPr>
        <w:t>Финуниверситет</w:t>
      </w:r>
      <w:proofErr w:type="spellEnd"/>
      <w:r w:rsidR="0011603C">
        <w:rPr>
          <w:sz w:val="28"/>
          <w:szCs w:val="28"/>
        </w:rPr>
        <w:t xml:space="preserve">. - Москва: ИНФРА-М, 2017, 2018. - 538 с. -   3-е изд., </w:t>
      </w:r>
      <w:proofErr w:type="spellStart"/>
      <w:r w:rsidR="0011603C">
        <w:rPr>
          <w:sz w:val="28"/>
          <w:szCs w:val="28"/>
        </w:rPr>
        <w:t>перераб</w:t>
      </w:r>
      <w:proofErr w:type="spellEnd"/>
      <w:proofErr w:type="gramStart"/>
      <w:r w:rsidR="0011603C">
        <w:rPr>
          <w:sz w:val="28"/>
          <w:szCs w:val="28"/>
        </w:rPr>
        <w:t>.</w:t>
      </w:r>
      <w:proofErr w:type="gramEnd"/>
      <w:r w:rsidR="0011603C">
        <w:rPr>
          <w:sz w:val="28"/>
          <w:szCs w:val="28"/>
        </w:rPr>
        <w:t xml:space="preserve"> и доп.- (Высшее образование: </w:t>
      </w:r>
      <w:proofErr w:type="spellStart"/>
      <w:r w:rsidR="0011603C">
        <w:rPr>
          <w:sz w:val="28"/>
          <w:szCs w:val="28"/>
        </w:rPr>
        <w:t>Бакалавриат</w:t>
      </w:r>
      <w:proofErr w:type="spellEnd"/>
      <w:r w:rsidR="0011603C">
        <w:rPr>
          <w:sz w:val="28"/>
          <w:szCs w:val="28"/>
        </w:rPr>
        <w:t xml:space="preserve">). - </w:t>
      </w:r>
      <w:proofErr w:type="gramStart"/>
      <w:r w:rsidR="0011603C">
        <w:rPr>
          <w:sz w:val="28"/>
          <w:szCs w:val="28"/>
        </w:rPr>
        <w:t>Текст :</w:t>
      </w:r>
      <w:proofErr w:type="gramEnd"/>
      <w:r w:rsidR="0011603C">
        <w:rPr>
          <w:sz w:val="28"/>
          <w:szCs w:val="28"/>
        </w:rPr>
        <w:t xml:space="preserve"> непосредственный. - То же. – 2022. -  ЭБС ZNANIUM.com. – URL: https://znanium.com/catalog/product/1795577 (дата обращения: 11.04.2023). - </w:t>
      </w:r>
      <w:proofErr w:type="gramStart"/>
      <w:r w:rsidR="0011603C">
        <w:rPr>
          <w:sz w:val="28"/>
          <w:szCs w:val="28"/>
        </w:rPr>
        <w:t>Текст :</w:t>
      </w:r>
      <w:proofErr w:type="gramEnd"/>
      <w:r w:rsidR="0011603C">
        <w:rPr>
          <w:sz w:val="28"/>
          <w:szCs w:val="28"/>
        </w:rPr>
        <w:t xml:space="preserve"> электронный.</w:t>
      </w:r>
    </w:p>
    <w:p w14:paraId="3EDAFB1C" w14:textId="5F10936B" w:rsidR="0011603C" w:rsidRDefault="009C649A" w:rsidP="0011603C">
      <w:pPr>
        <w:widowControl w:val="0"/>
        <w:ind w:firstLine="851"/>
        <w:jc w:val="both"/>
        <w:rPr>
          <w:sz w:val="28"/>
          <w:szCs w:val="28"/>
          <w:u w:val="single"/>
        </w:rPr>
      </w:pPr>
      <w:r>
        <w:rPr>
          <w:sz w:val="28"/>
          <w:szCs w:val="28"/>
        </w:rPr>
        <w:t>5</w:t>
      </w:r>
      <w:r w:rsidR="0011603C">
        <w:rPr>
          <w:sz w:val="28"/>
          <w:szCs w:val="28"/>
        </w:rPr>
        <w:t xml:space="preserve">.  Шевелев, А.Е. Риски в бухгалтерском </w:t>
      </w:r>
      <w:proofErr w:type="gramStart"/>
      <w:r w:rsidR="0011603C">
        <w:rPr>
          <w:sz w:val="28"/>
          <w:szCs w:val="28"/>
        </w:rPr>
        <w:t>учете :</w:t>
      </w:r>
      <w:proofErr w:type="gramEnd"/>
      <w:r w:rsidR="0011603C">
        <w:rPr>
          <w:sz w:val="28"/>
          <w:szCs w:val="28"/>
        </w:rPr>
        <w:t xml:space="preserve"> учебное пособие / А. Е. Шевелев, Е. В. Шевелева. — </w:t>
      </w:r>
      <w:proofErr w:type="gramStart"/>
      <w:r w:rsidR="0011603C">
        <w:rPr>
          <w:sz w:val="28"/>
          <w:szCs w:val="28"/>
        </w:rPr>
        <w:t>Москва :</w:t>
      </w:r>
      <w:proofErr w:type="gramEnd"/>
      <w:r w:rsidR="0011603C">
        <w:rPr>
          <w:sz w:val="28"/>
          <w:szCs w:val="28"/>
        </w:rPr>
        <w:t xml:space="preserve"> </w:t>
      </w:r>
      <w:proofErr w:type="spellStart"/>
      <w:r w:rsidR="0011603C">
        <w:rPr>
          <w:sz w:val="28"/>
          <w:szCs w:val="28"/>
        </w:rPr>
        <w:t>КноРус</w:t>
      </w:r>
      <w:proofErr w:type="spellEnd"/>
      <w:r w:rsidR="0011603C">
        <w:rPr>
          <w:sz w:val="28"/>
          <w:szCs w:val="28"/>
        </w:rPr>
        <w:t xml:space="preserve">, 2017. — 303 с. — 2-е из. </w:t>
      </w:r>
      <w:proofErr w:type="spellStart"/>
      <w:r w:rsidR="0011603C">
        <w:rPr>
          <w:sz w:val="28"/>
          <w:szCs w:val="28"/>
        </w:rPr>
        <w:t>перераб</w:t>
      </w:r>
      <w:proofErr w:type="spellEnd"/>
      <w:proofErr w:type="gramStart"/>
      <w:r w:rsidR="0011603C">
        <w:rPr>
          <w:sz w:val="28"/>
          <w:szCs w:val="28"/>
        </w:rPr>
        <w:t>.</w:t>
      </w:r>
      <w:proofErr w:type="gramEnd"/>
      <w:r w:rsidR="0011603C">
        <w:rPr>
          <w:sz w:val="28"/>
          <w:szCs w:val="28"/>
        </w:rPr>
        <w:t xml:space="preserve"> и </w:t>
      </w:r>
      <w:proofErr w:type="spellStart"/>
      <w:r w:rsidR="0011603C">
        <w:rPr>
          <w:sz w:val="28"/>
          <w:szCs w:val="28"/>
        </w:rPr>
        <w:t>дополн</w:t>
      </w:r>
      <w:proofErr w:type="spellEnd"/>
      <w:r w:rsidR="0011603C">
        <w:rPr>
          <w:sz w:val="28"/>
          <w:szCs w:val="28"/>
        </w:rPr>
        <w:t>. - (</w:t>
      </w:r>
      <w:proofErr w:type="spellStart"/>
      <w:r w:rsidR="0011603C">
        <w:rPr>
          <w:sz w:val="28"/>
          <w:szCs w:val="28"/>
        </w:rPr>
        <w:t>Бакалавриат</w:t>
      </w:r>
      <w:proofErr w:type="spellEnd"/>
      <w:r w:rsidR="0011603C">
        <w:rPr>
          <w:sz w:val="28"/>
          <w:szCs w:val="28"/>
        </w:rPr>
        <w:t xml:space="preserve">). - ЭБС BOOK.ru. — URL: https://book.ru/book/154855 (дата обращения:11.04.2023). — </w:t>
      </w:r>
      <w:proofErr w:type="gramStart"/>
      <w:r w:rsidR="0011603C">
        <w:rPr>
          <w:sz w:val="28"/>
          <w:szCs w:val="28"/>
        </w:rPr>
        <w:t>Текст :</w:t>
      </w:r>
      <w:proofErr w:type="gramEnd"/>
      <w:r w:rsidR="0011603C">
        <w:rPr>
          <w:sz w:val="28"/>
          <w:szCs w:val="28"/>
        </w:rPr>
        <w:t xml:space="preserve"> электронный.  </w:t>
      </w:r>
    </w:p>
    <w:p w14:paraId="71E03DB5" w14:textId="77777777" w:rsidR="0011603C" w:rsidRDefault="0011603C" w:rsidP="0011603C">
      <w:pPr>
        <w:widowControl w:val="0"/>
        <w:ind w:firstLine="851"/>
        <w:jc w:val="both"/>
        <w:rPr>
          <w:sz w:val="28"/>
          <w:szCs w:val="28"/>
        </w:rPr>
      </w:pPr>
    </w:p>
    <w:p w14:paraId="42AC2F1B" w14:textId="77777777" w:rsidR="0011603C" w:rsidRDefault="0011603C" w:rsidP="0011603C">
      <w:pPr>
        <w:keepNext/>
        <w:keepLines/>
        <w:spacing w:before="120"/>
        <w:jc w:val="center"/>
        <w:outlineLvl w:val="0"/>
        <w:rPr>
          <w:b/>
          <w:bCs/>
          <w:sz w:val="28"/>
          <w:szCs w:val="28"/>
        </w:rPr>
      </w:pPr>
      <w:bookmarkStart w:id="53" w:name="_Toc73619803"/>
      <w:r>
        <w:rPr>
          <w:b/>
          <w:bCs/>
          <w:sz w:val="28"/>
          <w:szCs w:val="28"/>
        </w:rPr>
        <w:t>9. Перечень ресурсов информационно-телекоммуникационной сети «Интернет», необходимых для освоения дисциплины</w:t>
      </w:r>
      <w:bookmarkEnd w:id="53"/>
      <w:r>
        <w:rPr>
          <w:b/>
          <w:bCs/>
          <w:sz w:val="28"/>
          <w:szCs w:val="28"/>
        </w:rPr>
        <w:t xml:space="preserve"> </w:t>
      </w:r>
    </w:p>
    <w:p w14:paraId="6297FD71" w14:textId="77777777" w:rsidR="0011603C" w:rsidRDefault="0011603C" w:rsidP="0011603C">
      <w:pPr>
        <w:ind w:left="426"/>
        <w:jc w:val="both"/>
        <w:rPr>
          <w:rFonts w:eastAsia="Calibri"/>
          <w:sz w:val="28"/>
          <w:szCs w:val="28"/>
        </w:rPr>
      </w:pPr>
    </w:p>
    <w:p w14:paraId="43484448"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692ECE">
          <w:rPr>
            <w:rStyle w:val="af1"/>
            <w:rFonts w:ascii="Times New Roman" w:hAnsi="Times New Roman"/>
            <w:color w:val="000000" w:themeColor="text1"/>
            <w:sz w:val="28"/>
            <w:szCs w:val="28"/>
            <w:u w:val="none"/>
          </w:rPr>
          <w:t>http://elib.fa.ru/</w:t>
        </w:r>
      </w:hyperlink>
    </w:p>
    <w:p w14:paraId="46704C62"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BOOK.RU </w:t>
      </w:r>
      <w:hyperlink r:id="rId10" w:history="1">
        <w:r w:rsidRPr="00692ECE">
          <w:rPr>
            <w:rStyle w:val="af1"/>
            <w:rFonts w:ascii="Times New Roman" w:hAnsi="Times New Roman"/>
            <w:color w:val="000000" w:themeColor="text1"/>
            <w:sz w:val="28"/>
            <w:szCs w:val="28"/>
            <w:u w:val="none"/>
          </w:rPr>
          <w:t>http://www.book.ru</w:t>
        </w:r>
      </w:hyperlink>
    </w:p>
    <w:p w14:paraId="5D2F175A"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692ECE">
          <w:rPr>
            <w:rStyle w:val="af1"/>
            <w:rFonts w:ascii="Times New Roman" w:hAnsi="Times New Roman"/>
            <w:color w:val="000000" w:themeColor="text1"/>
            <w:sz w:val="28"/>
            <w:szCs w:val="28"/>
            <w:u w:val="none"/>
            <w:lang w:val="en-US"/>
          </w:rPr>
          <w:t>http</w:t>
        </w:r>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biblioclub</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r w:rsidRPr="00692ECE">
          <w:rPr>
            <w:rStyle w:val="af1"/>
            <w:rFonts w:ascii="Times New Roman" w:hAnsi="Times New Roman"/>
            <w:color w:val="000000" w:themeColor="text1"/>
            <w:sz w:val="28"/>
            <w:szCs w:val="28"/>
            <w:u w:val="none"/>
          </w:rPr>
          <w:t>/</w:t>
        </w:r>
      </w:hyperlink>
    </w:p>
    <w:p w14:paraId="729FCA08"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w:t>
      </w:r>
      <w:proofErr w:type="spellStart"/>
      <w:r w:rsidRPr="00692ECE">
        <w:rPr>
          <w:rFonts w:ascii="Times New Roman" w:hAnsi="Times New Roman"/>
          <w:color w:val="000000" w:themeColor="text1"/>
          <w:sz w:val="28"/>
          <w:szCs w:val="28"/>
          <w:lang w:val="en-US"/>
        </w:rPr>
        <w:t>Znanium</w:t>
      </w:r>
      <w:proofErr w:type="spellEnd"/>
      <w:r w:rsidRPr="00692ECE">
        <w:rPr>
          <w:rFonts w:ascii="Times New Roman" w:hAnsi="Times New Roman"/>
          <w:color w:val="000000" w:themeColor="text1"/>
          <w:sz w:val="28"/>
          <w:szCs w:val="28"/>
        </w:rPr>
        <w:t xml:space="preserve"> </w:t>
      </w:r>
      <w:hyperlink r:id="rId12" w:history="1">
        <w:r w:rsidRPr="00692ECE">
          <w:rPr>
            <w:rStyle w:val="af1"/>
            <w:rFonts w:ascii="Times New Roman" w:hAnsi="Times New Roman"/>
            <w:color w:val="000000" w:themeColor="text1"/>
            <w:sz w:val="28"/>
            <w:szCs w:val="28"/>
            <w:u w:val="none"/>
          </w:rPr>
          <w:t>http://www.znanium.com</w:t>
        </w:r>
      </w:hyperlink>
    </w:p>
    <w:p w14:paraId="77169C26"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Электронно-библиотечная система издательства «ЮРАЙТ» </w:t>
      </w:r>
      <w:hyperlink r:id="rId13" w:history="1">
        <w:r w:rsidRPr="00692ECE">
          <w:rPr>
            <w:rStyle w:val="af1"/>
            <w:rFonts w:ascii="Times New Roman" w:hAnsi="Times New Roman"/>
            <w:color w:val="000000" w:themeColor="text1"/>
            <w:sz w:val="28"/>
            <w:szCs w:val="28"/>
            <w:u w:val="none"/>
          </w:rPr>
          <w:t>https://urait.ru/</w:t>
        </w:r>
      </w:hyperlink>
    </w:p>
    <w:p w14:paraId="397158C3"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Электронно-библиотечная система издательства Проспект http://ebs.prospekt.org/books</w:t>
      </w:r>
    </w:p>
    <w:p w14:paraId="4C670D87" w14:textId="77777777" w:rsidR="00B77140" w:rsidRPr="00692ECE" w:rsidRDefault="00B77140" w:rsidP="00B77140">
      <w:pPr>
        <w:pStyle w:val="af0"/>
        <w:numPr>
          <w:ilvl w:val="0"/>
          <w:numId w:val="1"/>
        </w:numPr>
        <w:spacing w:after="0" w:line="240" w:lineRule="auto"/>
        <w:jc w:val="both"/>
        <w:rPr>
          <w:rStyle w:val="af1"/>
          <w:rFonts w:ascii="Times New Roman" w:hAnsi="Times New Roman"/>
          <w:color w:val="000000" w:themeColor="text1"/>
          <w:sz w:val="28"/>
          <w:szCs w:val="28"/>
          <w:u w:val="none"/>
        </w:rPr>
      </w:pPr>
      <w:r w:rsidRPr="00692ECE">
        <w:rPr>
          <w:rFonts w:ascii="Times New Roman" w:hAnsi="Times New Roman"/>
          <w:color w:val="000000" w:themeColor="text1"/>
          <w:sz w:val="28"/>
          <w:szCs w:val="28"/>
        </w:rPr>
        <w:t xml:space="preserve">Деловая онлайн-библиотека </w:t>
      </w:r>
      <w:proofErr w:type="spellStart"/>
      <w:r w:rsidRPr="00692ECE">
        <w:rPr>
          <w:rFonts w:ascii="Times New Roman" w:hAnsi="Times New Roman"/>
          <w:color w:val="000000" w:themeColor="text1"/>
          <w:sz w:val="28"/>
          <w:szCs w:val="28"/>
          <w:lang w:val="en-US"/>
        </w:rPr>
        <w:t>Alpina</w:t>
      </w:r>
      <w:proofErr w:type="spellEnd"/>
      <w:r w:rsidRPr="00692ECE">
        <w:rPr>
          <w:rFonts w:ascii="Times New Roman" w:hAnsi="Times New Roman"/>
          <w:color w:val="000000" w:themeColor="text1"/>
          <w:sz w:val="28"/>
          <w:szCs w:val="28"/>
        </w:rPr>
        <w:t xml:space="preserve"> </w:t>
      </w:r>
      <w:r w:rsidRPr="00692ECE">
        <w:rPr>
          <w:rFonts w:ascii="Times New Roman" w:hAnsi="Times New Roman"/>
          <w:color w:val="000000" w:themeColor="text1"/>
          <w:sz w:val="28"/>
          <w:szCs w:val="28"/>
          <w:lang w:val="en-US"/>
        </w:rPr>
        <w:t>Digital</w:t>
      </w:r>
      <w:r w:rsidRPr="00692ECE">
        <w:rPr>
          <w:rFonts w:ascii="Times New Roman" w:hAnsi="Times New Roman"/>
          <w:color w:val="000000" w:themeColor="text1"/>
          <w:sz w:val="28"/>
          <w:szCs w:val="28"/>
        </w:rPr>
        <w:t xml:space="preserve"> </w:t>
      </w:r>
      <w:hyperlink r:id="rId14" w:history="1">
        <w:r w:rsidRPr="00692ECE">
          <w:rPr>
            <w:rStyle w:val="af1"/>
            <w:rFonts w:ascii="Times New Roman" w:hAnsi="Times New Roman"/>
            <w:color w:val="000000" w:themeColor="text1"/>
            <w:sz w:val="28"/>
            <w:szCs w:val="28"/>
            <w:u w:val="none"/>
            <w:lang w:val="en-US"/>
          </w:rPr>
          <w:t>http</w:t>
        </w:r>
        <w:r w:rsidRPr="00692ECE">
          <w:rPr>
            <w:rStyle w:val="af1"/>
            <w:rFonts w:ascii="Times New Roman" w:hAnsi="Times New Roman"/>
            <w:color w:val="000000" w:themeColor="text1"/>
            <w:sz w:val="28"/>
            <w:szCs w:val="28"/>
            <w:u w:val="none"/>
          </w:rPr>
          <w:t>://</w:t>
        </w:r>
        <w:r w:rsidRPr="00692ECE">
          <w:rPr>
            <w:rStyle w:val="af1"/>
            <w:rFonts w:ascii="Times New Roman" w:hAnsi="Times New Roman"/>
            <w:color w:val="000000" w:themeColor="text1"/>
            <w:sz w:val="28"/>
            <w:szCs w:val="28"/>
            <w:u w:val="none"/>
            <w:lang w:val="en-US"/>
          </w:rPr>
          <w:t>lib</w:t>
        </w:r>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alpinadigital</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r w:rsidRPr="00692ECE">
          <w:rPr>
            <w:rStyle w:val="af1"/>
            <w:rFonts w:ascii="Times New Roman" w:hAnsi="Times New Roman"/>
            <w:color w:val="000000" w:themeColor="text1"/>
            <w:sz w:val="28"/>
            <w:szCs w:val="28"/>
            <w:u w:val="none"/>
          </w:rPr>
          <w:t>/</w:t>
        </w:r>
      </w:hyperlink>
    </w:p>
    <w:p w14:paraId="287EC1F8" w14:textId="77777777" w:rsidR="00B77140" w:rsidRPr="00692ECE" w:rsidRDefault="00B77140" w:rsidP="00B77140">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692ECE">
        <w:rPr>
          <w:rFonts w:ascii="Times New Roman" w:hAnsi="Times New Roman"/>
          <w:bCs/>
          <w:color w:val="000000" w:themeColor="text1"/>
          <w:sz w:val="28"/>
          <w:szCs w:val="28"/>
        </w:rPr>
        <w:t xml:space="preserve">Электронная библиотека Издательского дома «Гребенников» </w:t>
      </w:r>
      <w:hyperlink r:id="rId15" w:history="1">
        <w:r w:rsidRPr="00692ECE">
          <w:rPr>
            <w:rStyle w:val="af1"/>
            <w:rFonts w:ascii="Times New Roman" w:hAnsi="Times New Roman"/>
            <w:color w:val="000000" w:themeColor="text1"/>
            <w:sz w:val="28"/>
            <w:szCs w:val="28"/>
            <w:u w:val="none"/>
          </w:rPr>
          <w:t>https://grebennikon.ru/</w:t>
        </w:r>
      </w:hyperlink>
    </w:p>
    <w:p w14:paraId="21E41D57"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Научная электронная библиотека </w:t>
      </w:r>
      <w:proofErr w:type="spellStart"/>
      <w:r w:rsidRPr="00692ECE">
        <w:rPr>
          <w:rFonts w:ascii="Times New Roman" w:hAnsi="Times New Roman"/>
          <w:color w:val="000000" w:themeColor="text1"/>
          <w:sz w:val="28"/>
          <w:szCs w:val="28"/>
          <w:lang w:val="en-US"/>
        </w:rPr>
        <w:t>eLibrary</w:t>
      </w:r>
      <w:proofErr w:type="spellEnd"/>
      <w:r w:rsidRPr="00692ECE">
        <w:rPr>
          <w:rFonts w:ascii="Times New Roman" w:hAnsi="Times New Roman"/>
          <w:color w:val="000000" w:themeColor="text1"/>
          <w:sz w:val="28"/>
          <w:szCs w:val="28"/>
        </w:rPr>
        <w:t>.</w:t>
      </w:r>
      <w:proofErr w:type="spellStart"/>
      <w:r w:rsidRPr="00692ECE">
        <w:rPr>
          <w:rFonts w:ascii="Times New Roman" w:hAnsi="Times New Roman"/>
          <w:color w:val="000000" w:themeColor="text1"/>
          <w:sz w:val="28"/>
          <w:szCs w:val="28"/>
          <w:lang w:val="en-US"/>
        </w:rPr>
        <w:t>ru</w:t>
      </w:r>
      <w:proofErr w:type="spellEnd"/>
      <w:r w:rsidRPr="00692ECE">
        <w:rPr>
          <w:rFonts w:ascii="Times New Roman" w:hAnsi="Times New Roman"/>
          <w:color w:val="000000" w:themeColor="text1"/>
          <w:sz w:val="28"/>
          <w:szCs w:val="28"/>
        </w:rPr>
        <w:t xml:space="preserve"> </w:t>
      </w:r>
      <w:hyperlink r:id="rId16" w:history="1">
        <w:r w:rsidRPr="00692ECE">
          <w:rPr>
            <w:rStyle w:val="af1"/>
            <w:rFonts w:ascii="Times New Roman" w:hAnsi="Times New Roman"/>
            <w:color w:val="000000" w:themeColor="text1"/>
            <w:sz w:val="28"/>
            <w:szCs w:val="28"/>
            <w:u w:val="none"/>
            <w:lang w:val="en-US"/>
          </w:rPr>
          <w:t>http</w:t>
        </w:r>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elibrary</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hyperlink>
      <w:r w:rsidRPr="00692ECE">
        <w:rPr>
          <w:rFonts w:ascii="Times New Roman" w:hAnsi="Times New Roman"/>
          <w:color w:val="000000" w:themeColor="text1"/>
          <w:sz w:val="28"/>
          <w:szCs w:val="28"/>
        </w:rPr>
        <w:t xml:space="preserve">  </w:t>
      </w:r>
    </w:p>
    <w:p w14:paraId="474648B4"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Национальная электронная библиотека </w:t>
      </w:r>
      <w:hyperlink r:id="rId17" w:history="1">
        <w:r w:rsidRPr="00692ECE">
          <w:rPr>
            <w:rStyle w:val="af1"/>
            <w:rFonts w:ascii="Times New Roman" w:hAnsi="Times New Roman"/>
            <w:color w:val="000000" w:themeColor="text1"/>
            <w:sz w:val="28"/>
            <w:szCs w:val="28"/>
            <w:u w:val="none"/>
          </w:rPr>
          <w:t>http://нэб.рф/</w:t>
        </w:r>
      </w:hyperlink>
    </w:p>
    <w:p w14:paraId="6E6000C6"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Финансовая справочная система «Финансовый директор» </w:t>
      </w:r>
      <w:hyperlink r:id="rId18" w:history="1">
        <w:r w:rsidRPr="00692ECE">
          <w:rPr>
            <w:rStyle w:val="af1"/>
            <w:rFonts w:ascii="Times New Roman" w:hAnsi="Times New Roman"/>
            <w:color w:val="000000" w:themeColor="text1"/>
            <w:sz w:val="28"/>
            <w:szCs w:val="28"/>
            <w:u w:val="none"/>
            <w:lang w:val="en-US"/>
          </w:rPr>
          <w:t>http</w:t>
        </w:r>
        <w:r w:rsidRPr="00692ECE">
          <w:rPr>
            <w:rStyle w:val="af1"/>
            <w:rFonts w:ascii="Times New Roman" w:hAnsi="Times New Roman"/>
            <w:color w:val="000000" w:themeColor="text1"/>
            <w:sz w:val="28"/>
            <w:szCs w:val="28"/>
            <w:u w:val="none"/>
          </w:rPr>
          <w:t>://</w:t>
        </w:r>
        <w:r w:rsidRPr="00692ECE">
          <w:rPr>
            <w:rStyle w:val="af1"/>
            <w:rFonts w:ascii="Times New Roman" w:hAnsi="Times New Roman"/>
            <w:color w:val="000000" w:themeColor="text1"/>
            <w:sz w:val="28"/>
            <w:szCs w:val="28"/>
            <w:u w:val="none"/>
            <w:lang w:val="en-US"/>
          </w:rPr>
          <w:t>www</w:t>
        </w:r>
        <w:r w:rsidRPr="00692ECE">
          <w:rPr>
            <w:rStyle w:val="af1"/>
            <w:rFonts w:ascii="Times New Roman" w:hAnsi="Times New Roman"/>
            <w:color w:val="000000" w:themeColor="text1"/>
            <w:sz w:val="28"/>
            <w:szCs w:val="28"/>
            <w:u w:val="none"/>
          </w:rPr>
          <w:t>.1</w:t>
        </w:r>
        <w:proofErr w:type="spellStart"/>
        <w:r w:rsidRPr="00692ECE">
          <w:rPr>
            <w:rStyle w:val="af1"/>
            <w:rFonts w:ascii="Times New Roman" w:hAnsi="Times New Roman"/>
            <w:color w:val="000000" w:themeColor="text1"/>
            <w:sz w:val="28"/>
            <w:szCs w:val="28"/>
            <w:u w:val="none"/>
            <w:lang w:val="en-US"/>
          </w:rPr>
          <w:t>fd</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r w:rsidRPr="00692ECE">
          <w:rPr>
            <w:rStyle w:val="af1"/>
            <w:rFonts w:ascii="Times New Roman" w:hAnsi="Times New Roman"/>
            <w:color w:val="000000" w:themeColor="text1"/>
            <w:sz w:val="28"/>
            <w:szCs w:val="28"/>
            <w:u w:val="none"/>
          </w:rPr>
          <w:t>/</w:t>
        </w:r>
      </w:hyperlink>
    </w:p>
    <w:p w14:paraId="740A8E88" w14:textId="77777777" w:rsidR="00B77140" w:rsidRPr="00692ECE" w:rsidRDefault="00B77140" w:rsidP="00B77140">
      <w:pPr>
        <w:pStyle w:val="af0"/>
        <w:numPr>
          <w:ilvl w:val="0"/>
          <w:numId w:val="1"/>
        </w:numPr>
        <w:spacing w:after="0" w:line="240" w:lineRule="auto"/>
        <w:jc w:val="both"/>
        <w:rPr>
          <w:rStyle w:val="af1"/>
          <w:rFonts w:ascii="Times New Roman" w:hAnsi="Times New Roman"/>
          <w:color w:val="000000" w:themeColor="text1"/>
          <w:sz w:val="28"/>
          <w:szCs w:val="28"/>
          <w:u w:val="none"/>
        </w:rPr>
      </w:pPr>
      <w:r w:rsidRPr="00692ECE">
        <w:rPr>
          <w:rFonts w:ascii="Times New Roman" w:hAnsi="Times New Roman"/>
          <w:color w:val="000000" w:themeColor="text1"/>
          <w:sz w:val="28"/>
          <w:szCs w:val="28"/>
        </w:rPr>
        <w:t xml:space="preserve">Юридическая справочная система «Юрист» </w:t>
      </w:r>
      <w:hyperlink r:id="rId19" w:history="1">
        <w:r w:rsidRPr="00692ECE">
          <w:rPr>
            <w:rStyle w:val="af1"/>
            <w:rFonts w:ascii="Times New Roman" w:hAnsi="Times New Roman"/>
            <w:color w:val="000000" w:themeColor="text1"/>
            <w:sz w:val="28"/>
            <w:szCs w:val="28"/>
            <w:u w:val="none"/>
          </w:rPr>
          <w:t>http://www.1jur.ru/</w:t>
        </w:r>
      </w:hyperlink>
    </w:p>
    <w:p w14:paraId="540AF91B"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20" w:history="1">
        <w:r w:rsidRPr="00692ECE">
          <w:rPr>
            <w:rStyle w:val="af1"/>
            <w:rFonts w:ascii="Times New Roman" w:hAnsi="Times New Roman"/>
            <w:color w:val="000000" w:themeColor="text1"/>
            <w:sz w:val="28"/>
            <w:szCs w:val="28"/>
            <w:u w:val="none"/>
          </w:rPr>
          <w:t>https://cbonds.ru/</w:t>
        </w:r>
      </w:hyperlink>
    </w:p>
    <w:p w14:paraId="44036AD5"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СПАРК </w:t>
      </w:r>
      <w:hyperlink r:id="rId21" w:history="1">
        <w:r w:rsidRPr="00692ECE">
          <w:rPr>
            <w:rStyle w:val="af1"/>
            <w:rFonts w:ascii="Times New Roman" w:hAnsi="Times New Roman"/>
            <w:color w:val="000000" w:themeColor="text1"/>
            <w:sz w:val="28"/>
            <w:szCs w:val="28"/>
            <w:u w:val="none"/>
            <w:lang w:val="en-US"/>
          </w:rPr>
          <w:t>https</w:t>
        </w:r>
        <w:r w:rsidRPr="00692ECE">
          <w:rPr>
            <w:rStyle w:val="af1"/>
            <w:rFonts w:ascii="Times New Roman" w:hAnsi="Times New Roman"/>
            <w:color w:val="000000" w:themeColor="text1"/>
            <w:sz w:val="28"/>
            <w:szCs w:val="28"/>
            <w:u w:val="none"/>
          </w:rPr>
          <w:t>://</w:t>
        </w:r>
        <w:r w:rsidRPr="00692ECE">
          <w:rPr>
            <w:rStyle w:val="af1"/>
            <w:rFonts w:ascii="Times New Roman" w:hAnsi="Times New Roman"/>
            <w:color w:val="000000" w:themeColor="text1"/>
            <w:sz w:val="28"/>
            <w:szCs w:val="28"/>
            <w:u w:val="none"/>
            <w:lang w:val="en-US"/>
          </w:rPr>
          <w:t>spark</w:t>
        </w:r>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interfax</w:t>
        </w:r>
        <w:proofErr w:type="spellEnd"/>
        <w:r w:rsidRPr="00692ECE">
          <w:rPr>
            <w:rStyle w:val="af1"/>
            <w:rFonts w:ascii="Times New Roman" w:hAnsi="Times New Roman"/>
            <w:color w:val="000000" w:themeColor="text1"/>
            <w:sz w:val="28"/>
            <w:szCs w:val="28"/>
            <w:u w:val="none"/>
          </w:rPr>
          <w:t>.</w:t>
        </w:r>
        <w:proofErr w:type="spellStart"/>
        <w:r w:rsidRPr="00692ECE">
          <w:rPr>
            <w:rStyle w:val="af1"/>
            <w:rFonts w:ascii="Times New Roman" w:hAnsi="Times New Roman"/>
            <w:color w:val="000000" w:themeColor="text1"/>
            <w:sz w:val="28"/>
            <w:szCs w:val="28"/>
            <w:u w:val="none"/>
            <w:lang w:val="en-US"/>
          </w:rPr>
          <w:t>ru</w:t>
        </w:r>
        <w:proofErr w:type="spellEnd"/>
        <w:r w:rsidRPr="00692ECE">
          <w:rPr>
            <w:rStyle w:val="af1"/>
            <w:rFonts w:ascii="Times New Roman" w:hAnsi="Times New Roman"/>
            <w:color w:val="000000" w:themeColor="text1"/>
            <w:sz w:val="28"/>
            <w:szCs w:val="28"/>
            <w:u w:val="none"/>
          </w:rPr>
          <w:t>/</w:t>
        </w:r>
      </w:hyperlink>
    </w:p>
    <w:p w14:paraId="5226480B" w14:textId="77777777" w:rsidR="00B77140" w:rsidRPr="00692ECE" w:rsidRDefault="00B77140" w:rsidP="00B77140">
      <w:pPr>
        <w:pStyle w:val="af0"/>
        <w:numPr>
          <w:ilvl w:val="0"/>
          <w:numId w:val="1"/>
        </w:numPr>
        <w:spacing w:after="0" w:line="240" w:lineRule="auto"/>
        <w:jc w:val="both"/>
        <w:rPr>
          <w:rFonts w:ascii="Times New Roman" w:hAnsi="Times New Roman"/>
          <w:color w:val="000000" w:themeColor="text1"/>
          <w:sz w:val="28"/>
          <w:szCs w:val="28"/>
        </w:rPr>
      </w:pPr>
      <w:r w:rsidRPr="00692ECE">
        <w:rPr>
          <w:rFonts w:ascii="Times New Roman" w:hAnsi="Times New Roman"/>
          <w:color w:val="000000" w:themeColor="text1"/>
          <w:sz w:val="28"/>
          <w:szCs w:val="28"/>
        </w:rPr>
        <w:t xml:space="preserve">Пакет баз данных компании EBSCO </w:t>
      </w:r>
      <w:proofErr w:type="spellStart"/>
      <w:r w:rsidRPr="00692ECE">
        <w:rPr>
          <w:rFonts w:ascii="Times New Roman" w:hAnsi="Times New Roman"/>
          <w:color w:val="000000" w:themeColor="text1"/>
          <w:sz w:val="28"/>
          <w:szCs w:val="28"/>
        </w:rPr>
        <w:t>Publishing</w:t>
      </w:r>
      <w:proofErr w:type="spellEnd"/>
      <w:r w:rsidRPr="00692ECE">
        <w:rPr>
          <w:rFonts w:ascii="Times New Roman" w:hAnsi="Times New Roman"/>
          <w:color w:val="000000" w:themeColor="text1"/>
          <w:sz w:val="28"/>
          <w:szCs w:val="28"/>
        </w:rPr>
        <w:t xml:space="preserve">, крупнейшего </w:t>
      </w:r>
      <w:proofErr w:type="spellStart"/>
      <w:r w:rsidRPr="00692ECE">
        <w:rPr>
          <w:rFonts w:ascii="Times New Roman" w:hAnsi="Times New Roman"/>
          <w:color w:val="000000" w:themeColor="text1"/>
          <w:sz w:val="28"/>
          <w:szCs w:val="28"/>
        </w:rPr>
        <w:t>агрегатора</w:t>
      </w:r>
      <w:proofErr w:type="spellEnd"/>
      <w:r w:rsidRPr="00692ECE">
        <w:rPr>
          <w:rFonts w:ascii="Times New Roman" w:hAnsi="Times New Roman"/>
          <w:color w:val="000000" w:themeColor="text1"/>
          <w:sz w:val="28"/>
          <w:szCs w:val="28"/>
        </w:rPr>
        <w:t xml:space="preserve"> научных ресурсов ведущих издательств мира </w:t>
      </w:r>
      <w:hyperlink r:id="rId22" w:history="1">
        <w:r w:rsidRPr="00692ECE">
          <w:rPr>
            <w:rStyle w:val="af1"/>
            <w:rFonts w:ascii="Times New Roman" w:hAnsi="Times New Roman"/>
            <w:color w:val="000000" w:themeColor="text1"/>
            <w:sz w:val="28"/>
            <w:szCs w:val="28"/>
            <w:u w:val="none"/>
          </w:rPr>
          <w:t>http://search.ebscohost.com</w:t>
        </w:r>
      </w:hyperlink>
    </w:p>
    <w:p w14:paraId="0FA13352" w14:textId="77777777" w:rsidR="0011603C" w:rsidRDefault="0011603C" w:rsidP="0011603C">
      <w:pPr>
        <w:pStyle w:val="1"/>
        <w:spacing w:before="120"/>
        <w:ind w:firstLine="0"/>
        <w:jc w:val="center"/>
        <w:rPr>
          <w:rFonts w:ascii="Times New Roman" w:hAnsi="Times New Roman"/>
          <w:color w:val="auto"/>
        </w:rPr>
      </w:pPr>
      <w:r>
        <w:rPr>
          <w:rFonts w:ascii="Times New Roman" w:hAnsi="Times New Roman"/>
          <w:color w:val="auto"/>
        </w:rPr>
        <w:t xml:space="preserve">10. </w:t>
      </w:r>
      <w:bookmarkStart w:id="54" w:name="_Toc517734283"/>
      <w:r>
        <w:rPr>
          <w:rFonts w:ascii="Times New Roman" w:hAnsi="Times New Roman"/>
          <w:color w:val="auto"/>
        </w:rPr>
        <w:t>Методические указания для обучающихся по освоению дисциплины</w:t>
      </w:r>
      <w:bookmarkEnd w:id="50"/>
      <w:bookmarkEnd w:id="54"/>
    </w:p>
    <w:bookmarkEnd w:id="51"/>
    <w:p w14:paraId="363A94AD" w14:textId="77777777" w:rsidR="0011603C" w:rsidRDefault="0011603C" w:rsidP="0011603C"/>
    <w:p w14:paraId="00667A0F" w14:textId="77777777" w:rsidR="0011603C" w:rsidRDefault="0011603C" w:rsidP="0011603C">
      <w:pPr>
        <w:widowControl w:val="0"/>
        <w:shd w:val="clear" w:color="auto" w:fill="FFFFFF"/>
        <w:ind w:firstLine="709"/>
        <w:jc w:val="both"/>
        <w:rPr>
          <w:sz w:val="28"/>
          <w:szCs w:val="28"/>
        </w:rPr>
      </w:pPr>
      <w:r>
        <w:rPr>
          <w:sz w:val="28"/>
          <w:szCs w:val="28"/>
        </w:rPr>
        <w:t xml:space="preserve">Студентам при подготовке следует использовать нормативные </w:t>
      </w:r>
      <w:r>
        <w:rPr>
          <w:sz w:val="28"/>
          <w:szCs w:val="28"/>
        </w:rPr>
        <w:lastRenderedPageBreak/>
        <w:t xml:space="preserve">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утвержденные приказом </w:t>
      </w:r>
      <w:proofErr w:type="spellStart"/>
      <w:r>
        <w:rPr>
          <w:sz w:val="28"/>
          <w:szCs w:val="28"/>
        </w:rPr>
        <w:t>Финуниверситета</w:t>
      </w:r>
      <w:proofErr w:type="spellEnd"/>
      <w:r>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Pr>
          <w:sz w:val="28"/>
          <w:szCs w:val="28"/>
        </w:rPr>
        <w:t>Финуниверситета</w:t>
      </w:r>
      <w:proofErr w:type="spellEnd"/>
      <w:r>
        <w:rPr>
          <w:sz w:val="28"/>
          <w:szCs w:val="28"/>
        </w:rPr>
        <w:t>»), использовать методические рекомендации департамента.</w:t>
      </w:r>
    </w:p>
    <w:p w14:paraId="76653051" w14:textId="77777777" w:rsidR="0011603C" w:rsidRDefault="0011603C" w:rsidP="0011603C"/>
    <w:p w14:paraId="22FB8D56" w14:textId="77777777" w:rsidR="0011603C" w:rsidRDefault="0011603C" w:rsidP="0011603C">
      <w:pPr>
        <w:keepNext/>
        <w:tabs>
          <w:tab w:val="left" w:pos="1134"/>
        </w:tabs>
        <w:spacing w:before="120" w:after="120"/>
        <w:jc w:val="center"/>
        <w:outlineLvl w:val="0"/>
        <w:rPr>
          <w:rFonts w:cs="Arial"/>
          <w:b/>
          <w:bCs/>
          <w:kern w:val="32"/>
          <w:sz w:val="28"/>
          <w:szCs w:val="32"/>
        </w:rPr>
      </w:pPr>
      <w:bookmarkStart w:id="55" w:name="_Toc73619805"/>
      <w:bookmarkStart w:id="56" w:name="_Toc506805002"/>
      <w:bookmarkStart w:id="57" w:name="_Toc423080119"/>
      <w:r>
        <w:rPr>
          <w:rFonts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2769F27D" w14:textId="77777777" w:rsidR="0011603C" w:rsidRDefault="0011603C" w:rsidP="0011603C">
      <w:pPr>
        <w:tabs>
          <w:tab w:val="left" w:pos="1134"/>
        </w:tabs>
        <w:spacing w:line="360" w:lineRule="auto"/>
        <w:ind w:firstLine="709"/>
        <w:rPr>
          <w:b/>
          <w:sz w:val="28"/>
        </w:rPr>
      </w:pPr>
      <w:r>
        <w:rPr>
          <w:b/>
          <w:sz w:val="28"/>
        </w:rPr>
        <w:t>11.1. Комплект лицензионного программного обеспечения:</w:t>
      </w:r>
    </w:p>
    <w:p w14:paraId="26885B83" w14:textId="77777777" w:rsidR="0011603C" w:rsidRDefault="0011603C" w:rsidP="0011603C">
      <w:pPr>
        <w:tabs>
          <w:tab w:val="left" w:pos="1134"/>
        </w:tabs>
        <w:spacing w:line="360" w:lineRule="auto"/>
        <w:ind w:firstLine="709"/>
        <w:jc w:val="both"/>
        <w:rPr>
          <w:sz w:val="28"/>
          <w:szCs w:val="28"/>
        </w:rPr>
      </w:pPr>
      <w:r>
        <w:rPr>
          <w:sz w:val="28"/>
        </w:rPr>
        <w:t xml:space="preserve">1. </w:t>
      </w:r>
      <w:r>
        <w:rPr>
          <w:sz w:val="28"/>
          <w:szCs w:val="28"/>
        </w:rPr>
        <w:t xml:space="preserve">Компьютерные программы общего назначения </w:t>
      </w:r>
      <w:r>
        <w:rPr>
          <w:sz w:val="28"/>
          <w:szCs w:val="28"/>
          <w:lang w:val="en-US"/>
        </w:rPr>
        <w:t>Windows</w:t>
      </w:r>
      <w:r>
        <w:rPr>
          <w:sz w:val="28"/>
          <w:szCs w:val="28"/>
        </w:rPr>
        <w:t xml:space="preserve">, </w:t>
      </w:r>
      <w:proofErr w:type="spellStart"/>
      <w:r>
        <w:rPr>
          <w:sz w:val="28"/>
          <w:szCs w:val="28"/>
        </w:rPr>
        <w:t>Microsoft</w:t>
      </w:r>
      <w:proofErr w:type="spellEnd"/>
      <w:r>
        <w:rPr>
          <w:sz w:val="28"/>
          <w:szCs w:val="28"/>
        </w:rPr>
        <w:t xml:space="preserve"> </w:t>
      </w:r>
      <w:r>
        <w:rPr>
          <w:sz w:val="28"/>
          <w:szCs w:val="28"/>
          <w:lang w:val="en-US"/>
        </w:rPr>
        <w:t>Office</w:t>
      </w:r>
    </w:p>
    <w:p w14:paraId="582B699C" w14:textId="77777777" w:rsidR="0011603C" w:rsidRDefault="0011603C" w:rsidP="0011603C">
      <w:pPr>
        <w:tabs>
          <w:tab w:val="left" w:pos="1134"/>
        </w:tabs>
        <w:spacing w:line="360" w:lineRule="auto"/>
        <w:ind w:firstLine="709"/>
        <w:jc w:val="both"/>
        <w:rPr>
          <w:sz w:val="28"/>
          <w:szCs w:val="28"/>
        </w:rPr>
      </w:pPr>
      <w:r>
        <w:rPr>
          <w:sz w:val="28"/>
          <w:szCs w:val="28"/>
        </w:rPr>
        <w:t>2.</w:t>
      </w:r>
      <w:r>
        <w:t xml:space="preserve"> </w:t>
      </w:r>
      <w:r>
        <w:rPr>
          <w:sz w:val="28"/>
          <w:szCs w:val="28"/>
        </w:rPr>
        <w:t xml:space="preserve">Антивирус </w:t>
      </w:r>
      <w:proofErr w:type="spellStart"/>
      <w:r>
        <w:rPr>
          <w:sz w:val="28"/>
          <w:szCs w:val="28"/>
        </w:rPr>
        <w:t>Kaspersky</w:t>
      </w:r>
      <w:proofErr w:type="spellEnd"/>
    </w:p>
    <w:p w14:paraId="147F6848" w14:textId="77777777" w:rsidR="0011603C" w:rsidRDefault="0011603C" w:rsidP="0011603C">
      <w:pPr>
        <w:ind w:firstLine="567"/>
        <w:jc w:val="both"/>
        <w:rPr>
          <w:b/>
          <w:sz w:val="28"/>
        </w:rPr>
      </w:pPr>
      <w:r>
        <w:rPr>
          <w:b/>
          <w:sz w:val="28"/>
          <w:szCs w:val="28"/>
        </w:rPr>
        <w:t>11.2. Современные профессиональные базы данных и информационные справочные системы:</w:t>
      </w:r>
    </w:p>
    <w:p w14:paraId="76D04721" w14:textId="77777777" w:rsidR="0011603C" w:rsidRDefault="0011603C" w:rsidP="0011603C">
      <w:pPr>
        <w:ind w:right="284" w:firstLine="709"/>
        <w:jc w:val="right"/>
        <w:rPr>
          <w:b/>
          <w:sz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11603C" w14:paraId="02BEFD1F" w14:textId="77777777" w:rsidTr="0011603C">
        <w:tc>
          <w:tcPr>
            <w:tcW w:w="861" w:type="dxa"/>
            <w:tcBorders>
              <w:top w:val="single" w:sz="4" w:space="0" w:color="auto"/>
              <w:left w:val="single" w:sz="4" w:space="0" w:color="auto"/>
              <w:bottom w:val="single" w:sz="4" w:space="0" w:color="auto"/>
              <w:right w:val="single" w:sz="4" w:space="0" w:color="auto"/>
            </w:tcBorders>
            <w:vAlign w:val="center"/>
            <w:hideMark/>
          </w:tcPr>
          <w:p w14:paraId="2F45A6F0" w14:textId="77777777" w:rsidR="0011603C" w:rsidRDefault="0011603C">
            <w:pPr>
              <w:widowControl w:val="0"/>
              <w:shd w:val="clear" w:color="auto" w:fill="FFFFFF"/>
              <w:spacing w:line="256" w:lineRule="auto"/>
              <w:jc w:val="center"/>
              <w:rPr>
                <w:color w:val="000000"/>
                <w:sz w:val="28"/>
                <w:szCs w:val="28"/>
                <w:lang w:eastAsia="en-US"/>
              </w:rPr>
            </w:pPr>
            <w:r>
              <w:rPr>
                <w:color w:val="000000"/>
                <w:sz w:val="28"/>
                <w:szCs w:val="28"/>
                <w:lang w:eastAsia="en-US"/>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1E221909" w14:textId="77777777" w:rsidR="0011603C" w:rsidRDefault="0011603C">
            <w:pPr>
              <w:widowControl w:val="0"/>
              <w:shd w:val="clear" w:color="auto" w:fill="FFFFFF"/>
              <w:spacing w:line="256" w:lineRule="auto"/>
              <w:jc w:val="center"/>
              <w:rPr>
                <w:color w:val="000000"/>
                <w:sz w:val="28"/>
                <w:szCs w:val="28"/>
                <w:lang w:eastAsia="en-US"/>
              </w:rPr>
            </w:pPr>
            <w:r>
              <w:rPr>
                <w:color w:val="000000"/>
                <w:sz w:val="28"/>
                <w:szCs w:val="28"/>
                <w:lang w:eastAsia="en-US"/>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1D272B90" w14:textId="77777777" w:rsidR="0011603C" w:rsidRDefault="0011603C">
            <w:pPr>
              <w:widowControl w:val="0"/>
              <w:shd w:val="clear" w:color="auto" w:fill="FFFFFF"/>
              <w:spacing w:line="256" w:lineRule="auto"/>
              <w:jc w:val="center"/>
              <w:rPr>
                <w:color w:val="000000"/>
                <w:sz w:val="28"/>
                <w:szCs w:val="28"/>
                <w:lang w:eastAsia="en-US"/>
              </w:rPr>
            </w:pPr>
            <w:r>
              <w:rPr>
                <w:color w:val="000000"/>
                <w:sz w:val="28"/>
                <w:szCs w:val="28"/>
                <w:lang w:eastAsia="en-US"/>
              </w:rPr>
              <w:t>Наименование разделов и тем</w:t>
            </w:r>
          </w:p>
        </w:tc>
      </w:tr>
      <w:tr w:rsidR="0011603C" w14:paraId="15F72BF3" w14:textId="77777777" w:rsidTr="0011603C">
        <w:tc>
          <w:tcPr>
            <w:tcW w:w="861" w:type="dxa"/>
            <w:tcBorders>
              <w:top w:val="single" w:sz="4" w:space="0" w:color="auto"/>
              <w:left w:val="single" w:sz="4" w:space="0" w:color="auto"/>
              <w:bottom w:val="single" w:sz="4" w:space="0" w:color="auto"/>
              <w:right w:val="single" w:sz="4" w:space="0" w:color="auto"/>
            </w:tcBorders>
            <w:hideMark/>
          </w:tcPr>
          <w:p w14:paraId="74013E83" w14:textId="77777777" w:rsidR="0011603C" w:rsidRDefault="0011603C">
            <w:pPr>
              <w:widowControl w:val="0"/>
              <w:shd w:val="clear" w:color="auto" w:fill="FFFFFF"/>
              <w:spacing w:line="256" w:lineRule="auto"/>
              <w:jc w:val="both"/>
              <w:rPr>
                <w:color w:val="000000"/>
                <w:sz w:val="28"/>
                <w:szCs w:val="28"/>
                <w:lang w:eastAsia="en-US"/>
              </w:rPr>
            </w:pPr>
            <w:r>
              <w:rPr>
                <w:color w:val="000000"/>
                <w:sz w:val="28"/>
                <w:szCs w:val="28"/>
                <w:lang w:eastAsia="en-US"/>
              </w:rPr>
              <w:t>1</w:t>
            </w:r>
          </w:p>
        </w:tc>
        <w:tc>
          <w:tcPr>
            <w:tcW w:w="4511" w:type="dxa"/>
            <w:tcBorders>
              <w:top w:val="single" w:sz="4" w:space="0" w:color="auto"/>
              <w:left w:val="single" w:sz="4" w:space="0" w:color="auto"/>
              <w:bottom w:val="single" w:sz="4" w:space="0" w:color="auto"/>
              <w:right w:val="single" w:sz="4" w:space="0" w:color="auto"/>
            </w:tcBorders>
            <w:hideMark/>
          </w:tcPr>
          <w:p w14:paraId="6EC826E5" w14:textId="77777777" w:rsidR="0011603C" w:rsidRDefault="0011603C">
            <w:pPr>
              <w:widowControl w:val="0"/>
              <w:shd w:val="clear" w:color="auto" w:fill="FFFFFF"/>
              <w:spacing w:line="256" w:lineRule="auto"/>
              <w:jc w:val="both"/>
              <w:rPr>
                <w:color w:val="000000"/>
                <w:sz w:val="28"/>
                <w:szCs w:val="28"/>
                <w:lang w:eastAsia="en-US"/>
              </w:rPr>
            </w:pPr>
            <w:r>
              <w:rPr>
                <w:color w:val="000000"/>
                <w:sz w:val="28"/>
                <w:szCs w:val="28"/>
                <w:lang w:eastAsia="en-US"/>
              </w:rPr>
              <w:t>Правовая база данных «</w:t>
            </w:r>
            <w:proofErr w:type="spellStart"/>
            <w:r>
              <w:rPr>
                <w:color w:val="000000"/>
                <w:sz w:val="28"/>
                <w:szCs w:val="28"/>
                <w:lang w:eastAsia="en-US"/>
              </w:rPr>
              <w:t>КонсультантПлюс</w:t>
            </w:r>
            <w:proofErr w:type="spellEnd"/>
            <w:r>
              <w:rPr>
                <w:color w:val="000000"/>
                <w:sz w:val="28"/>
                <w:szCs w:val="28"/>
                <w:lang w:eastAsia="en-US"/>
              </w:rPr>
              <w:t>»</w:t>
            </w:r>
          </w:p>
        </w:tc>
        <w:tc>
          <w:tcPr>
            <w:tcW w:w="3866" w:type="dxa"/>
            <w:tcBorders>
              <w:top w:val="single" w:sz="4" w:space="0" w:color="auto"/>
              <w:left w:val="single" w:sz="4" w:space="0" w:color="auto"/>
              <w:bottom w:val="single" w:sz="4" w:space="0" w:color="auto"/>
              <w:right w:val="single" w:sz="4" w:space="0" w:color="auto"/>
            </w:tcBorders>
            <w:hideMark/>
          </w:tcPr>
          <w:p w14:paraId="0F8900FA" w14:textId="77777777" w:rsidR="0011603C" w:rsidRDefault="0011603C">
            <w:pPr>
              <w:widowControl w:val="0"/>
              <w:shd w:val="clear" w:color="auto" w:fill="FFFFFF"/>
              <w:spacing w:line="256" w:lineRule="auto"/>
              <w:jc w:val="center"/>
              <w:rPr>
                <w:sz w:val="28"/>
                <w:szCs w:val="28"/>
                <w:lang w:eastAsia="en-US"/>
              </w:rPr>
            </w:pPr>
            <w:r>
              <w:rPr>
                <w:sz w:val="28"/>
                <w:szCs w:val="28"/>
                <w:lang w:eastAsia="en-US"/>
              </w:rPr>
              <w:t>Темы 1-6</w:t>
            </w:r>
          </w:p>
        </w:tc>
      </w:tr>
      <w:tr w:rsidR="0011603C" w14:paraId="2274ECDD" w14:textId="77777777" w:rsidTr="0011603C">
        <w:tc>
          <w:tcPr>
            <w:tcW w:w="861" w:type="dxa"/>
            <w:tcBorders>
              <w:top w:val="single" w:sz="4" w:space="0" w:color="auto"/>
              <w:left w:val="single" w:sz="4" w:space="0" w:color="auto"/>
              <w:bottom w:val="single" w:sz="4" w:space="0" w:color="auto"/>
              <w:right w:val="single" w:sz="4" w:space="0" w:color="auto"/>
            </w:tcBorders>
            <w:hideMark/>
          </w:tcPr>
          <w:p w14:paraId="465DB470" w14:textId="77777777" w:rsidR="0011603C" w:rsidRDefault="0011603C">
            <w:pPr>
              <w:widowControl w:val="0"/>
              <w:shd w:val="clear" w:color="auto" w:fill="FFFFFF"/>
              <w:spacing w:line="256" w:lineRule="auto"/>
              <w:jc w:val="both"/>
              <w:rPr>
                <w:color w:val="000000"/>
                <w:sz w:val="28"/>
                <w:szCs w:val="28"/>
                <w:lang w:eastAsia="en-US"/>
              </w:rPr>
            </w:pPr>
            <w:r>
              <w:rPr>
                <w:color w:val="000000"/>
                <w:sz w:val="28"/>
                <w:szCs w:val="28"/>
                <w:lang w:eastAsia="en-US"/>
              </w:rPr>
              <w:t>2</w:t>
            </w:r>
          </w:p>
        </w:tc>
        <w:tc>
          <w:tcPr>
            <w:tcW w:w="4511" w:type="dxa"/>
            <w:tcBorders>
              <w:top w:val="single" w:sz="4" w:space="0" w:color="auto"/>
              <w:left w:val="single" w:sz="4" w:space="0" w:color="auto"/>
              <w:bottom w:val="single" w:sz="4" w:space="0" w:color="auto"/>
              <w:right w:val="single" w:sz="4" w:space="0" w:color="auto"/>
            </w:tcBorders>
            <w:hideMark/>
          </w:tcPr>
          <w:p w14:paraId="13DFF825" w14:textId="77777777" w:rsidR="0011603C" w:rsidRDefault="0011603C">
            <w:pPr>
              <w:widowControl w:val="0"/>
              <w:shd w:val="clear" w:color="auto" w:fill="FFFFFF"/>
              <w:spacing w:line="256" w:lineRule="auto"/>
              <w:jc w:val="both"/>
              <w:rPr>
                <w:color w:val="000000"/>
                <w:sz w:val="28"/>
                <w:szCs w:val="28"/>
                <w:lang w:eastAsia="en-US"/>
              </w:rPr>
            </w:pPr>
            <w:r>
              <w:rPr>
                <w:color w:val="000000"/>
                <w:sz w:val="28"/>
                <w:szCs w:val="28"/>
                <w:lang w:eastAsia="en-US"/>
              </w:rPr>
              <w:t>Справочно-правовая система «Гарант»</w:t>
            </w:r>
          </w:p>
        </w:tc>
        <w:tc>
          <w:tcPr>
            <w:tcW w:w="3866" w:type="dxa"/>
            <w:tcBorders>
              <w:top w:val="single" w:sz="4" w:space="0" w:color="auto"/>
              <w:left w:val="single" w:sz="4" w:space="0" w:color="auto"/>
              <w:bottom w:val="single" w:sz="4" w:space="0" w:color="auto"/>
              <w:right w:val="single" w:sz="4" w:space="0" w:color="auto"/>
            </w:tcBorders>
            <w:hideMark/>
          </w:tcPr>
          <w:p w14:paraId="123F538C" w14:textId="77777777" w:rsidR="0011603C" w:rsidRDefault="0011603C">
            <w:pPr>
              <w:spacing w:line="256" w:lineRule="auto"/>
              <w:jc w:val="center"/>
              <w:rPr>
                <w:rFonts w:ascii="Letter Gothic" w:hAnsi="Letter Gothic" w:cs="Arial Unicode MS"/>
                <w:sz w:val="28"/>
                <w:lang w:eastAsia="en-US"/>
              </w:rPr>
            </w:pPr>
            <w:r>
              <w:rPr>
                <w:sz w:val="28"/>
                <w:szCs w:val="28"/>
                <w:lang w:eastAsia="en-US"/>
              </w:rPr>
              <w:t>Темы 1-6</w:t>
            </w:r>
          </w:p>
        </w:tc>
      </w:tr>
    </w:tbl>
    <w:p w14:paraId="7AAFAD4D" w14:textId="77777777" w:rsidR="0011603C" w:rsidRDefault="0011603C" w:rsidP="0011603C">
      <w:pPr>
        <w:rPr>
          <w:b/>
          <w:sz w:val="28"/>
        </w:rPr>
      </w:pPr>
    </w:p>
    <w:p w14:paraId="40986D11" w14:textId="77777777" w:rsidR="0011603C" w:rsidRDefault="0011603C" w:rsidP="0011603C">
      <w:pPr>
        <w:suppressAutoHyphens/>
        <w:spacing w:line="360" w:lineRule="auto"/>
        <w:ind w:firstLine="709"/>
        <w:jc w:val="both"/>
        <w:rPr>
          <w:b/>
          <w:sz w:val="28"/>
        </w:rPr>
      </w:pPr>
      <w:r>
        <w:rPr>
          <w:b/>
          <w:sz w:val="28"/>
        </w:rPr>
        <w:t>11.3. Сертифицированные программные и аппаратные средства защиты информации: не предусмотрены.</w:t>
      </w:r>
    </w:p>
    <w:bookmarkEnd w:id="56"/>
    <w:bookmarkEnd w:id="57"/>
    <w:p w14:paraId="329CF606" w14:textId="77777777" w:rsidR="0011603C" w:rsidRDefault="0011603C" w:rsidP="0011603C">
      <w:pPr>
        <w:suppressAutoHyphens/>
        <w:jc w:val="both"/>
        <w:rPr>
          <w:sz w:val="28"/>
          <w:szCs w:val="28"/>
        </w:rPr>
      </w:pPr>
    </w:p>
    <w:p w14:paraId="4A971DA5" w14:textId="77777777" w:rsidR="0011603C" w:rsidRDefault="0011603C" w:rsidP="0011603C">
      <w:pPr>
        <w:suppressAutoHyphens/>
        <w:jc w:val="center"/>
        <w:rPr>
          <w:b/>
          <w:sz w:val="28"/>
          <w:szCs w:val="28"/>
        </w:rPr>
      </w:pPr>
      <w:r>
        <w:rPr>
          <w:b/>
          <w:sz w:val="28"/>
          <w:szCs w:val="28"/>
        </w:rPr>
        <w:t>Специализированные сайты и сервера</w:t>
      </w:r>
    </w:p>
    <w:p w14:paraId="22591823" w14:textId="77777777" w:rsidR="0011603C" w:rsidRDefault="0011603C" w:rsidP="0011603C">
      <w:pPr>
        <w:shd w:val="clear" w:color="auto" w:fill="FFFFFF"/>
        <w:rPr>
          <w:i/>
          <w:sz w:val="28"/>
          <w:szCs w:val="28"/>
        </w:rPr>
      </w:pPr>
    </w:p>
    <w:p w14:paraId="4EFFBE59" w14:textId="77777777" w:rsidR="0011603C" w:rsidRDefault="0011603C" w:rsidP="0011603C">
      <w:pPr>
        <w:shd w:val="clear" w:color="auto" w:fill="FFFFFF"/>
        <w:ind w:firstLine="426"/>
        <w:jc w:val="both"/>
        <w:rPr>
          <w:sz w:val="28"/>
          <w:szCs w:val="28"/>
        </w:rPr>
      </w:pPr>
      <w:r>
        <w:rPr>
          <w:sz w:val="28"/>
          <w:szCs w:val="28"/>
        </w:rPr>
        <w:t>1. www.minfin.ru (сайт Министерства Финансов РФ)</w:t>
      </w:r>
    </w:p>
    <w:p w14:paraId="443628AF" w14:textId="77777777" w:rsidR="0011603C" w:rsidRDefault="0011603C" w:rsidP="0011603C">
      <w:pPr>
        <w:shd w:val="clear" w:color="auto" w:fill="FFFFFF"/>
        <w:ind w:firstLine="426"/>
        <w:jc w:val="both"/>
        <w:rPr>
          <w:sz w:val="28"/>
          <w:szCs w:val="28"/>
        </w:rPr>
      </w:pPr>
      <w:r>
        <w:rPr>
          <w:sz w:val="28"/>
          <w:szCs w:val="28"/>
        </w:rPr>
        <w:t>2. www.fcinfo.ru (сайт ФК-НОВОСТИ)</w:t>
      </w:r>
    </w:p>
    <w:p w14:paraId="6CC39EEF" w14:textId="77777777" w:rsidR="0011603C" w:rsidRDefault="0011603C" w:rsidP="0011603C">
      <w:pPr>
        <w:shd w:val="clear" w:color="auto" w:fill="FFFFFF"/>
        <w:ind w:firstLine="426"/>
        <w:jc w:val="both"/>
        <w:rPr>
          <w:sz w:val="28"/>
          <w:szCs w:val="28"/>
        </w:rPr>
      </w:pPr>
      <w:r>
        <w:rPr>
          <w:sz w:val="28"/>
          <w:szCs w:val="28"/>
        </w:rPr>
        <w:t>3. www.interfax.ru (сайт Интерфакс)</w:t>
      </w:r>
    </w:p>
    <w:p w14:paraId="27B51D1A" w14:textId="77777777" w:rsidR="0011603C" w:rsidRDefault="0011603C" w:rsidP="0011603C">
      <w:pPr>
        <w:shd w:val="clear" w:color="auto" w:fill="FFFFFF"/>
        <w:ind w:firstLine="426"/>
        <w:jc w:val="both"/>
        <w:rPr>
          <w:sz w:val="28"/>
          <w:szCs w:val="28"/>
        </w:rPr>
      </w:pPr>
      <w:r>
        <w:rPr>
          <w:sz w:val="28"/>
          <w:szCs w:val="28"/>
        </w:rPr>
        <w:t xml:space="preserve">4. www.kommersant.ru (сайт </w:t>
      </w:r>
      <w:proofErr w:type="spellStart"/>
      <w:r>
        <w:rPr>
          <w:sz w:val="28"/>
          <w:szCs w:val="28"/>
        </w:rPr>
        <w:t>КоммерсантЪ</w:t>
      </w:r>
      <w:proofErr w:type="spellEnd"/>
      <w:r>
        <w:rPr>
          <w:sz w:val="28"/>
          <w:szCs w:val="28"/>
        </w:rPr>
        <w:t>)</w:t>
      </w:r>
    </w:p>
    <w:p w14:paraId="6A2A4609" w14:textId="77777777" w:rsidR="0011603C" w:rsidRDefault="0011603C" w:rsidP="0011603C">
      <w:pPr>
        <w:shd w:val="clear" w:color="auto" w:fill="FFFFFF"/>
        <w:ind w:firstLine="426"/>
        <w:jc w:val="both"/>
        <w:rPr>
          <w:sz w:val="28"/>
          <w:szCs w:val="28"/>
        </w:rPr>
      </w:pPr>
      <w:r>
        <w:rPr>
          <w:sz w:val="28"/>
          <w:szCs w:val="28"/>
        </w:rPr>
        <w:t xml:space="preserve">5. www.rbc.ru (сайт </w:t>
      </w:r>
      <w:proofErr w:type="spellStart"/>
      <w:r>
        <w:rPr>
          <w:sz w:val="28"/>
          <w:szCs w:val="28"/>
        </w:rPr>
        <w:t>РосБизнесКонсалтинг</w:t>
      </w:r>
      <w:proofErr w:type="spellEnd"/>
      <w:r>
        <w:rPr>
          <w:sz w:val="28"/>
          <w:szCs w:val="28"/>
        </w:rPr>
        <w:t>)</w:t>
      </w:r>
    </w:p>
    <w:p w14:paraId="72CDAE12" w14:textId="77777777" w:rsidR="0011603C" w:rsidRDefault="0011603C" w:rsidP="0011603C">
      <w:pPr>
        <w:shd w:val="clear" w:color="auto" w:fill="FFFFFF"/>
        <w:ind w:firstLine="426"/>
        <w:jc w:val="both"/>
        <w:rPr>
          <w:sz w:val="28"/>
          <w:szCs w:val="28"/>
        </w:rPr>
      </w:pPr>
      <w:r>
        <w:rPr>
          <w:sz w:val="28"/>
          <w:szCs w:val="28"/>
        </w:rPr>
        <w:t>6. www.vedomosti.ru (сайт Ведомости)</w:t>
      </w:r>
    </w:p>
    <w:p w14:paraId="579BCA78" w14:textId="77777777" w:rsidR="0011603C" w:rsidRDefault="0011603C" w:rsidP="0011603C">
      <w:pPr>
        <w:shd w:val="clear" w:color="auto" w:fill="FFFFFF"/>
        <w:ind w:firstLine="426"/>
        <w:jc w:val="both"/>
        <w:rPr>
          <w:sz w:val="28"/>
          <w:szCs w:val="28"/>
        </w:rPr>
      </w:pPr>
      <w:r>
        <w:rPr>
          <w:sz w:val="28"/>
          <w:szCs w:val="28"/>
        </w:rPr>
        <w:t xml:space="preserve">7. www.consultant.ru (сайт </w:t>
      </w:r>
      <w:proofErr w:type="spellStart"/>
      <w:r>
        <w:rPr>
          <w:sz w:val="28"/>
          <w:szCs w:val="28"/>
        </w:rPr>
        <w:t>КонсультантПлюс</w:t>
      </w:r>
      <w:proofErr w:type="spellEnd"/>
      <w:r>
        <w:rPr>
          <w:sz w:val="28"/>
          <w:szCs w:val="28"/>
        </w:rPr>
        <w:t>)</w:t>
      </w:r>
    </w:p>
    <w:p w14:paraId="0EB34705" w14:textId="77777777" w:rsidR="0011603C" w:rsidRDefault="0011603C" w:rsidP="0011603C">
      <w:pPr>
        <w:shd w:val="clear" w:color="auto" w:fill="FFFFFF"/>
        <w:ind w:firstLine="426"/>
        <w:jc w:val="both"/>
        <w:rPr>
          <w:sz w:val="28"/>
          <w:szCs w:val="28"/>
        </w:rPr>
      </w:pPr>
      <w:r>
        <w:rPr>
          <w:sz w:val="28"/>
          <w:szCs w:val="28"/>
        </w:rPr>
        <w:t>8. www.economy.gov.ru (сайт Министерства экономического развития РФ)</w:t>
      </w:r>
    </w:p>
    <w:p w14:paraId="0EB8541A" w14:textId="77777777" w:rsidR="0011603C" w:rsidRDefault="0011603C" w:rsidP="0011603C">
      <w:pPr>
        <w:shd w:val="clear" w:color="auto" w:fill="FFFFFF"/>
        <w:ind w:firstLine="426"/>
        <w:jc w:val="both"/>
        <w:rPr>
          <w:sz w:val="28"/>
          <w:szCs w:val="28"/>
        </w:rPr>
      </w:pPr>
      <w:r>
        <w:rPr>
          <w:sz w:val="28"/>
          <w:szCs w:val="28"/>
        </w:rPr>
        <w:t>9. www.nalog.ru (сайт Федеральной налоговой службы России)</w:t>
      </w:r>
    </w:p>
    <w:p w14:paraId="507F0F49" w14:textId="77777777" w:rsidR="0011603C" w:rsidRPr="007D001F" w:rsidRDefault="0011603C" w:rsidP="0011603C">
      <w:pPr>
        <w:shd w:val="clear" w:color="auto" w:fill="FFFFFF"/>
        <w:ind w:firstLine="426"/>
        <w:jc w:val="both"/>
        <w:rPr>
          <w:sz w:val="28"/>
          <w:szCs w:val="28"/>
        </w:rPr>
      </w:pPr>
      <w:r>
        <w:rPr>
          <w:sz w:val="28"/>
          <w:szCs w:val="28"/>
        </w:rPr>
        <w:lastRenderedPageBreak/>
        <w:t>10. www.</w:t>
      </w:r>
      <w:r w:rsidRPr="007D001F">
        <w:rPr>
          <w:sz w:val="28"/>
          <w:szCs w:val="28"/>
        </w:rPr>
        <w:t>cbr.ru (сайт Центрального банка РФ)</w:t>
      </w:r>
    </w:p>
    <w:p w14:paraId="357A32F2" w14:textId="77777777" w:rsidR="0011603C" w:rsidRPr="007D001F" w:rsidRDefault="0011603C" w:rsidP="0011603C">
      <w:pPr>
        <w:shd w:val="clear" w:color="auto" w:fill="FFFFFF"/>
        <w:ind w:firstLine="426"/>
        <w:jc w:val="both"/>
        <w:rPr>
          <w:sz w:val="28"/>
          <w:szCs w:val="28"/>
        </w:rPr>
      </w:pPr>
      <w:r w:rsidRPr="007D001F">
        <w:rPr>
          <w:sz w:val="28"/>
          <w:szCs w:val="28"/>
        </w:rPr>
        <w:t xml:space="preserve">11. </w:t>
      </w:r>
      <w:r w:rsidRPr="007D001F">
        <w:rPr>
          <w:sz w:val="28"/>
          <w:szCs w:val="28"/>
          <w:lang w:val="en-US"/>
        </w:rPr>
        <w:t>www</w:t>
      </w:r>
      <w:r w:rsidRPr="007D001F">
        <w:rPr>
          <w:sz w:val="28"/>
          <w:szCs w:val="28"/>
        </w:rPr>
        <w:t>.probpalata.gov.ru (сайт Федеральной пробирной палаты)</w:t>
      </w:r>
    </w:p>
    <w:p w14:paraId="2C013612" w14:textId="77777777" w:rsidR="0011603C" w:rsidRPr="007D001F" w:rsidRDefault="0011603C" w:rsidP="0011603C">
      <w:pPr>
        <w:shd w:val="clear" w:color="auto" w:fill="FFFFFF"/>
        <w:ind w:firstLine="426"/>
        <w:jc w:val="both"/>
        <w:rPr>
          <w:sz w:val="28"/>
          <w:szCs w:val="28"/>
        </w:rPr>
      </w:pPr>
      <w:r w:rsidRPr="007D001F">
        <w:rPr>
          <w:sz w:val="28"/>
          <w:szCs w:val="28"/>
        </w:rPr>
        <w:t>12.  www.flb.ru (сайт Агентство федеральных расследований (</w:t>
      </w:r>
      <w:r w:rsidRPr="007D001F">
        <w:rPr>
          <w:sz w:val="28"/>
          <w:szCs w:val="28"/>
          <w:lang w:val="en-US"/>
        </w:rPr>
        <w:t>Free</w:t>
      </w:r>
      <w:r w:rsidRPr="007D001F">
        <w:rPr>
          <w:sz w:val="28"/>
          <w:szCs w:val="28"/>
        </w:rPr>
        <w:t xml:space="preserve"> </w:t>
      </w:r>
      <w:r w:rsidRPr="007D001F">
        <w:rPr>
          <w:sz w:val="28"/>
          <w:szCs w:val="28"/>
          <w:lang w:val="en-US"/>
        </w:rPr>
        <w:t>Lance</w:t>
      </w:r>
      <w:r w:rsidRPr="007D001F">
        <w:rPr>
          <w:sz w:val="28"/>
          <w:szCs w:val="28"/>
        </w:rPr>
        <w:t xml:space="preserve"> </w:t>
      </w:r>
      <w:proofErr w:type="spellStart"/>
      <w:r w:rsidRPr="007D001F">
        <w:rPr>
          <w:sz w:val="28"/>
          <w:szCs w:val="28"/>
          <w:lang w:val="en-US"/>
        </w:rPr>
        <w:t>Burear</w:t>
      </w:r>
      <w:proofErr w:type="spellEnd"/>
      <w:r w:rsidRPr="007D001F">
        <w:rPr>
          <w:sz w:val="28"/>
          <w:szCs w:val="28"/>
        </w:rPr>
        <w:t>))</w:t>
      </w:r>
    </w:p>
    <w:p w14:paraId="4584274E" w14:textId="77777777" w:rsidR="0011603C" w:rsidRPr="007D001F" w:rsidRDefault="0011603C" w:rsidP="0011603C">
      <w:pPr>
        <w:shd w:val="clear" w:color="auto" w:fill="FFFFFF"/>
        <w:ind w:firstLine="426"/>
        <w:jc w:val="both"/>
        <w:rPr>
          <w:sz w:val="28"/>
          <w:szCs w:val="28"/>
        </w:rPr>
      </w:pPr>
      <w:r w:rsidRPr="007D001F">
        <w:rPr>
          <w:sz w:val="28"/>
          <w:szCs w:val="28"/>
        </w:rPr>
        <w:t xml:space="preserve">13. </w:t>
      </w:r>
      <w:r w:rsidRPr="007D001F">
        <w:rPr>
          <w:sz w:val="28"/>
          <w:szCs w:val="28"/>
          <w:lang w:val="en-US"/>
        </w:rPr>
        <w:t>www</w:t>
      </w:r>
      <w:r w:rsidRPr="007D001F">
        <w:rPr>
          <w:sz w:val="28"/>
          <w:szCs w:val="28"/>
        </w:rPr>
        <w:t>.arb.ru (сайт Ассоциации российских банков)</w:t>
      </w:r>
    </w:p>
    <w:p w14:paraId="79E4C236" w14:textId="77777777" w:rsidR="0011603C" w:rsidRDefault="0011603C" w:rsidP="0011603C">
      <w:pPr>
        <w:shd w:val="clear" w:color="auto" w:fill="FFFFFF"/>
        <w:ind w:firstLine="426"/>
        <w:jc w:val="both"/>
        <w:rPr>
          <w:sz w:val="28"/>
          <w:szCs w:val="28"/>
        </w:rPr>
      </w:pPr>
      <w:r w:rsidRPr="007D001F">
        <w:rPr>
          <w:sz w:val="28"/>
          <w:szCs w:val="28"/>
        </w:rPr>
        <w:t xml:space="preserve">14. </w:t>
      </w:r>
      <w:hyperlink r:id="rId23" w:history="1">
        <w:r w:rsidRPr="007D001F">
          <w:rPr>
            <w:rStyle w:val="af1"/>
            <w:rFonts w:eastAsia="Calibri"/>
            <w:color w:val="000000" w:themeColor="text1"/>
            <w:sz w:val="28"/>
            <w:szCs w:val="28"/>
          </w:rPr>
          <w:t>www.acfe.com</w:t>
        </w:r>
      </w:hyperlink>
      <w:r w:rsidRPr="007D001F">
        <w:rPr>
          <w:rFonts w:eastAsia="Calibri"/>
          <w:color w:val="000000" w:themeColor="text1"/>
          <w:sz w:val="28"/>
          <w:szCs w:val="28"/>
        </w:rPr>
        <w:t xml:space="preserve"> (сайт Ассоциация сертифицированных экспертов по расследованию</w:t>
      </w:r>
      <w:r>
        <w:rPr>
          <w:rFonts w:eastAsia="Calibri"/>
          <w:color w:val="000000" w:themeColor="text1"/>
          <w:sz w:val="28"/>
          <w:szCs w:val="28"/>
        </w:rPr>
        <w:t xml:space="preserve"> хищений)</w:t>
      </w:r>
    </w:p>
    <w:p w14:paraId="57FB7A84" w14:textId="77777777" w:rsidR="0011603C" w:rsidRDefault="0011603C" w:rsidP="0011603C">
      <w:pPr>
        <w:suppressAutoHyphens/>
        <w:jc w:val="both"/>
        <w:rPr>
          <w:sz w:val="28"/>
          <w:szCs w:val="28"/>
        </w:rPr>
      </w:pPr>
    </w:p>
    <w:p w14:paraId="6597FF2E" w14:textId="77777777" w:rsidR="0011603C" w:rsidRDefault="0011603C" w:rsidP="0011603C">
      <w:pPr>
        <w:pStyle w:val="1"/>
        <w:spacing w:before="120"/>
        <w:ind w:firstLine="0"/>
        <w:jc w:val="center"/>
        <w:rPr>
          <w:rFonts w:ascii="Times New Roman" w:hAnsi="Times New Roman"/>
          <w:color w:val="auto"/>
        </w:rPr>
      </w:pPr>
      <w:bookmarkStart w:id="58" w:name="_Toc73619806"/>
      <w:bookmarkStart w:id="59" w:name="_Toc487313763"/>
      <w:bookmarkStart w:id="60" w:name="_Toc467843153"/>
      <w:r>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132570C3" w14:textId="77777777" w:rsidR="0011603C" w:rsidRDefault="0011603C" w:rsidP="0011603C">
      <w:pPr>
        <w:widowControl w:val="0"/>
        <w:shd w:val="clear" w:color="auto" w:fill="FFFFFF"/>
        <w:ind w:firstLine="851"/>
        <w:jc w:val="both"/>
        <w:rPr>
          <w:color w:val="000000"/>
          <w:sz w:val="28"/>
          <w:szCs w:val="28"/>
        </w:rPr>
      </w:pPr>
    </w:p>
    <w:p w14:paraId="1E63B5A5" w14:textId="77777777" w:rsidR="0011603C" w:rsidRDefault="0011603C" w:rsidP="0011603C">
      <w:pPr>
        <w:widowControl w:val="0"/>
        <w:shd w:val="clear" w:color="auto" w:fill="FFFFFF"/>
        <w:ind w:firstLine="851"/>
        <w:jc w:val="both"/>
        <w:rPr>
          <w:color w:val="000000"/>
          <w:sz w:val="28"/>
          <w:szCs w:val="28"/>
        </w:rPr>
      </w:pPr>
      <w:r>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Pr>
          <w:color w:val="000000"/>
          <w:sz w:val="28"/>
          <w:szCs w:val="28"/>
          <w:lang w:val="en-US"/>
        </w:rPr>
        <w:t>Internet</w:t>
      </w:r>
      <w:r>
        <w:rPr>
          <w:color w:val="000000"/>
          <w:sz w:val="28"/>
          <w:szCs w:val="28"/>
        </w:rPr>
        <w:t>;</w:t>
      </w:r>
    </w:p>
    <w:p w14:paraId="723C3562" w14:textId="77777777" w:rsidR="0011603C" w:rsidRDefault="0011603C" w:rsidP="0011603C">
      <w:pPr>
        <w:widowControl w:val="0"/>
        <w:shd w:val="clear" w:color="auto" w:fill="FFFFFF"/>
        <w:ind w:firstLine="851"/>
        <w:jc w:val="both"/>
        <w:rPr>
          <w:color w:val="000000"/>
          <w:sz w:val="28"/>
          <w:szCs w:val="28"/>
        </w:rPr>
      </w:pPr>
      <w:r>
        <w:rPr>
          <w:color w:val="000000"/>
          <w:sz w:val="28"/>
          <w:szCs w:val="28"/>
        </w:rPr>
        <w:t>2. Лекции с применением мультимедийных материалов, мультимедийная аудитория.</w:t>
      </w:r>
    </w:p>
    <w:p w14:paraId="7A157911" w14:textId="77777777" w:rsidR="0011603C" w:rsidRDefault="0011603C" w:rsidP="0011603C">
      <w:pPr>
        <w:jc w:val="center"/>
        <w:rPr>
          <w:b/>
          <w:sz w:val="28"/>
          <w:szCs w:val="28"/>
        </w:rPr>
      </w:pPr>
      <w:bookmarkStart w:id="61" w:name="_Toc515632159"/>
      <w:bookmarkStart w:id="62" w:name="_Toc506805004"/>
    </w:p>
    <w:p w14:paraId="24D27C0F" w14:textId="77777777" w:rsidR="0011603C" w:rsidRDefault="0011603C" w:rsidP="0011603C">
      <w:pPr>
        <w:jc w:val="center"/>
        <w:rPr>
          <w:b/>
          <w:sz w:val="28"/>
          <w:szCs w:val="28"/>
        </w:rPr>
      </w:pPr>
      <w:r>
        <w:rPr>
          <w:b/>
          <w:sz w:val="28"/>
          <w:szCs w:val="28"/>
        </w:rPr>
        <w:t>Методические рекомендации по обучению лиц с ограниченными возможностями здоровья</w:t>
      </w:r>
      <w:bookmarkEnd w:id="61"/>
      <w:bookmarkEnd w:id="62"/>
    </w:p>
    <w:p w14:paraId="39EE2118" w14:textId="77777777" w:rsidR="0011603C" w:rsidRDefault="0011603C" w:rsidP="0011603C">
      <w:pPr>
        <w:ind w:firstLine="720"/>
        <w:jc w:val="both"/>
        <w:rPr>
          <w:sz w:val="28"/>
          <w:szCs w:val="28"/>
        </w:rPr>
      </w:pPr>
      <w:r>
        <w:rPr>
          <w:sz w:val="28"/>
          <w:szCs w:val="28"/>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Pr>
          <w:sz w:val="28"/>
          <w:szCs w:val="28"/>
        </w:rPr>
        <w:t>тьюторами</w:t>
      </w:r>
      <w:proofErr w:type="spellEnd"/>
      <w:r>
        <w:rPr>
          <w:sz w:val="28"/>
          <w:szCs w:val="28"/>
        </w:rPr>
        <w:t xml:space="preserve">, психологами, социальными работниками, прошедшими подготовку ассистентами. </w:t>
      </w:r>
    </w:p>
    <w:p w14:paraId="7F7860CB" w14:textId="77777777" w:rsidR="0011603C" w:rsidRDefault="0011603C" w:rsidP="0011603C">
      <w:pPr>
        <w:ind w:firstLine="720"/>
        <w:jc w:val="both"/>
        <w:rPr>
          <w:sz w:val="28"/>
          <w:szCs w:val="28"/>
        </w:rPr>
      </w:pPr>
      <w:r>
        <w:rPr>
          <w:sz w:val="28"/>
          <w:szCs w:val="28"/>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48264C19" w14:textId="77777777" w:rsidR="0011603C" w:rsidRDefault="0011603C" w:rsidP="0011603C">
      <w:pPr>
        <w:ind w:firstLine="720"/>
        <w:jc w:val="both"/>
        <w:rPr>
          <w:sz w:val="28"/>
          <w:szCs w:val="28"/>
        </w:rPr>
      </w:pPr>
      <w:r>
        <w:rPr>
          <w:sz w:val="28"/>
          <w:szCs w:val="28"/>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00423AC5" w14:textId="77777777" w:rsidR="0011603C" w:rsidRDefault="0011603C" w:rsidP="0011603C">
      <w:pPr>
        <w:numPr>
          <w:ilvl w:val="0"/>
          <w:numId w:val="45"/>
        </w:numPr>
        <w:tabs>
          <w:tab w:val="num" w:pos="360"/>
        </w:tabs>
        <w:ind w:left="0" w:firstLine="426"/>
        <w:jc w:val="both"/>
        <w:rPr>
          <w:sz w:val="28"/>
          <w:szCs w:val="28"/>
        </w:rPr>
      </w:pPr>
      <w:r>
        <w:rPr>
          <w:sz w:val="28"/>
          <w:szCs w:val="28"/>
        </w:rPr>
        <w:t>в печатной или электронной форме (для лиц с нарушениями опорно-двигательного аппарата);</w:t>
      </w:r>
    </w:p>
    <w:p w14:paraId="07D54953" w14:textId="77777777" w:rsidR="0011603C" w:rsidRDefault="0011603C" w:rsidP="0011603C">
      <w:pPr>
        <w:numPr>
          <w:ilvl w:val="0"/>
          <w:numId w:val="45"/>
        </w:numPr>
        <w:tabs>
          <w:tab w:val="num" w:pos="360"/>
        </w:tabs>
        <w:ind w:left="0" w:firstLine="426"/>
        <w:jc w:val="both"/>
        <w:rPr>
          <w:sz w:val="28"/>
          <w:szCs w:val="28"/>
        </w:rPr>
      </w:pPr>
      <w:r>
        <w:rPr>
          <w:sz w:val="28"/>
          <w:szCs w:val="28"/>
        </w:rPr>
        <w:t>в печатной форме или электронной форме с увеличенным шрифтом и контрастностью (для лиц с нарушениями слуха, речи, зрения);</w:t>
      </w:r>
    </w:p>
    <w:p w14:paraId="1C6A99A5" w14:textId="77777777" w:rsidR="0011603C" w:rsidRDefault="0011603C" w:rsidP="0011603C">
      <w:pPr>
        <w:numPr>
          <w:ilvl w:val="0"/>
          <w:numId w:val="45"/>
        </w:numPr>
        <w:tabs>
          <w:tab w:val="num" w:pos="360"/>
        </w:tabs>
        <w:ind w:left="0" w:firstLine="426"/>
        <w:jc w:val="both"/>
        <w:rPr>
          <w:sz w:val="28"/>
          <w:szCs w:val="28"/>
        </w:rPr>
      </w:pPr>
      <w:r>
        <w:rPr>
          <w:sz w:val="28"/>
          <w:szCs w:val="28"/>
        </w:rPr>
        <w:t>методом чтения ассистентом задания вслух (для лиц с нарушениями зрения).</w:t>
      </w:r>
    </w:p>
    <w:p w14:paraId="40952267" w14:textId="77777777" w:rsidR="0011603C" w:rsidRDefault="0011603C" w:rsidP="0011603C">
      <w:pPr>
        <w:ind w:firstLine="720"/>
        <w:jc w:val="both"/>
        <w:rPr>
          <w:sz w:val="28"/>
          <w:szCs w:val="28"/>
        </w:rPr>
      </w:pPr>
      <w:r>
        <w:rPr>
          <w:sz w:val="28"/>
          <w:szCs w:val="28"/>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3455A159" w14:textId="77777777" w:rsidR="0011603C" w:rsidRDefault="0011603C" w:rsidP="0011603C">
      <w:pPr>
        <w:numPr>
          <w:ilvl w:val="0"/>
          <w:numId w:val="45"/>
        </w:numPr>
        <w:tabs>
          <w:tab w:val="num" w:pos="360"/>
        </w:tabs>
        <w:ind w:left="0" w:firstLine="426"/>
        <w:jc w:val="both"/>
        <w:rPr>
          <w:sz w:val="28"/>
          <w:szCs w:val="28"/>
        </w:rPr>
      </w:pPr>
      <w:r>
        <w:rPr>
          <w:sz w:val="28"/>
          <w:szCs w:val="28"/>
        </w:rPr>
        <w:t>письменно на бумаге или набором ответов на компьютере (для лиц с нарушениями слуха, речи);</w:t>
      </w:r>
    </w:p>
    <w:p w14:paraId="541B9FE8" w14:textId="77777777" w:rsidR="0011603C" w:rsidRDefault="0011603C" w:rsidP="0011603C">
      <w:pPr>
        <w:numPr>
          <w:ilvl w:val="0"/>
          <w:numId w:val="45"/>
        </w:numPr>
        <w:tabs>
          <w:tab w:val="num" w:pos="360"/>
        </w:tabs>
        <w:ind w:left="0" w:firstLine="426"/>
        <w:jc w:val="both"/>
        <w:rPr>
          <w:sz w:val="28"/>
          <w:szCs w:val="28"/>
        </w:rPr>
      </w:pPr>
      <w:r>
        <w:rPr>
          <w:sz w:val="28"/>
          <w:szCs w:val="28"/>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42D2798C" w14:textId="77777777" w:rsidR="0011603C" w:rsidRDefault="0011603C" w:rsidP="0011603C">
      <w:pPr>
        <w:numPr>
          <w:ilvl w:val="0"/>
          <w:numId w:val="45"/>
        </w:numPr>
        <w:tabs>
          <w:tab w:val="num" w:pos="360"/>
        </w:tabs>
        <w:ind w:left="0" w:firstLine="426"/>
        <w:jc w:val="both"/>
        <w:rPr>
          <w:sz w:val="28"/>
          <w:szCs w:val="28"/>
        </w:rPr>
      </w:pPr>
      <w:r>
        <w:rPr>
          <w:sz w:val="28"/>
          <w:szCs w:val="28"/>
        </w:rPr>
        <w:t>устно (для лиц с нарушениями зрения, опорно-двигательного аппарата).</w:t>
      </w:r>
    </w:p>
    <w:p w14:paraId="1F8DC9C7" w14:textId="77777777" w:rsidR="0011603C" w:rsidRDefault="0011603C" w:rsidP="0011603C">
      <w:pPr>
        <w:ind w:firstLine="720"/>
        <w:jc w:val="both"/>
      </w:pPr>
      <w:r>
        <w:rPr>
          <w:sz w:val="28"/>
          <w:szCs w:val="28"/>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1862E23D" w:rsidR="00FB116B" w:rsidRDefault="00FB116B" w:rsidP="0011603C">
      <w:pPr>
        <w:pStyle w:val="1"/>
        <w:spacing w:before="120"/>
        <w:ind w:firstLine="0"/>
        <w:jc w:val="center"/>
      </w:pPr>
    </w:p>
    <w:sectPr w:rsidR="00FB116B" w:rsidSect="00923A8E">
      <w:footerReference w:type="even" r:id="rId24"/>
      <w:footerReference w:type="default" r:id="rId25"/>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D950B" w14:textId="77777777" w:rsidR="003B1E1C" w:rsidRDefault="003B1E1C" w:rsidP="00923A8E">
      <w:r>
        <w:separator/>
      </w:r>
    </w:p>
  </w:endnote>
  <w:endnote w:type="continuationSeparator" w:id="0">
    <w:p w14:paraId="618C0A92" w14:textId="77777777" w:rsidR="003B1E1C" w:rsidRDefault="003B1E1C" w:rsidP="0092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T Sans">
    <w:altName w:val="Corbel"/>
    <w:charset w:val="00"/>
    <w:family w:val="swiss"/>
    <w:pitch w:val="variable"/>
    <w:sig w:usb0="00000001" w:usb1="5000204B" w:usb2="00000000" w:usb3="00000000" w:csb0="00000097"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234EF" w:rsidRDefault="00A234E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234EF" w:rsidRDefault="00A234EF"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6FAEC991" w:rsidR="00A234EF" w:rsidRDefault="00A234E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2D2804">
      <w:rPr>
        <w:rStyle w:val="ad"/>
        <w:noProof/>
      </w:rPr>
      <w:t>60</w:t>
    </w:r>
    <w:r>
      <w:rPr>
        <w:rStyle w:val="ad"/>
      </w:rPr>
      <w:fldChar w:fldCharType="end"/>
    </w:r>
  </w:p>
  <w:p w14:paraId="25E2AC1B" w14:textId="77777777" w:rsidR="00A234EF" w:rsidRDefault="00A234E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D468B" w14:textId="77777777" w:rsidR="003B1E1C" w:rsidRDefault="003B1E1C" w:rsidP="00923A8E">
      <w:r>
        <w:separator/>
      </w:r>
    </w:p>
  </w:footnote>
  <w:footnote w:type="continuationSeparator" w:id="0">
    <w:p w14:paraId="2C000223" w14:textId="77777777" w:rsidR="003B1E1C" w:rsidRDefault="003B1E1C" w:rsidP="00923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E30216"/>
    <w:multiLevelType w:val="hybridMultilevel"/>
    <w:tmpl w:val="C764F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 w15:restartNumberingAfterBreak="0">
    <w:nsid w:val="08B11C2A"/>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9"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1"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5"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5"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6"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7"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8"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15:restartNumberingAfterBreak="0">
    <w:nsid w:val="57C565BD"/>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2"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3"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4"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6"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8"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0"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D2A079C"/>
    <w:multiLevelType w:val="multilevel"/>
    <w:tmpl w:val="96EA1A9C"/>
    <w:lvl w:ilvl="0">
      <w:start w:val="1"/>
      <w:numFmt w:val="upperRoman"/>
      <w:suff w:val="nothing"/>
      <w:lvlText w:val="%1."/>
      <w:lvlJc w:val="center"/>
      <w:pPr>
        <w:ind w:left="1843" w:firstLine="0"/>
      </w:pPr>
      <w:rPr>
        <w:rFonts w:ascii="Times New Roman" w:hAnsi="Times New Roman" w:cs="Times New Roman" w:hint="default"/>
        <w:b/>
        <w:i w:val="0"/>
        <w:sz w:val="32"/>
        <w:szCs w:val="32"/>
      </w:rPr>
    </w:lvl>
    <w:lvl w:ilvl="1">
      <w:start w:val="1"/>
      <w:numFmt w:val="decimal"/>
      <w:suff w:val="space"/>
      <w:lvlText w:val="%2."/>
      <w:lvlJc w:val="left"/>
      <w:pPr>
        <w:ind w:left="2836" w:firstLine="0"/>
      </w:pPr>
      <w:rPr>
        <w:rFonts w:ascii="Arial" w:hAnsi="Arial" w:cs="Arial" w:hint="default"/>
        <w:b/>
        <w:i w:val="0"/>
        <w:sz w:val="24"/>
      </w:rPr>
    </w:lvl>
    <w:lvl w:ilvl="2">
      <w:start w:val="1"/>
      <w:numFmt w:val="decimal"/>
      <w:suff w:val="space"/>
      <w:lvlText w:val="%2.%3."/>
      <w:lvlJc w:val="left"/>
      <w:pPr>
        <w:ind w:left="4961" w:firstLine="0"/>
      </w:pPr>
      <w:rPr>
        <w:rFonts w:ascii="Arial" w:hAnsi="Arial" w:cs="Arial" w:hint="default"/>
        <w:b/>
        <w:i w:val="0"/>
        <w:sz w:val="24"/>
        <w:szCs w:val="24"/>
      </w:rPr>
    </w:lvl>
    <w:lvl w:ilvl="3">
      <w:start w:val="1"/>
      <w:numFmt w:val="lowerLetter"/>
      <w:pStyle w:val="4"/>
      <w:lvlText w:val="%4)"/>
      <w:lvlJc w:val="left"/>
      <w:pPr>
        <w:tabs>
          <w:tab w:val="num" w:pos="0"/>
        </w:tabs>
        <w:ind w:left="1700" w:hanging="708"/>
      </w:pPr>
      <w:rPr>
        <w:rFonts w:hint="default"/>
      </w:rPr>
    </w:lvl>
    <w:lvl w:ilvl="4">
      <w:start w:val="1"/>
      <w:numFmt w:val="decimal"/>
      <w:pStyle w:val="5"/>
      <w:lvlText w:val="(%5)"/>
      <w:lvlJc w:val="left"/>
      <w:pPr>
        <w:tabs>
          <w:tab w:val="num" w:pos="0"/>
        </w:tabs>
        <w:ind w:left="2408" w:hanging="708"/>
      </w:pPr>
      <w:rPr>
        <w:rFonts w:hint="default"/>
      </w:rPr>
    </w:lvl>
    <w:lvl w:ilvl="5">
      <w:start w:val="1"/>
      <w:numFmt w:val="lowerLetter"/>
      <w:pStyle w:val="6"/>
      <w:lvlText w:val="(%6)"/>
      <w:lvlJc w:val="left"/>
      <w:pPr>
        <w:tabs>
          <w:tab w:val="num" w:pos="0"/>
        </w:tabs>
        <w:ind w:left="3116" w:hanging="708"/>
      </w:pPr>
      <w:rPr>
        <w:rFonts w:hint="default"/>
      </w:rPr>
    </w:lvl>
    <w:lvl w:ilvl="6">
      <w:start w:val="1"/>
      <w:numFmt w:val="lowerRoman"/>
      <w:pStyle w:val="7"/>
      <w:lvlText w:val="(%7)"/>
      <w:lvlJc w:val="left"/>
      <w:pPr>
        <w:tabs>
          <w:tab w:val="num" w:pos="0"/>
        </w:tabs>
        <w:ind w:left="3824" w:hanging="708"/>
      </w:pPr>
      <w:rPr>
        <w:rFonts w:hint="default"/>
      </w:rPr>
    </w:lvl>
    <w:lvl w:ilvl="7">
      <w:start w:val="1"/>
      <w:numFmt w:val="lowerLetter"/>
      <w:pStyle w:val="8"/>
      <w:lvlText w:val="(%8)"/>
      <w:lvlJc w:val="left"/>
      <w:pPr>
        <w:tabs>
          <w:tab w:val="num" w:pos="0"/>
        </w:tabs>
        <w:ind w:left="4532" w:hanging="708"/>
      </w:pPr>
      <w:rPr>
        <w:rFonts w:hint="default"/>
      </w:rPr>
    </w:lvl>
    <w:lvl w:ilvl="8">
      <w:start w:val="1"/>
      <w:numFmt w:val="lowerRoman"/>
      <w:pStyle w:val="9"/>
      <w:lvlText w:val="(%9)"/>
      <w:lvlJc w:val="left"/>
      <w:pPr>
        <w:tabs>
          <w:tab w:val="num" w:pos="0"/>
        </w:tabs>
        <w:ind w:left="5240" w:hanging="708"/>
      </w:pPr>
      <w:rPr>
        <w:rFonts w:hint="default"/>
      </w:rPr>
    </w:lvl>
  </w:abstractNum>
  <w:abstractNum w:abstractNumId="42"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9"/>
  </w:num>
  <w:num w:numId="2">
    <w:abstractNumId w:val="20"/>
  </w:num>
  <w:num w:numId="3">
    <w:abstractNumId w:val="15"/>
  </w:num>
  <w:num w:numId="4">
    <w:abstractNumId w:val="38"/>
  </w:num>
  <w:num w:numId="5">
    <w:abstractNumId w:val="18"/>
  </w:num>
  <w:num w:numId="6">
    <w:abstractNumId w:val="14"/>
  </w:num>
  <w:num w:numId="7">
    <w:abstractNumId w:val="7"/>
  </w:num>
  <w:num w:numId="8">
    <w:abstractNumId w:val="12"/>
  </w:num>
  <w:num w:numId="9">
    <w:abstractNumId w:val="13"/>
  </w:num>
  <w:num w:numId="10">
    <w:abstractNumId w:val="40"/>
  </w:num>
  <w:num w:numId="11">
    <w:abstractNumId w:val="8"/>
    <w:lvlOverride w:ilvl="0">
      <w:startOverride w:val="1"/>
    </w:lvlOverride>
  </w:num>
  <w:num w:numId="12">
    <w:abstractNumId w:val="42"/>
  </w:num>
  <w:num w:numId="13">
    <w:abstractNumId w:val="0"/>
  </w:num>
  <w:num w:numId="14">
    <w:abstractNumId w:val="23"/>
  </w:num>
  <w:num w:numId="15">
    <w:abstractNumId w:val="10"/>
  </w:num>
  <w:num w:numId="16">
    <w:abstractNumId w:val="37"/>
  </w:num>
  <w:num w:numId="17">
    <w:abstractNumId w:val="39"/>
  </w:num>
  <w:num w:numId="18">
    <w:abstractNumId w:val="33"/>
  </w:num>
  <w:num w:numId="19">
    <w:abstractNumId w:val="24"/>
  </w:num>
  <w:num w:numId="20">
    <w:abstractNumId w:val="27"/>
  </w:num>
  <w:num w:numId="21">
    <w:abstractNumId w:val="31"/>
  </w:num>
  <w:num w:numId="22">
    <w:abstractNumId w:val="2"/>
  </w:num>
  <w:num w:numId="23">
    <w:abstractNumId w:val="28"/>
  </w:num>
  <w:num w:numId="24">
    <w:abstractNumId w:val="26"/>
  </w:num>
  <w:num w:numId="25">
    <w:abstractNumId w:val="5"/>
  </w:num>
  <w:num w:numId="26">
    <w:abstractNumId w:val="11"/>
  </w:num>
  <w:num w:numId="27">
    <w:abstractNumId w:val="32"/>
  </w:num>
  <w:num w:numId="28">
    <w:abstractNumId w:val="25"/>
  </w:num>
  <w:num w:numId="29">
    <w:abstractNumId w:val="17"/>
  </w:num>
  <w:num w:numId="30">
    <w:abstractNumId w:val="30"/>
  </w:num>
  <w:num w:numId="31">
    <w:abstractNumId w:val="21"/>
  </w:num>
  <w:num w:numId="32">
    <w:abstractNumId w:val="6"/>
  </w:num>
  <w:num w:numId="33">
    <w:abstractNumId w:val="22"/>
  </w:num>
  <w:num w:numId="34">
    <w:abstractNumId w:val="16"/>
  </w:num>
  <w:num w:numId="35">
    <w:abstractNumId w:val="35"/>
  </w:num>
  <w:num w:numId="36">
    <w:abstractNumId w:val="19"/>
  </w:num>
  <w:num w:numId="37">
    <w:abstractNumId w:val="4"/>
  </w:num>
  <w:num w:numId="38">
    <w:abstractNumId w:val="1"/>
  </w:num>
  <w:num w:numId="39">
    <w:abstractNumId w:val="36"/>
  </w:num>
  <w:num w:numId="40">
    <w:abstractNumId w:val="3"/>
  </w:num>
  <w:num w:numId="41">
    <w:abstractNumId w:val="41"/>
  </w:num>
  <w:num w:numId="42">
    <w:abstractNumId w:val="29"/>
  </w:num>
  <w:num w:numId="43">
    <w:abstractNumId w:val="42"/>
    <w:lvlOverride w:ilvl="0">
      <w:startOverride w:val="1"/>
    </w:lvlOverride>
    <w:lvlOverride w:ilvl="1"/>
    <w:lvlOverride w:ilvl="2"/>
    <w:lvlOverride w:ilvl="3"/>
    <w:lvlOverride w:ilvl="4"/>
    <w:lvlOverride w:ilvl="5"/>
    <w:lvlOverride w:ilvl="6"/>
    <w:lvlOverride w:ilvl="7"/>
    <w:lvlOverride w:ilvl="8"/>
  </w:num>
  <w:num w:numId="44">
    <w:abstractNumId w:val="34"/>
  </w:num>
  <w:num w:numId="45">
    <w:abstractNumId w:val="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15A"/>
    <w:rsid w:val="00022F1E"/>
    <w:rsid w:val="000435C4"/>
    <w:rsid w:val="00043B99"/>
    <w:rsid w:val="00064A56"/>
    <w:rsid w:val="0007057F"/>
    <w:rsid w:val="00077157"/>
    <w:rsid w:val="00077FE4"/>
    <w:rsid w:val="0008350B"/>
    <w:rsid w:val="00085A5A"/>
    <w:rsid w:val="00091AF3"/>
    <w:rsid w:val="00092C17"/>
    <w:rsid w:val="00093BCD"/>
    <w:rsid w:val="00095E4D"/>
    <w:rsid w:val="000A288F"/>
    <w:rsid w:val="000A68E5"/>
    <w:rsid w:val="000A7A81"/>
    <w:rsid w:val="000B1AD7"/>
    <w:rsid w:val="000B409E"/>
    <w:rsid w:val="000C511C"/>
    <w:rsid w:val="000D4BC7"/>
    <w:rsid w:val="000E558E"/>
    <w:rsid w:val="000F06DB"/>
    <w:rsid w:val="000F2FF6"/>
    <w:rsid w:val="00103CCC"/>
    <w:rsid w:val="0011603C"/>
    <w:rsid w:val="00116D4C"/>
    <w:rsid w:val="00117579"/>
    <w:rsid w:val="001259C3"/>
    <w:rsid w:val="00133353"/>
    <w:rsid w:val="00136925"/>
    <w:rsid w:val="001435FD"/>
    <w:rsid w:val="0015128F"/>
    <w:rsid w:val="00163E64"/>
    <w:rsid w:val="00164857"/>
    <w:rsid w:val="001733AF"/>
    <w:rsid w:val="00182BD6"/>
    <w:rsid w:val="00185996"/>
    <w:rsid w:val="00193F28"/>
    <w:rsid w:val="001A5734"/>
    <w:rsid w:val="001B0A28"/>
    <w:rsid w:val="001B0AEC"/>
    <w:rsid w:val="001B1EEE"/>
    <w:rsid w:val="001B21E8"/>
    <w:rsid w:val="001B36D8"/>
    <w:rsid w:val="001C717D"/>
    <w:rsid w:val="001D0EED"/>
    <w:rsid w:val="001D2756"/>
    <w:rsid w:val="001F379C"/>
    <w:rsid w:val="001F79A1"/>
    <w:rsid w:val="00204850"/>
    <w:rsid w:val="00207E4C"/>
    <w:rsid w:val="002111C8"/>
    <w:rsid w:val="00215D5F"/>
    <w:rsid w:val="00222C6E"/>
    <w:rsid w:val="002272FE"/>
    <w:rsid w:val="002276C4"/>
    <w:rsid w:val="002319A7"/>
    <w:rsid w:val="00234EBC"/>
    <w:rsid w:val="00234F97"/>
    <w:rsid w:val="00241F61"/>
    <w:rsid w:val="00244B55"/>
    <w:rsid w:val="00250F81"/>
    <w:rsid w:val="00265D2C"/>
    <w:rsid w:val="002670B3"/>
    <w:rsid w:val="00281C06"/>
    <w:rsid w:val="00284674"/>
    <w:rsid w:val="00291C29"/>
    <w:rsid w:val="002A24BD"/>
    <w:rsid w:val="002A6BED"/>
    <w:rsid w:val="002A6F7F"/>
    <w:rsid w:val="002B3346"/>
    <w:rsid w:val="002B407F"/>
    <w:rsid w:val="002D2804"/>
    <w:rsid w:val="002E00F0"/>
    <w:rsid w:val="002E2C75"/>
    <w:rsid w:val="002E39D2"/>
    <w:rsid w:val="002E4A83"/>
    <w:rsid w:val="002E515F"/>
    <w:rsid w:val="002E692C"/>
    <w:rsid w:val="002F30FB"/>
    <w:rsid w:val="002F498E"/>
    <w:rsid w:val="002F6991"/>
    <w:rsid w:val="003065CF"/>
    <w:rsid w:val="003079BB"/>
    <w:rsid w:val="0031051F"/>
    <w:rsid w:val="00315DD2"/>
    <w:rsid w:val="00327345"/>
    <w:rsid w:val="00336C22"/>
    <w:rsid w:val="00337A59"/>
    <w:rsid w:val="00341841"/>
    <w:rsid w:val="00341A74"/>
    <w:rsid w:val="0034211A"/>
    <w:rsid w:val="0034492E"/>
    <w:rsid w:val="00345A6A"/>
    <w:rsid w:val="00346BE1"/>
    <w:rsid w:val="003533BD"/>
    <w:rsid w:val="00366EEC"/>
    <w:rsid w:val="00367116"/>
    <w:rsid w:val="00374694"/>
    <w:rsid w:val="00374B0F"/>
    <w:rsid w:val="00376646"/>
    <w:rsid w:val="00377A68"/>
    <w:rsid w:val="0038300C"/>
    <w:rsid w:val="003855DF"/>
    <w:rsid w:val="00390F3B"/>
    <w:rsid w:val="003A0078"/>
    <w:rsid w:val="003A07B7"/>
    <w:rsid w:val="003B1E1C"/>
    <w:rsid w:val="003B5DC5"/>
    <w:rsid w:val="003B62E5"/>
    <w:rsid w:val="003C0B93"/>
    <w:rsid w:val="003C2AEB"/>
    <w:rsid w:val="003C5035"/>
    <w:rsid w:val="003C74F5"/>
    <w:rsid w:val="003D2F82"/>
    <w:rsid w:val="003E1B22"/>
    <w:rsid w:val="003E5788"/>
    <w:rsid w:val="003E648F"/>
    <w:rsid w:val="003F7528"/>
    <w:rsid w:val="003F7AA9"/>
    <w:rsid w:val="00400A1B"/>
    <w:rsid w:val="00402C3B"/>
    <w:rsid w:val="0040496F"/>
    <w:rsid w:val="004159C3"/>
    <w:rsid w:val="00415F99"/>
    <w:rsid w:val="00423950"/>
    <w:rsid w:val="004256F4"/>
    <w:rsid w:val="00426A6D"/>
    <w:rsid w:val="00431578"/>
    <w:rsid w:val="0043220B"/>
    <w:rsid w:val="00432C3A"/>
    <w:rsid w:val="004378E2"/>
    <w:rsid w:val="00445EF4"/>
    <w:rsid w:val="00447E72"/>
    <w:rsid w:val="00455573"/>
    <w:rsid w:val="0045739C"/>
    <w:rsid w:val="00473E67"/>
    <w:rsid w:val="004741D5"/>
    <w:rsid w:val="0047426B"/>
    <w:rsid w:val="00476869"/>
    <w:rsid w:val="00490203"/>
    <w:rsid w:val="00491242"/>
    <w:rsid w:val="00491B84"/>
    <w:rsid w:val="00492069"/>
    <w:rsid w:val="004A19BF"/>
    <w:rsid w:val="004B4CA6"/>
    <w:rsid w:val="004B712B"/>
    <w:rsid w:val="004C74C4"/>
    <w:rsid w:val="004D3F86"/>
    <w:rsid w:val="004D49ED"/>
    <w:rsid w:val="004D54D5"/>
    <w:rsid w:val="004D5968"/>
    <w:rsid w:val="004F6BD7"/>
    <w:rsid w:val="004F75F4"/>
    <w:rsid w:val="0051353C"/>
    <w:rsid w:val="005173CC"/>
    <w:rsid w:val="00521F9F"/>
    <w:rsid w:val="00522A3C"/>
    <w:rsid w:val="00530A67"/>
    <w:rsid w:val="005457C9"/>
    <w:rsid w:val="00564197"/>
    <w:rsid w:val="0056677B"/>
    <w:rsid w:val="0057212B"/>
    <w:rsid w:val="0057796D"/>
    <w:rsid w:val="005820AD"/>
    <w:rsid w:val="00583C22"/>
    <w:rsid w:val="0059600F"/>
    <w:rsid w:val="00596720"/>
    <w:rsid w:val="00596F5B"/>
    <w:rsid w:val="005B05EE"/>
    <w:rsid w:val="005B3E5A"/>
    <w:rsid w:val="005B77BB"/>
    <w:rsid w:val="005C3159"/>
    <w:rsid w:val="005C7859"/>
    <w:rsid w:val="005D6C54"/>
    <w:rsid w:val="005D71F5"/>
    <w:rsid w:val="005D7932"/>
    <w:rsid w:val="005E037A"/>
    <w:rsid w:val="005E22EA"/>
    <w:rsid w:val="005E3652"/>
    <w:rsid w:val="005E5410"/>
    <w:rsid w:val="005E7CF7"/>
    <w:rsid w:val="005F4661"/>
    <w:rsid w:val="005F7B10"/>
    <w:rsid w:val="00612200"/>
    <w:rsid w:val="006136A8"/>
    <w:rsid w:val="0061402C"/>
    <w:rsid w:val="00622B37"/>
    <w:rsid w:val="00626D59"/>
    <w:rsid w:val="006338EE"/>
    <w:rsid w:val="00635A85"/>
    <w:rsid w:val="00637279"/>
    <w:rsid w:val="00637B86"/>
    <w:rsid w:val="0064405D"/>
    <w:rsid w:val="00646FA5"/>
    <w:rsid w:val="006479D6"/>
    <w:rsid w:val="00660959"/>
    <w:rsid w:val="00662812"/>
    <w:rsid w:val="00666891"/>
    <w:rsid w:val="00670FD5"/>
    <w:rsid w:val="00681411"/>
    <w:rsid w:val="006816FB"/>
    <w:rsid w:val="0069087F"/>
    <w:rsid w:val="00692ECE"/>
    <w:rsid w:val="00693AB3"/>
    <w:rsid w:val="006A2005"/>
    <w:rsid w:val="006A2544"/>
    <w:rsid w:val="006A52A9"/>
    <w:rsid w:val="006A60A7"/>
    <w:rsid w:val="006B036A"/>
    <w:rsid w:val="006B3BD5"/>
    <w:rsid w:val="006C6752"/>
    <w:rsid w:val="006E38C4"/>
    <w:rsid w:val="006E60E5"/>
    <w:rsid w:val="006F10CE"/>
    <w:rsid w:val="006F270E"/>
    <w:rsid w:val="006F28DE"/>
    <w:rsid w:val="006F2DBB"/>
    <w:rsid w:val="006F4447"/>
    <w:rsid w:val="006F6E42"/>
    <w:rsid w:val="00703DCC"/>
    <w:rsid w:val="0071064B"/>
    <w:rsid w:val="007213E4"/>
    <w:rsid w:val="00723062"/>
    <w:rsid w:val="00724290"/>
    <w:rsid w:val="00725B88"/>
    <w:rsid w:val="00727FA2"/>
    <w:rsid w:val="007331BD"/>
    <w:rsid w:val="00737C19"/>
    <w:rsid w:val="0074227B"/>
    <w:rsid w:val="00744FF5"/>
    <w:rsid w:val="0074612B"/>
    <w:rsid w:val="00746AC7"/>
    <w:rsid w:val="007524CC"/>
    <w:rsid w:val="00753EE1"/>
    <w:rsid w:val="00762F14"/>
    <w:rsid w:val="007700A2"/>
    <w:rsid w:val="007744B5"/>
    <w:rsid w:val="00775B5D"/>
    <w:rsid w:val="00795E28"/>
    <w:rsid w:val="0079727E"/>
    <w:rsid w:val="007A4673"/>
    <w:rsid w:val="007B09C9"/>
    <w:rsid w:val="007B0B29"/>
    <w:rsid w:val="007B2FD9"/>
    <w:rsid w:val="007C44CF"/>
    <w:rsid w:val="007C5926"/>
    <w:rsid w:val="007D001F"/>
    <w:rsid w:val="00802C43"/>
    <w:rsid w:val="008032D2"/>
    <w:rsid w:val="00811F72"/>
    <w:rsid w:val="008122B6"/>
    <w:rsid w:val="008170BC"/>
    <w:rsid w:val="00823C32"/>
    <w:rsid w:val="00826C27"/>
    <w:rsid w:val="00833C55"/>
    <w:rsid w:val="008362D7"/>
    <w:rsid w:val="00840B74"/>
    <w:rsid w:val="00842C4A"/>
    <w:rsid w:val="00843E1A"/>
    <w:rsid w:val="008524C4"/>
    <w:rsid w:val="00854592"/>
    <w:rsid w:val="0086735C"/>
    <w:rsid w:val="00875710"/>
    <w:rsid w:val="0088622E"/>
    <w:rsid w:val="00886C33"/>
    <w:rsid w:val="0088761B"/>
    <w:rsid w:val="008878BC"/>
    <w:rsid w:val="00892155"/>
    <w:rsid w:val="008A0F33"/>
    <w:rsid w:val="008A2059"/>
    <w:rsid w:val="008C1904"/>
    <w:rsid w:val="008D3FF0"/>
    <w:rsid w:val="008D561E"/>
    <w:rsid w:val="008D5FA9"/>
    <w:rsid w:val="008E0056"/>
    <w:rsid w:val="008E1FF0"/>
    <w:rsid w:val="008E3618"/>
    <w:rsid w:val="008F17F8"/>
    <w:rsid w:val="008F5CCB"/>
    <w:rsid w:val="0091019F"/>
    <w:rsid w:val="00911149"/>
    <w:rsid w:val="009209AF"/>
    <w:rsid w:val="00923A8E"/>
    <w:rsid w:val="00926A03"/>
    <w:rsid w:val="009272C0"/>
    <w:rsid w:val="00932BE6"/>
    <w:rsid w:val="00932F0B"/>
    <w:rsid w:val="00942A46"/>
    <w:rsid w:val="009432EF"/>
    <w:rsid w:val="0094414C"/>
    <w:rsid w:val="009562C4"/>
    <w:rsid w:val="00960C8E"/>
    <w:rsid w:val="00963336"/>
    <w:rsid w:val="00963A18"/>
    <w:rsid w:val="00965D35"/>
    <w:rsid w:val="0096615E"/>
    <w:rsid w:val="00995524"/>
    <w:rsid w:val="009B06AC"/>
    <w:rsid w:val="009B41C8"/>
    <w:rsid w:val="009B5D07"/>
    <w:rsid w:val="009C03BA"/>
    <w:rsid w:val="009C649A"/>
    <w:rsid w:val="009C65DE"/>
    <w:rsid w:val="009C68E6"/>
    <w:rsid w:val="009C768D"/>
    <w:rsid w:val="009C79AE"/>
    <w:rsid w:val="009D0ED1"/>
    <w:rsid w:val="009D6003"/>
    <w:rsid w:val="009E2027"/>
    <w:rsid w:val="009E32D8"/>
    <w:rsid w:val="009F4336"/>
    <w:rsid w:val="00A0549F"/>
    <w:rsid w:val="00A219D4"/>
    <w:rsid w:val="00A223DB"/>
    <w:rsid w:val="00A234EF"/>
    <w:rsid w:val="00A24631"/>
    <w:rsid w:val="00A25B67"/>
    <w:rsid w:val="00A264F0"/>
    <w:rsid w:val="00A45727"/>
    <w:rsid w:val="00A46514"/>
    <w:rsid w:val="00A5557C"/>
    <w:rsid w:val="00A671AB"/>
    <w:rsid w:val="00A717CD"/>
    <w:rsid w:val="00A73E89"/>
    <w:rsid w:val="00A75833"/>
    <w:rsid w:val="00A80444"/>
    <w:rsid w:val="00A81BD8"/>
    <w:rsid w:val="00A827F2"/>
    <w:rsid w:val="00A831A9"/>
    <w:rsid w:val="00A860E4"/>
    <w:rsid w:val="00AA12B0"/>
    <w:rsid w:val="00AA1486"/>
    <w:rsid w:val="00AA2ABC"/>
    <w:rsid w:val="00AA685A"/>
    <w:rsid w:val="00AB13BA"/>
    <w:rsid w:val="00AB6CF1"/>
    <w:rsid w:val="00AC11BD"/>
    <w:rsid w:val="00AC15B3"/>
    <w:rsid w:val="00AD017B"/>
    <w:rsid w:val="00AD0D61"/>
    <w:rsid w:val="00AD6188"/>
    <w:rsid w:val="00AE032F"/>
    <w:rsid w:val="00B004EF"/>
    <w:rsid w:val="00B01A0C"/>
    <w:rsid w:val="00B02981"/>
    <w:rsid w:val="00B07FC0"/>
    <w:rsid w:val="00B12999"/>
    <w:rsid w:val="00B155EA"/>
    <w:rsid w:val="00B158D5"/>
    <w:rsid w:val="00B24988"/>
    <w:rsid w:val="00B3337A"/>
    <w:rsid w:val="00B34C7F"/>
    <w:rsid w:val="00B441A4"/>
    <w:rsid w:val="00B452B7"/>
    <w:rsid w:val="00B4645D"/>
    <w:rsid w:val="00B560E2"/>
    <w:rsid w:val="00B56A23"/>
    <w:rsid w:val="00B7134F"/>
    <w:rsid w:val="00B77140"/>
    <w:rsid w:val="00B774AF"/>
    <w:rsid w:val="00B81E0A"/>
    <w:rsid w:val="00B85245"/>
    <w:rsid w:val="00B979C4"/>
    <w:rsid w:val="00BA4761"/>
    <w:rsid w:val="00BA6166"/>
    <w:rsid w:val="00BA6E73"/>
    <w:rsid w:val="00BD44DC"/>
    <w:rsid w:val="00BE486C"/>
    <w:rsid w:val="00BE67FB"/>
    <w:rsid w:val="00BF22F6"/>
    <w:rsid w:val="00BF42FC"/>
    <w:rsid w:val="00BF52F7"/>
    <w:rsid w:val="00C004BE"/>
    <w:rsid w:val="00C0065B"/>
    <w:rsid w:val="00C02F2B"/>
    <w:rsid w:val="00C033AA"/>
    <w:rsid w:val="00C05A89"/>
    <w:rsid w:val="00C1389F"/>
    <w:rsid w:val="00C206C9"/>
    <w:rsid w:val="00C25FC9"/>
    <w:rsid w:val="00C35BEF"/>
    <w:rsid w:val="00C43DE3"/>
    <w:rsid w:val="00C43F46"/>
    <w:rsid w:val="00C5465E"/>
    <w:rsid w:val="00C740BC"/>
    <w:rsid w:val="00C80E14"/>
    <w:rsid w:val="00C81180"/>
    <w:rsid w:val="00C8317E"/>
    <w:rsid w:val="00C83B00"/>
    <w:rsid w:val="00CA1EE3"/>
    <w:rsid w:val="00CA3B5E"/>
    <w:rsid w:val="00CA3C48"/>
    <w:rsid w:val="00CA6445"/>
    <w:rsid w:val="00CA6BFF"/>
    <w:rsid w:val="00CB03AE"/>
    <w:rsid w:val="00CB31AD"/>
    <w:rsid w:val="00CB6D71"/>
    <w:rsid w:val="00CC0A64"/>
    <w:rsid w:val="00CC4E16"/>
    <w:rsid w:val="00CD0D5D"/>
    <w:rsid w:val="00CD0F7E"/>
    <w:rsid w:val="00CD47A7"/>
    <w:rsid w:val="00CE5063"/>
    <w:rsid w:val="00CF1080"/>
    <w:rsid w:val="00CF7017"/>
    <w:rsid w:val="00D02CF2"/>
    <w:rsid w:val="00D10291"/>
    <w:rsid w:val="00D15471"/>
    <w:rsid w:val="00D17BAD"/>
    <w:rsid w:val="00D435D9"/>
    <w:rsid w:val="00D4407D"/>
    <w:rsid w:val="00D44ED7"/>
    <w:rsid w:val="00D45B02"/>
    <w:rsid w:val="00D47003"/>
    <w:rsid w:val="00D5395A"/>
    <w:rsid w:val="00D53DE2"/>
    <w:rsid w:val="00D546C7"/>
    <w:rsid w:val="00D63CA5"/>
    <w:rsid w:val="00D64F9C"/>
    <w:rsid w:val="00D66345"/>
    <w:rsid w:val="00D77FEF"/>
    <w:rsid w:val="00D85D57"/>
    <w:rsid w:val="00DA273E"/>
    <w:rsid w:val="00DA2DF5"/>
    <w:rsid w:val="00DA4D45"/>
    <w:rsid w:val="00DC2BF0"/>
    <w:rsid w:val="00DC7648"/>
    <w:rsid w:val="00DE031B"/>
    <w:rsid w:val="00DE1092"/>
    <w:rsid w:val="00E01E43"/>
    <w:rsid w:val="00E04974"/>
    <w:rsid w:val="00E11BB3"/>
    <w:rsid w:val="00E168ED"/>
    <w:rsid w:val="00E2575F"/>
    <w:rsid w:val="00E31922"/>
    <w:rsid w:val="00E436DB"/>
    <w:rsid w:val="00E47002"/>
    <w:rsid w:val="00E51545"/>
    <w:rsid w:val="00E572E9"/>
    <w:rsid w:val="00E57D18"/>
    <w:rsid w:val="00E62DA1"/>
    <w:rsid w:val="00E6328B"/>
    <w:rsid w:val="00E655BF"/>
    <w:rsid w:val="00E658CA"/>
    <w:rsid w:val="00E82102"/>
    <w:rsid w:val="00E83A59"/>
    <w:rsid w:val="00E8652C"/>
    <w:rsid w:val="00E92B55"/>
    <w:rsid w:val="00EA23A6"/>
    <w:rsid w:val="00EA2E0C"/>
    <w:rsid w:val="00EA6672"/>
    <w:rsid w:val="00EB1E54"/>
    <w:rsid w:val="00EE09D1"/>
    <w:rsid w:val="00EF22A7"/>
    <w:rsid w:val="00F026DC"/>
    <w:rsid w:val="00F0673E"/>
    <w:rsid w:val="00F24AED"/>
    <w:rsid w:val="00F24BDA"/>
    <w:rsid w:val="00F3477E"/>
    <w:rsid w:val="00F35684"/>
    <w:rsid w:val="00F369C0"/>
    <w:rsid w:val="00F42551"/>
    <w:rsid w:val="00F458E9"/>
    <w:rsid w:val="00F50F8C"/>
    <w:rsid w:val="00F65C56"/>
    <w:rsid w:val="00F72380"/>
    <w:rsid w:val="00F72664"/>
    <w:rsid w:val="00F74A5F"/>
    <w:rsid w:val="00F75277"/>
    <w:rsid w:val="00F82AAC"/>
    <w:rsid w:val="00F83541"/>
    <w:rsid w:val="00F87724"/>
    <w:rsid w:val="00F92336"/>
    <w:rsid w:val="00F9511B"/>
    <w:rsid w:val="00F957D3"/>
    <w:rsid w:val="00F97A1B"/>
    <w:rsid w:val="00FA7368"/>
    <w:rsid w:val="00FB116B"/>
    <w:rsid w:val="00FC22A2"/>
    <w:rsid w:val="00FC3A33"/>
    <w:rsid w:val="00FC7EC8"/>
    <w:rsid w:val="00FD6045"/>
    <w:rsid w:val="00FE6E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F8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3A8E"/>
    <w:pPr>
      <w:keepNext/>
      <w:keepLines/>
      <w:spacing w:before="480"/>
      <w:ind w:firstLine="340"/>
      <w:jc w:val="both"/>
      <w:outlineLvl w:val="0"/>
    </w:pPr>
    <w:rPr>
      <w:rFonts w:ascii="Cambria" w:hAnsi="Cambria"/>
      <w:b/>
      <w:bCs/>
      <w:color w:val="365F91"/>
      <w:sz w:val="28"/>
      <w:szCs w:val="28"/>
    </w:rPr>
  </w:style>
  <w:style w:type="paragraph" w:styleId="2">
    <w:name w:val="heading 2"/>
    <w:basedOn w:val="a"/>
    <w:next w:val="a"/>
    <w:link w:val="20"/>
    <w:uiPriority w:val="9"/>
    <w:unhideWhenUsed/>
    <w:qFormat/>
    <w:rsid w:val="00923A8E"/>
    <w:pPr>
      <w:keepNext/>
      <w:keepLines/>
      <w:spacing w:before="40"/>
      <w:outlineLvl w:val="1"/>
    </w:pPr>
    <w:rPr>
      <w:rFonts w:ascii="Cambria" w:hAnsi="Cambria"/>
      <w:b/>
      <w:bCs/>
      <w:color w:val="4F81BD"/>
      <w:sz w:val="26"/>
      <w:szCs w:val="26"/>
    </w:rPr>
  </w:style>
  <w:style w:type="paragraph" w:styleId="3">
    <w:name w:val="heading 3"/>
    <w:basedOn w:val="a"/>
    <w:next w:val="a"/>
    <w:link w:val="30"/>
    <w:unhideWhenUsed/>
    <w:qFormat/>
    <w:rsid w:val="00923A8E"/>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DA4D45"/>
    <w:pPr>
      <w:keepNext/>
      <w:numPr>
        <w:ilvl w:val="3"/>
        <w:numId w:val="41"/>
      </w:numPr>
      <w:spacing w:before="240" w:after="60"/>
      <w:outlineLvl w:val="3"/>
    </w:pPr>
    <w:rPr>
      <w:rFonts w:ascii="Arial" w:hAnsi="Arial"/>
      <w:b/>
      <w:szCs w:val="20"/>
    </w:rPr>
  </w:style>
  <w:style w:type="paragraph" w:styleId="5">
    <w:name w:val="heading 5"/>
    <w:basedOn w:val="a"/>
    <w:next w:val="a"/>
    <w:link w:val="50"/>
    <w:qFormat/>
    <w:rsid w:val="00DA4D45"/>
    <w:pPr>
      <w:numPr>
        <w:ilvl w:val="4"/>
        <w:numId w:val="41"/>
      </w:numPr>
      <w:spacing w:before="240" w:after="60"/>
      <w:outlineLvl w:val="4"/>
    </w:pPr>
    <w:rPr>
      <w:b/>
      <w:szCs w:val="20"/>
    </w:rPr>
  </w:style>
  <w:style w:type="paragraph" w:styleId="6">
    <w:name w:val="heading 6"/>
    <w:basedOn w:val="a"/>
    <w:next w:val="a"/>
    <w:link w:val="60"/>
    <w:qFormat/>
    <w:rsid w:val="00DA4D45"/>
    <w:pPr>
      <w:numPr>
        <w:ilvl w:val="5"/>
        <w:numId w:val="41"/>
      </w:numPr>
      <w:spacing w:before="240" w:after="60"/>
      <w:outlineLvl w:val="5"/>
    </w:pPr>
    <w:rPr>
      <w:b/>
      <w:i/>
      <w:szCs w:val="20"/>
    </w:rPr>
  </w:style>
  <w:style w:type="paragraph" w:styleId="7">
    <w:name w:val="heading 7"/>
    <w:basedOn w:val="a"/>
    <w:next w:val="a"/>
    <w:link w:val="70"/>
    <w:qFormat/>
    <w:rsid w:val="00DA4D45"/>
    <w:pPr>
      <w:numPr>
        <w:ilvl w:val="6"/>
        <w:numId w:val="41"/>
      </w:numPr>
      <w:spacing w:before="240" w:after="60"/>
      <w:outlineLvl w:val="6"/>
    </w:pPr>
    <w:rPr>
      <w:rFonts w:ascii="Arial" w:hAnsi="Arial"/>
      <w:b/>
      <w:sz w:val="20"/>
      <w:szCs w:val="20"/>
    </w:rPr>
  </w:style>
  <w:style w:type="paragraph" w:styleId="8">
    <w:name w:val="heading 8"/>
    <w:basedOn w:val="a"/>
    <w:next w:val="a"/>
    <w:link w:val="80"/>
    <w:qFormat/>
    <w:rsid w:val="00DA4D45"/>
    <w:pPr>
      <w:numPr>
        <w:ilvl w:val="7"/>
        <w:numId w:val="41"/>
      </w:numPr>
      <w:spacing w:before="240" w:after="60"/>
      <w:outlineLvl w:val="7"/>
    </w:pPr>
    <w:rPr>
      <w:rFonts w:ascii="Arial" w:hAnsi="Arial"/>
      <w:b/>
      <w:i/>
      <w:sz w:val="20"/>
      <w:szCs w:val="20"/>
    </w:rPr>
  </w:style>
  <w:style w:type="paragraph" w:styleId="9">
    <w:name w:val="heading 9"/>
    <w:basedOn w:val="a"/>
    <w:next w:val="a"/>
    <w:link w:val="90"/>
    <w:qFormat/>
    <w:rsid w:val="00DA4D45"/>
    <w:pPr>
      <w:numPr>
        <w:ilvl w:val="8"/>
        <w:numId w:val="41"/>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outlineLvl w:val="1"/>
    </w:pPr>
    <w:rPr>
      <w:rFonts w:ascii="Cambria" w:hAnsi="Cambria"/>
      <w:b/>
      <w:bCs/>
      <w:color w:val="4F81BD"/>
      <w:sz w:val="26"/>
      <w:szCs w:val="26"/>
    </w:rPr>
  </w:style>
  <w:style w:type="character" w:customStyle="1" w:styleId="30">
    <w:name w:val="Заголовок 3 Знак"/>
    <w:basedOn w:val="a0"/>
    <w:link w:val="3"/>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p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p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line="312" w:lineRule="auto"/>
      <w:ind w:left="756" w:hanging="360"/>
      <w:jc w:val="both"/>
    </w:pPr>
  </w:style>
  <w:style w:type="paragraph" w:customStyle="1" w:styleId="a8">
    <w:name w:val="Для таблиц"/>
    <w:basedOn w:val="a"/>
    <w:rsid w:val="00923A8E"/>
  </w:style>
  <w:style w:type="paragraph" w:customStyle="1" w:styleId="12">
    <w:name w:val="Текст1"/>
    <w:basedOn w:val="a"/>
    <w:rsid w:val="00923A8E"/>
    <w:pPr>
      <w:widowControl w:val="0"/>
    </w:pPr>
    <w:rPr>
      <w:rFonts w:ascii="Courier New" w:hAnsi="Courier New"/>
      <w:sz w:val="28"/>
      <w:szCs w:val="20"/>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p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ind w:firstLine="720"/>
      <w:jc w:val="both"/>
    </w:pPr>
    <w:rPr>
      <w:snapToGrid w:val="0"/>
      <w:color w:val="000000"/>
      <w:sz w:val="28"/>
      <w:szCs w:val="20"/>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ind w:left="283"/>
    </w:p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pPr>
    <w:rPr>
      <w:rFonts w:eastAsia="Calibri"/>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p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ind w:firstLine="340"/>
      <w:jc w:val="both"/>
    </w:pPr>
    <w:rPr>
      <w:rFonts w:ascii="Calibri" w:hAnsi="Calibri"/>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jc w:val="both"/>
    </w:pPr>
  </w:style>
  <w:style w:type="paragraph" w:styleId="31">
    <w:name w:val="toc 3"/>
    <w:basedOn w:val="a"/>
    <w:next w:val="a"/>
    <w:autoRedefine/>
    <w:uiPriority w:val="39"/>
    <w:rsid w:val="00923A8E"/>
    <w:pPr>
      <w:tabs>
        <w:tab w:val="left" w:pos="0"/>
        <w:tab w:val="right" w:leader="dot" w:pos="9498"/>
      </w:tabs>
    </w:pPr>
  </w:style>
  <w:style w:type="paragraph" w:customStyle="1" w:styleId="p11">
    <w:name w:val="p11"/>
    <w:basedOn w:val="a"/>
    <w:rsid w:val="00923A8E"/>
    <w:pPr>
      <w:spacing w:before="100" w:beforeAutospacing="1" w:after="100" w:afterAutospacing="1"/>
    </w:p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p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pPr>
  </w:style>
  <w:style w:type="paragraph" w:styleId="22">
    <w:name w:val="Body Text 2"/>
    <w:basedOn w:val="a"/>
    <w:link w:val="23"/>
    <w:rsid w:val="00923A8E"/>
    <w:pPr>
      <w:spacing w:after="120" w:line="480" w:lineRule="auto"/>
    </w:p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pPr>
  </w:style>
  <w:style w:type="paragraph" w:customStyle="1" w:styleId="p18">
    <w:name w:val="p18"/>
    <w:basedOn w:val="a"/>
    <w:rsid w:val="00923A8E"/>
    <w:pPr>
      <w:spacing w:before="100" w:beforeAutospacing="1" w:after="100" w:afterAutospacing="1"/>
    </w:pPr>
  </w:style>
  <w:style w:type="paragraph" w:customStyle="1" w:styleId="p6">
    <w:name w:val="p6"/>
    <w:basedOn w:val="a"/>
    <w:rsid w:val="00923A8E"/>
    <w:pPr>
      <w:spacing w:before="100" w:beforeAutospacing="1" w:after="100" w:afterAutospacing="1"/>
    </w:pPr>
  </w:style>
  <w:style w:type="paragraph" w:customStyle="1" w:styleId="p7">
    <w:name w:val="p7"/>
    <w:basedOn w:val="a"/>
    <w:rsid w:val="00923A8E"/>
    <w:pPr>
      <w:spacing w:before="100" w:beforeAutospacing="1" w:after="100" w:afterAutospacing="1"/>
    </w:pPr>
  </w:style>
  <w:style w:type="paragraph" w:styleId="32">
    <w:name w:val="Body Text Indent 3"/>
    <w:basedOn w:val="a"/>
    <w:link w:val="33"/>
    <w:uiPriority w:val="99"/>
    <w:semiHidden/>
    <w:unhideWhenUsed/>
    <w:rsid w:val="00923A8E"/>
    <w:pPr>
      <w:spacing w:after="120"/>
      <w:ind w:left="283"/>
    </w:pPr>
    <w:rPr>
      <w:sz w:val="16"/>
      <w:szCs w:val="16"/>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ind w:left="360" w:hanging="360"/>
      <w:jc w:val="both"/>
    </w:pPr>
  </w:style>
  <w:style w:type="character" w:customStyle="1" w:styleId="20">
    <w:name w:val="Заголовок 2 Знак"/>
    <w:basedOn w:val="a0"/>
    <w:link w:val="2"/>
    <w:uiPriority w:val="9"/>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ind w:firstLine="720"/>
      <w:jc w:val="both"/>
    </w:pPr>
  </w:style>
  <w:style w:type="paragraph" w:styleId="af8">
    <w:name w:val="Title"/>
    <w:aliases w:val="Название Знак Знак Знак"/>
    <w:basedOn w:val="a"/>
    <w:link w:val="af9"/>
    <w:qFormat/>
    <w:rsid w:val="00923A8E"/>
    <w:pPr>
      <w:overflowPunct w:val="0"/>
      <w:autoSpaceDE w:val="0"/>
      <w:autoSpaceDN w:val="0"/>
      <w:adjustRightInd w:val="0"/>
      <w:jc w:val="center"/>
      <w:textAlignment w:val="baseline"/>
    </w:pPr>
    <w:rPr>
      <w:rFonts w:ascii="Arial" w:hAnsi="Arial"/>
      <w:b/>
      <w:sz w:val="28"/>
      <w:szCs w:val="20"/>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ind w:left="240"/>
    </w:p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style>
  <w:style w:type="paragraph" w:styleId="afa">
    <w:name w:val="Balloon Text"/>
    <w:basedOn w:val="a"/>
    <w:link w:val="afb"/>
    <w:semiHidden/>
    <w:unhideWhenUsed/>
    <w:rsid w:val="00923A8E"/>
    <w:rPr>
      <w:rFonts w:ascii="Tahoma" w:hAnsi="Tahoma" w:cs="Tahoma"/>
      <w:sz w:val="16"/>
      <w:szCs w:val="16"/>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p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Style2">
    <w:name w:val="Style2"/>
    <w:basedOn w:val="a"/>
    <w:rsid w:val="00670FD5"/>
    <w:pPr>
      <w:widowControl w:val="0"/>
      <w:autoSpaceDE w:val="0"/>
      <w:autoSpaceDN w:val="0"/>
      <w:adjustRightInd w:val="0"/>
      <w:spacing w:line="484" w:lineRule="exact"/>
      <w:ind w:firstLine="715"/>
      <w:jc w:val="both"/>
    </w:pPr>
  </w:style>
  <w:style w:type="character" w:customStyle="1" w:styleId="FontStyle20">
    <w:name w:val="Font Style20"/>
    <w:basedOn w:val="a0"/>
    <w:uiPriority w:val="99"/>
    <w:rsid w:val="00345A6A"/>
    <w:rPr>
      <w:rFonts w:ascii="Times New Roman" w:hAnsi="Times New Roman" w:cs="Times New Roman" w:hint="default"/>
      <w:sz w:val="16"/>
      <w:szCs w:val="16"/>
    </w:rPr>
  </w:style>
  <w:style w:type="character" w:customStyle="1" w:styleId="19">
    <w:name w:val="Неразрешенное упоминание1"/>
    <w:basedOn w:val="a0"/>
    <w:uiPriority w:val="99"/>
    <w:semiHidden/>
    <w:unhideWhenUsed/>
    <w:rsid w:val="00692ECE"/>
    <w:rPr>
      <w:color w:val="605E5C"/>
      <w:shd w:val="clear" w:color="auto" w:fill="E1DFDD"/>
    </w:rPr>
  </w:style>
  <w:style w:type="character" w:customStyle="1" w:styleId="40">
    <w:name w:val="Заголовок 4 Знак"/>
    <w:basedOn w:val="a0"/>
    <w:link w:val="4"/>
    <w:uiPriority w:val="9"/>
    <w:rsid w:val="00DA4D45"/>
    <w:rPr>
      <w:rFonts w:ascii="Arial" w:eastAsia="Times New Roman" w:hAnsi="Arial" w:cs="Times New Roman"/>
      <w:b/>
      <w:sz w:val="24"/>
      <w:szCs w:val="20"/>
      <w:lang w:eastAsia="ru-RU"/>
    </w:rPr>
  </w:style>
  <w:style w:type="character" w:customStyle="1" w:styleId="50">
    <w:name w:val="Заголовок 5 Знак"/>
    <w:basedOn w:val="a0"/>
    <w:link w:val="5"/>
    <w:rsid w:val="00DA4D45"/>
    <w:rPr>
      <w:rFonts w:ascii="Times New Roman" w:eastAsia="Times New Roman" w:hAnsi="Times New Roman" w:cs="Times New Roman"/>
      <w:b/>
      <w:sz w:val="24"/>
      <w:szCs w:val="20"/>
      <w:lang w:eastAsia="ru-RU"/>
    </w:rPr>
  </w:style>
  <w:style w:type="character" w:customStyle="1" w:styleId="60">
    <w:name w:val="Заголовок 6 Знак"/>
    <w:basedOn w:val="a0"/>
    <w:link w:val="6"/>
    <w:rsid w:val="00DA4D45"/>
    <w:rPr>
      <w:rFonts w:ascii="Times New Roman" w:eastAsia="Times New Roman" w:hAnsi="Times New Roman" w:cs="Times New Roman"/>
      <w:b/>
      <w:i/>
      <w:sz w:val="24"/>
      <w:szCs w:val="20"/>
      <w:lang w:eastAsia="ru-RU"/>
    </w:rPr>
  </w:style>
  <w:style w:type="character" w:customStyle="1" w:styleId="70">
    <w:name w:val="Заголовок 7 Знак"/>
    <w:basedOn w:val="a0"/>
    <w:link w:val="7"/>
    <w:rsid w:val="00DA4D45"/>
    <w:rPr>
      <w:rFonts w:ascii="Arial" w:eastAsia="Times New Roman" w:hAnsi="Arial" w:cs="Times New Roman"/>
      <w:b/>
      <w:sz w:val="20"/>
      <w:szCs w:val="20"/>
      <w:lang w:eastAsia="ru-RU"/>
    </w:rPr>
  </w:style>
  <w:style w:type="character" w:customStyle="1" w:styleId="80">
    <w:name w:val="Заголовок 8 Знак"/>
    <w:basedOn w:val="a0"/>
    <w:link w:val="8"/>
    <w:rsid w:val="00DA4D45"/>
    <w:rPr>
      <w:rFonts w:ascii="Arial" w:eastAsia="Times New Roman" w:hAnsi="Arial" w:cs="Times New Roman"/>
      <w:b/>
      <w:i/>
      <w:sz w:val="20"/>
      <w:szCs w:val="20"/>
      <w:lang w:eastAsia="ru-RU"/>
    </w:rPr>
  </w:style>
  <w:style w:type="character" w:customStyle="1" w:styleId="90">
    <w:name w:val="Заголовок 9 Знак"/>
    <w:basedOn w:val="a0"/>
    <w:link w:val="9"/>
    <w:rsid w:val="00DA4D45"/>
    <w:rPr>
      <w:rFonts w:ascii="Arial" w:eastAsia="Times New Roman" w:hAnsi="Arial" w:cs="Times New Roman"/>
      <w:b/>
      <w:i/>
      <w:sz w:val="18"/>
      <w:szCs w:val="20"/>
      <w:lang w:eastAsia="ru-RU"/>
    </w:rPr>
  </w:style>
  <w:style w:type="character" w:styleId="aff3">
    <w:name w:val="Emphasis"/>
    <w:uiPriority w:val="20"/>
    <w:qFormat/>
    <w:rsid w:val="00DA4D45"/>
    <w:rPr>
      <w:i/>
      <w:iCs/>
    </w:rPr>
  </w:style>
  <w:style w:type="paragraph" w:styleId="aff4">
    <w:name w:val="No Spacing"/>
    <w:link w:val="aff5"/>
    <w:uiPriority w:val="99"/>
    <w:qFormat/>
    <w:rsid w:val="00DA4D45"/>
    <w:pPr>
      <w:spacing w:after="0" w:line="240" w:lineRule="auto"/>
    </w:pPr>
    <w:rPr>
      <w:rFonts w:ascii="Calibri" w:eastAsia="Calibri" w:hAnsi="Calibri" w:cs="Times New Roman"/>
      <w:szCs w:val="20"/>
    </w:rPr>
  </w:style>
  <w:style w:type="character" w:customStyle="1" w:styleId="aff5">
    <w:name w:val="Без интервала Знак"/>
    <w:link w:val="aff4"/>
    <w:uiPriority w:val="99"/>
    <w:locked/>
    <w:rsid w:val="00DA4D45"/>
    <w:rPr>
      <w:rFonts w:ascii="Calibri" w:eastAsia="Calibri" w:hAnsi="Calibri" w:cs="Times New Roman"/>
      <w:szCs w:val="20"/>
    </w:rPr>
  </w:style>
  <w:style w:type="paragraph" w:styleId="aff6">
    <w:name w:val="TOC Heading"/>
    <w:basedOn w:val="1"/>
    <w:next w:val="a"/>
    <w:uiPriority w:val="39"/>
    <w:unhideWhenUsed/>
    <w:qFormat/>
    <w:rsid w:val="00DA4D45"/>
    <w:pPr>
      <w:spacing w:before="240" w:line="259" w:lineRule="auto"/>
      <w:ind w:firstLine="0"/>
      <w:jc w:val="left"/>
      <w:outlineLvl w:val="9"/>
    </w:pPr>
    <w:rPr>
      <w:rFonts w:ascii="Calibri Light" w:hAnsi="Calibri Light"/>
      <w:b w:val="0"/>
      <w:bCs w:val="0"/>
      <w:color w:val="2E74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1317">
      <w:bodyDiv w:val="1"/>
      <w:marLeft w:val="0"/>
      <w:marRight w:val="0"/>
      <w:marTop w:val="0"/>
      <w:marBottom w:val="0"/>
      <w:divBdr>
        <w:top w:val="none" w:sz="0" w:space="0" w:color="auto"/>
        <w:left w:val="none" w:sz="0" w:space="0" w:color="auto"/>
        <w:bottom w:val="none" w:sz="0" w:space="0" w:color="auto"/>
        <w:right w:val="none" w:sz="0" w:space="0" w:color="auto"/>
      </w:divBdr>
    </w:div>
    <w:div w:id="8602755">
      <w:bodyDiv w:val="1"/>
      <w:marLeft w:val="0"/>
      <w:marRight w:val="0"/>
      <w:marTop w:val="0"/>
      <w:marBottom w:val="0"/>
      <w:divBdr>
        <w:top w:val="none" w:sz="0" w:space="0" w:color="auto"/>
        <w:left w:val="none" w:sz="0" w:space="0" w:color="auto"/>
        <w:bottom w:val="none" w:sz="0" w:space="0" w:color="auto"/>
        <w:right w:val="none" w:sz="0" w:space="0" w:color="auto"/>
      </w:divBdr>
    </w:div>
    <w:div w:id="10879156">
      <w:bodyDiv w:val="1"/>
      <w:marLeft w:val="0"/>
      <w:marRight w:val="0"/>
      <w:marTop w:val="0"/>
      <w:marBottom w:val="0"/>
      <w:divBdr>
        <w:top w:val="none" w:sz="0" w:space="0" w:color="auto"/>
        <w:left w:val="none" w:sz="0" w:space="0" w:color="auto"/>
        <w:bottom w:val="none" w:sz="0" w:space="0" w:color="auto"/>
        <w:right w:val="none" w:sz="0" w:space="0" w:color="auto"/>
      </w:divBdr>
    </w:div>
    <w:div w:id="36319262">
      <w:bodyDiv w:val="1"/>
      <w:marLeft w:val="0"/>
      <w:marRight w:val="0"/>
      <w:marTop w:val="0"/>
      <w:marBottom w:val="0"/>
      <w:divBdr>
        <w:top w:val="none" w:sz="0" w:space="0" w:color="auto"/>
        <w:left w:val="none" w:sz="0" w:space="0" w:color="auto"/>
        <w:bottom w:val="none" w:sz="0" w:space="0" w:color="auto"/>
        <w:right w:val="none" w:sz="0" w:space="0" w:color="auto"/>
      </w:divBdr>
    </w:div>
    <w:div w:id="43724648">
      <w:bodyDiv w:val="1"/>
      <w:marLeft w:val="0"/>
      <w:marRight w:val="0"/>
      <w:marTop w:val="0"/>
      <w:marBottom w:val="0"/>
      <w:divBdr>
        <w:top w:val="none" w:sz="0" w:space="0" w:color="auto"/>
        <w:left w:val="none" w:sz="0" w:space="0" w:color="auto"/>
        <w:bottom w:val="none" w:sz="0" w:space="0" w:color="auto"/>
        <w:right w:val="none" w:sz="0" w:space="0" w:color="auto"/>
      </w:divBdr>
    </w:div>
    <w:div w:id="54278733">
      <w:bodyDiv w:val="1"/>
      <w:marLeft w:val="0"/>
      <w:marRight w:val="0"/>
      <w:marTop w:val="0"/>
      <w:marBottom w:val="0"/>
      <w:divBdr>
        <w:top w:val="none" w:sz="0" w:space="0" w:color="auto"/>
        <w:left w:val="none" w:sz="0" w:space="0" w:color="auto"/>
        <w:bottom w:val="none" w:sz="0" w:space="0" w:color="auto"/>
        <w:right w:val="none" w:sz="0" w:space="0" w:color="auto"/>
      </w:divBdr>
      <w:divsChild>
        <w:div w:id="938945749">
          <w:marLeft w:val="0"/>
          <w:marRight w:val="0"/>
          <w:marTop w:val="0"/>
          <w:marBottom w:val="0"/>
          <w:divBdr>
            <w:top w:val="none" w:sz="0" w:space="0" w:color="auto"/>
            <w:left w:val="none" w:sz="0" w:space="0" w:color="auto"/>
            <w:bottom w:val="none" w:sz="0" w:space="0" w:color="auto"/>
            <w:right w:val="none" w:sz="0" w:space="0" w:color="auto"/>
          </w:divBdr>
          <w:divsChild>
            <w:div w:id="751194743">
              <w:marLeft w:val="0"/>
              <w:marRight w:val="0"/>
              <w:marTop w:val="0"/>
              <w:marBottom w:val="0"/>
              <w:divBdr>
                <w:top w:val="none" w:sz="0" w:space="0" w:color="auto"/>
                <w:left w:val="none" w:sz="0" w:space="0" w:color="auto"/>
                <w:bottom w:val="none" w:sz="0" w:space="0" w:color="auto"/>
                <w:right w:val="none" w:sz="0" w:space="0" w:color="auto"/>
              </w:divBdr>
              <w:divsChild>
                <w:div w:id="202181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06003">
      <w:bodyDiv w:val="1"/>
      <w:marLeft w:val="0"/>
      <w:marRight w:val="0"/>
      <w:marTop w:val="0"/>
      <w:marBottom w:val="0"/>
      <w:divBdr>
        <w:top w:val="none" w:sz="0" w:space="0" w:color="auto"/>
        <w:left w:val="none" w:sz="0" w:space="0" w:color="auto"/>
        <w:bottom w:val="none" w:sz="0" w:space="0" w:color="auto"/>
        <w:right w:val="none" w:sz="0" w:space="0" w:color="auto"/>
      </w:divBdr>
    </w:div>
    <w:div w:id="80108633">
      <w:bodyDiv w:val="1"/>
      <w:marLeft w:val="0"/>
      <w:marRight w:val="0"/>
      <w:marTop w:val="0"/>
      <w:marBottom w:val="0"/>
      <w:divBdr>
        <w:top w:val="none" w:sz="0" w:space="0" w:color="auto"/>
        <w:left w:val="none" w:sz="0" w:space="0" w:color="auto"/>
        <w:bottom w:val="none" w:sz="0" w:space="0" w:color="auto"/>
        <w:right w:val="none" w:sz="0" w:space="0" w:color="auto"/>
      </w:divBdr>
    </w:div>
    <w:div w:id="86659452">
      <w:bodyDiv w:val="1"/>
      <w:marLeft w:val="0"/>
      <w:marRight w:val="0"/>
      <w:marTop w:val="0"/>
      <w:marBottom w:val="0"/>
      <w:divBdr>
        <w:top w:val="none" w:sz="0" w:space="0" w:color="auto"/>
        <w:left w:val="none" w:sz="0" w:space="0" w:color="auto"/>
        <w:bottom w:val="none" w:sz="0" w:space="0" w:color="auto"/>
        <w:right w:val="none" w:sz="0" w:space="0" w:color="auto"/>
      </w:divBdr>
    </w:div>
    <w:div w:id="88041129">
      <w:bodyDiv w:val="1"/>
      <w:marLeft w:val="0"/>
      <w:marRight w:val="0"/>
      <w:marTop w:val="0"/>
      <w:marBottom w:val="0"/>
      <w:divBdr>
        <w:top w:val="none" w:sz="0" w:space="0" w:color="auto"/>
        <w:left w:val="none" w:sz="0" w:space="0" w:color="auto"/>
        <w:bottom w:val="none" w:sz="0" w:space="0" w:color="auto"/>
        <w:right w:val="none" w:sz="0" w:space="0" w:color="auto"/>
      </w:divBdr>
    </w:div>
    <w:div w:id="92288664">
      <w:bodyDiv w:val="1"/>
      <w:marLeft w:val="0"/>
      <w:marRight w:val="0"/>
      <w:marTop w:val="0"/>
      <w:marBottom w:val="0"/>
      <w:divBdr>
        <w:top w:val="none" w:sz="0" w:space="0" w:color="auto"/>
        <w:left w:val="none" w:sz="0" w:space="0" w:color="auto"/>
        <w:bottom w:val="none" w:sz="0" w:space="0" w:color="auto"/>
        <w:right w:val="none" w:sz="0" w:space="0" w:color="auto"/>
      </w:divBdr>
    </w:div>
    <w:div w:id="97799868">
      <w:bodyDiv w:val="1"/>
      <w:marLeft w:val="0"/>
      <w:marRight w:val="0"/>
      <w:marTop w:val="0"/>
      <w:marBottom w:val="0"/>
      <w:divBdr>
        <w:top w:val="none" w:sz="0" w:space="0" w:color="auto"/>
        <w:left w:val="none" w:sz="0" w:space="0" w:color="auto"/>
        <w:bottom w:val="none" w:sz="0" w:space="0" w:color="auto"/>
        <w:right w:val="none" w:sz="0" w:space="0" w:color="auto"/>
      </w:divBdr>
    </w:div>
    <w:div w:id="100609366">
      <w:bodyDiv w:val="1"/>
      <w:marLeft w:val="0"/>
      <w:marRight w:val="0"/>
      <w:marTop w:val="0"/>
      <w:marBottom w:val="0"/>
      <w:divBdr>
        <w:top w:val="none" w:sz="0" w:space="0" w:color="auto"/>
        <w:left w:val="none" w:sz="0" w:space="0" w:color="auto"/>
        <w:bottom w:val="none" w:sz="0" w:space="0" w:color="auto"/>
        <w:right w:val="none" w:sz="0" w:space="0" w:color="auto"/>
      </w:divBdr>
    </w:div>
    <w:div w:id="107166751">
      <w:bodyDiv w:val="1"/>
      <w:marLeft w:val="0"/>
      <w:marRight w:val="0"/>
      <w:marTop w:val="0"/>
      <w:marBottom w:val="0"/>
      <w:divBdr>
        <w:top w:val="none" w:sz="0" w:space="0" w:color="auto"/>
        <w:left w:val="none" w:sz="0" w:space="0" w:color="auto"/>
        <w:bottom w:val="none" w:sz="0" w:space="0" w:color="auto"/>
        <w:right w:val="none" w:sz="0" w:space="0" w:color="auto"/>
      </w:divBdr>
    </w:div>
    <w:div w:id="119956873">
      <w:bodyDiv w:val="1"/>
      <w:marLeft w:val="0"/>
      <w:marRight w:val="0"/>
      <w:marTop w:val="0"/>
      <w:marBottom w:val="0"/>
      <w:divBdr>
        <w:top w:val="none" w:sz="0" w:space="0" w:color="auto"/>
        <w:left w:val="none" w:sz="0" w:space="0" w:color="auto"/>
        <w:bottom w:val="none" w:sz="0" w:space="0" w:color="auto"/>
        <w:right w:val="none" w:sz="0" w:space="0" w:color="auto"/>
      </w:divBdr>
    </w:div>
    <w:div w:id="124472367">
      <w:bodyDiv w:val="1"/>
      <w:marLeft w:val="0"/>
      <w:marRight w:val="0"/>
      <w:marTop w:val="0"/>
      <w:marBottom w:val="0"/>
      <w:divBdr>
        <w:top w:val="none" w:sz="0" w:space="0" w:color="auto"/>
        <w:left w:val="none" w:sz="0" w:space="0" w:color="auto"/>
        <w:bottom w:val="none" w:sz="0" w:space="0" w:color="auto"/>
        <w:right w:val="none" w:sz="0" w:space="0" w:color="auto"/>
      </w:divBdr>
    </w:div>
    <w:div w:id="127088692">
      <w:bodyDiv w:val="1"/>
      <w:marLeft w:val="0"/>
      <w:marRight w:val="0"/>
      <w:marTop w:val="0"/>
      <w:marBottom w:val="0"/>
      <w:divBdr>
        <w:top w:val="none" w:sz="0" w:space="0" w:color="auto"/>
        <w:left w:val="none" w:sz="0" w:space="0" w:color="auto"/>
        <w:bottom w:val="none" w:sz="0" w:space="0" w:color="auto"/>
        <w:right w:val="none" w:sz="0" w:space="0" w:color="auto"/>
      </w:divBdr>
    </w:div>
    <w:div w:id="137654254">
      <w:bodyDiv w:val="1"/>
      <w:marLeft w:val="0"/>
      <w:marRight w:val="0"/>
      <w:marTop w:val="0"/>
      <w:marBottom w:val="0"/>
      <w:divBdr>
        <w:top w:val="none" w:sz="0" w:space="0" w:color="auto"/>
        <w:left w:val="none" w:sz="0" w:space="0" w:color="auto"/>
        <w:bottom w:val="none" w:sz="0" w:space="0" w:color="auto"/>
        <w:right w:val="none" w:sz="0" w:space="0" w:color="auto"/>
      </w:divBdr>
    </w:div>
    <w:div w:id="138042229">
      <w:bodyDiv w:val="1"/>
      <w:marLeft w:val="0"/>
      <w:marRight w:val="0"/>
      <w:marTop w:val="0"/>
      <w:marBottom w:val="0"/>
      <w:divBdr>
        <w:top w:val="none" w:sz="0" w:space="0" w:color="auto"/>
        <w:left w:val="none" w:sz="0" w:space="0" w:color="auto"/>
        <w:bottom w:val="none" w:sz="0" w:space="0" w:color="auto"/>
        <w:right w:val="none" w:sz="0" w:space="0" w:color="auto"/>
      </w:divBdr>
    </w:div>
    <w:div w:id="151801355">
      <w:bodyDiv w:val="1"/>
      <w:marLeft w:val="0"/>
      <w:marRight w:val="0"/>
      <w:marTop w:val="0"/>
      <w:marBottom w:val="0"/>
      <w:divBdr>
        <w:top w:val="none" w:sz="0" w:space="0" w:color="auto"/>
        <w:left w:val="none" w:sz="0" w:space="0" w:color="auto"/>
        <w:bottom w:val="none" w:sz="0" w:space="0" w:color="auto"/>
        <w:right w:val="none" w:sz="0" w:space="0" w:color="auto"/>
      </w:divBdr>
    </w:div>
    <w:div w:id="197858086">
      <w:bodyDiv w:val="1"/>
      <w:marLeft w:val="0"/>
      <w:marRight w:val="0"/>
      <w:marTop w:val="0"/>
      <w:marBottom w:val="0"/>
      <w:divBdr>
        <w:top w:val="none" w:sz="0" w:space="0" w:color="auto"/>
        <w:left w:val="none" w:sz="0" w:space="0" w:color="auto"/>
        <w:bottom w:val="none" w:sz="0" w:space="0" w:color="auto"/>
        <w:right w:val="none" w:sz="0" w:space="0" w:color="auto"/>
      </w:divBdr>
    </w:div>
    <w:div w:id="198906308">
      <w:bodyDiv w:val="1"/>
      <w:marLeft w:val="0"/>
      <w:marRight w:val="0"/>
      <w:marTop w:val="0"/>
      <w:marBottom w:val="0"/>
      <w:divBdr>
        <w:top w:val="none" w:sz="0" w:space="0" w:color="auto"/>
        <w:left w:val="none" w:sz="0" w:space="0" w:color="auto"/>
        <w:bottom w:val="none" w:sz="0" w:space="0" w:color="auto"/>
        <w:right w:val="none" w:sz="0" w:space="0" w:color="auto"/>
      </w:divBdr>
    </w:div>
    <w:div w:id="210968125">
      <w:bodyDiv w:val="1"/>
      <w:marLeft w:val="0"/>
      <w:marRight w:val="0"/>
      <w:marTop w:val="0"/>
      <w:marBottom w:val="0"/>
      <w:divBdr>
        <w:top w:val="none" w:sz="0" w:space="0" w:color="auto"/>
        <w:left w:val="none" w:sz="0" w:space="0" w:color="auto"/>
        <w:bottom w:val="none" w:sz="0" w:space="0" w:color="auto"/>
        <w:right w:val="none" w:sz="0" w:space="0" w:color="auto"/>
      </w:divBdr>
    </w:div>
    <w:div w:id="214973037">
      <w:bodyDiv w:val="1"/>
      <w:marLeft w:val="0"/>
      <w:marRight w:val="0"/>
      <w:marTop w:val="0"/>
      <w:marBottom w:val="0"/>
      <w:divBdr>
        <w:top w:val="none" w:sz="0" w:space="0" w:color="auto"/>
        <w:left w:val="none" w:sz="0" w:space="0" w:color="auto"/>
        <w:bottom w:val="none" w:sz="0" w:space="0" w:color="auto"/>
        <w:right w:val="none" w:sz="0" w:space="0" w:color="auto"/>
      </w:divBdr>
    </w:div>
    <w:div w:id="217546456">
      <w:bodyDiv w:val="1"/>
      <w:marLeft w:val="0"/>
      <w:marRight w:val="0"/>
      <w:marTop w:val="0"/>
      <w:marBottom w:val="0"/>
      <w:divBdr>
        <w:top w:val="none" w:sz="0" w:space="0" w:color="auto"/>
        <w:left w:val="none" w:sz="0" w:space="0" w:color="auto"/>
        <w:bottom w:val="none" w:sz="0" w:space="0" w:color="auto"/>
        <w:right w:val="none" w:sz="0" w:space="0" w:color="auto"/>
      </w:divBdr>
    </w:div>
    <w:div w:id="226038075">
      <w:bodyDiv w:val="1"/>
      <w:marLeft w:val="0"/>
      <w:marRight w:val="0"/>
      <w:marTop w:val="0"/>
      <w:marBottom w:val="0"/>
      <w:divBdr>
        <w:top w:val="none" w:sz="0" w:space="0" w:color="auto"/>
        <w:left w:val="none" w:sz="0" w:space="0" w:color="auto"/>
        <w:bottom w:val="none" w:sz="0" w:space="0" w:color="auto"/>
        <w:right w:val="none" w:sz="0" w:space="0" w:color="auto"/>
      </w:divBdr>
    </w:div>
    <w:div w:id="228155060">
      <w:bodyDiv w:val="1"/>
      <w:marLeft w:val="0"/>
      <w:marRight w:val="0"/>
      <w:marTop w:val="0"/>
      <w:marBottom w:val="0"/>
      <w:divBdr>
        <w:top w:val="none" w:sz="0" w:space="0" w:color="auto"/>
        <w:left w:val="none" w:sz="0" w:space="0" w:color="auto"/>
        <w:bottom w:val="none" w:sz="0" w:space="0" w:color="auto"/>
        <w:right w:val="none" w:sz="0" w:space="0" w:color="auto"/>
      </w:divBdr>
    </w:div>
    <w:div w:id="230426509">
      <w:bodyDiv w:val="1"/>
      <w:marLeft w:val="0"/>
      <w:marRight w:val="0"/>
      <w:marTop w:val="0"/>
      <w:marBottom w:val="0"/>
      <w:divBdr>
        <w:top w:val="none" w:sz="0" w:space="0" w:color="auto"/>
        <w:left w:val="none" w:sz="0" w:space="0" w:color="auto"/>
        <w:bottom w:val="none" w:sz="0" w:space="0" w:color="auto"/>
        <w:right w:val="none" w:sz="0" w:space="0" w:color="auto"/>
      </w:divBdr>
    </w:div>
    <w:div w:id="231427873">
      <w:bodyDiv w:val="1"/>
      <w:marLeft w:val="0"/>
      <w:marRight w:val="0"/>
      <w:marTop w:val="0"/>
      <w:marBottom w:val="0"/>
      <w:divBdr>
        <w:top w:val="none" w:sz="0" w:space="0" w:color="auto"/>
        <w:left w:val="none" w:sz="0" w:space="0" w:color="auto"/>
        <w:bottom w:val="none" w:sz="0" w:space="0" w:color="auto"/>
        <w:right w:val="none" w:sz="0" w:space="0" w:color="auto"/>
      </w:divBdr>
    </w:div>
    <w:div w:id="239020586">
      <w:bodyDiv w:val="1"/>
      <w:marLeft w:val="0"/>
      <w:marRight w:val="0"/>
      <w:marTop w:val="0"/>
      <w:marBottom w:val="0"/>
      <w:divBdr>
        <w:top w:val="none" w:sz="0" w:space="0" w:color="auto"/>
        <w:left w:val="none" w:sz="0" w:space="0" w:color="auto"/>
        <w:bottom w:val="none" w:sz="0" w:space="0" w:color="auto"/>
        <w:right w:val="none" w:sz="0" w:space="0" w:color="auto"/>
      </w:divBdr>
    </w:div>
    <w:div w:id="246350078">
      <w:bodyDiv w:val="1"/>
      <w:marLeft w:val="0"/>
      <w:marRight w:val="0"/>
      <w:marTop w:val="0"/>
      <w:marBottom w:val="0"/>
      <w:divBdr>
        <w:top w:val="none" w:sz="0" w:space="0" w:color="auto"/>
        <w:left w:val="none" w:sz="0" w:space="0" w:color="auto"/>
        <w:bottom w:val="none" w:sz="0" w:space="0" w:color="auto"/>
        <w:right w:val="none" w:sz="0" w:space="0" w:color="auto"/>
      </w:divBdr>
    </w:div>
    <w:div w:id="248463300">
      <w:bodyDiv w:val="1"/>
      <w:marLeft w:val="0"/>
      <w:marRight w:val="0"/>
      <w:marTop w:val="0"/>
      <w:marBottom w:val="0"/>
      <w:divBdr>
        <w:top w:val="none" w:sz="0" w:space="0" w:color="auto"/>
        <w:left w:val="none" w:sz="0" w:space="0" w:color="auto"/>
        <w:bottom w:val="none" w:sz="0" w:space="0" w:color="auto"/>
        <w:right w:val="none" w:sz="0" w:space="0" w:color="auto"/>
      </w:divBdr>
    </w:div>
    <w:div w:id="249122445">
      <w:bodyDiv w:val="1"/>
      <w:marLeft w:val="0"/>
      <w:marRight w:val="0"/>
      <w:marTop w:val="0"/>
      <w:marBottom w:val="0"/>
      <w:divBdr>
        <w:top w:val="none" w:sz="0" w:space="0" w:color="auto"/>
        <w:left w:val="none" w:sz="0" w:space="0" w:color="auto"/>
        <w:bottom w:val="none" w:sz="0" w:space="0" w:color="auto"/>
        <w:right w:val="none" w:sz="0" w:space="0" w:color="auto"/>
      </w:divBdr>
    </w:div>
    <w:div w:id="261764293">
      <w:bodyDiv w:val="1"/>
      <w:marLeft w:val="0"/>
      <w:marRight w:val="0"/>
      <w:marTop w:val="0"/>
      <w:marBottom w:val="0"/>
      <w:divBdr>
        <w:top w:val="none" w:sz="0" w:space="0" w:color="auto"/>
        <w:left w:val="none" w:sz="0" w:space="0" w:color="auto"/>
        <w:bottom w:val="none" w:sz="0" w:space="0" w:color="auto"/>
        <w:right w:val="none" w:sz="0" w:space="0" w:color="auto"/>
      </w:divBdr>
    </w:div>
    <w:div w:id="271674245">
      <w:bodyDiv w:val="1"/>
      <w:marLeft w:val="0"/>
      <w:marRight w:val="0"/>
      <w:marTop w:val="0"/>
      <w:marBottom w:val="0"/>
      <w:divBdr>
        <w:top w:val="none" w:sz="0" w:space="0" w:color="auto"/>
        <w:left w:val="none" w:sz="0" w:space="0" w:color="auto"/>
        <w:bottom w:val="none" w:sz="0" w:space="0" w:color="auto"/>
        <w:right w:val="none" w:sz="0" w:space="0" w:color="auto"/>
      </w:divBdr>
    </w:div>
    <w:div w:id="272783753">
      <w:bodyDiv w:val="1"/>
      <w:marLeft w:val="0"/>
      <w:marRight w:val="0"/>
      <w:marTop w:val="0"/>
      <w:marBottom w:val="0"/>
      <w:divBdr>
        <w:top w:val="none" w:sz="0" w:space="0" w:color="auto"/>
        <w:left w:val="none" w:sz="0" w:space="0" w:color="auto"/>
        <w:bottom w:val="none" w:sz="0" w:space="0" w:color="auto"/>
        <w:right w:val="none" w:sz="0" w:space="0" w:color="auto"/>
      </w:divBdr>
    </w:div>
    <w:div w:id="274489060">
      <w:bodyDiv w:val="1"/>
      <w:marLeft w:val="0"/>
      <w:marRight w:val="0"/>
      <w:marTop w:val="0"/>
      <w:marBottom w:val="0"/>
      <w:divBdr>
        <w:top w:val="none" w:sz="0" w:space="0" w:color="auto"/>
        <w:left w:val="none" w:sz="0" w:space="0" w:color="auto"/>
        <w:bottom w:val="none" w:sz="0" w:space="0" w:color="auto"/>
        <w:right w:val="none" w:sz="0" w:space="0" w:color="auto"/>
      </w:divBdr>
    </w:div>
    <w:div w:id="274944450">
      <w:bodyDiv w:val="1"/>
      <w:marLeft w:val="0"/>
      <w:marRight w:val="0"/>
      <w:marTop w:val="0"/>
      <w:marBottom w:val="0"/>
      <w:divBdr>
        <w:top w:val="none" w:sz="0" w:space="0" w:color="auto"/>
        <w:left w:val="none" w:sz="0" w:space="0" w:color="auto"/>
        <w:bottom w:val="none" w:sz="0" w:space="0" w:color="auto"/>
        <w:right w:val="none" w:sz="0" w:space="0" w:color="auto"/>
      </w:divBdr>
    </w:div>
    <w:div w:id="275524812">
      <w:bodyDiv w:val="1"/>
      <w:marLeft w:val="0"/>
      <w:marRight w:val="0"/>
      <w:marTop w:val="0"/>
      <w:marBottom w:val="0"/>
      <w:divBdr>
        <w:top w:val="none" w:sz="0" w:space="0" w:color="auto"/>
        <w:left w:val="none" w:sz="0" w:space="0" w:color="auto"/>
        <w:bottom w:val="none" w:sz="0" w:space="0" w:color="auto"/>
        <w:right w:val="none" w:sz="0" w:space="0" w:color="auto"/>
      </w:divBdr>
    </w:div>
    <w:div w:id="290985710">
      <w:bodyDiv w:val="1"/>
      <w:marLeft w:val="0"/>
      <w:marRight w:val="0"/>
      <w:marTop w:val="0"/>
      <w:marBottom w:val="0"/>
      <w:divBdr>
        <w:top w:val="none" w:sz="0" w:space="0" w:color="auto"/>
        <w:left w:val="none" w:sz="0" w:space="0" w:color="auto"/>
        <w:bottom w:val="none" w:sz="0" w:space="0" w:color="auto"/>
        <w:right w:val="none" w:sz="0" w:space="0" w:color="auto"/>
      </w:divBdr>
    </w:div>
    <w:div w:id="293875636">
      <w:bodyDiv w:val="1"/>
      <w:marLeft w:val="0"/>
      <w:marRight w:val="0"/>
      <w:marTop w:val="0"/>
      <w:marBottom w:val="0"/>
      <w:divBdr>
        <w:top w:val="none" w:sz="0" w:space="0" w:color="auto"/>
        <w:left w:val="none" w:sz="0" w:space="0" w:color="auto"/>
        <w:bottom w:val="none" w:sz="0" w:space="0" w:color="auto"/>
        <w:right w:val="none" w:sz="0" w:space="0" w:color="auto"/>
      </w:divBdr>
    </w:div>
    <w:div w:id="298387383">
      <w:bodyDiv w:val="1"/>
      <w:marLeft w:val="0"/>
      <w:marRight w:val="0"/>
      <w:marTop w:val="0"/>
      <w:marBottom w:val="0"/>
      <w:divBdr>
        <w:top w:val="none" w:sz="0" w:space="0" w:color="auto"/>
        <w:left w:val="none" w:sz="0" w:space="0" w:color="auto"/>
        <w:bottom w:val="none" w:sz="0" w:space="0" w:color="auto"/>
        <w:right w:val="none" w:sz="0" w:space="0" w:color="auto"/>
      </w:divBdr>
      <w:divsChild>
        <w:div w:id="1558856058">
          <w:marLeft w:val="0"/>
          <w:marRight w:val="0"/>
          <w:marTop w:val="0"/>
          <w:marBottom w:val="0"/>
          <w:divBdr>
            <w:top w:val="none" w:sz="0" w:space="0" w:color="auto"/>
            <w:left w:val="none" w:sz="0" w:space="0" w:color="auto"/>
            <w:bottom w:val="none" w:sz="0" w:space="0" w:color="auto"/>
            <w:right w:val="none" w:sz="0" w:space="0" w:color="auto"/>
          </w:divBdr>
          <w:divsChild>
            <w:div w:id="759988165">
              <w:marLeft w:val="0"/>
              <w:marRight w:val="0"/>
              <w:marTop w:val="0"/>
              <w:marBottom w:val="0"/>
              <w:divBdr>
                <w:top w:val="none" w:sz="0" w:space="0" w:color="auto"/>
                <w:left w:val="none" w:sz="0" w:space="0" w:color="auto"/>
                <w:bottom w:val="none" w:sz="0" w:space="0" w:color="auto"/>
                <w:right w:val="none" w:sz="0" w:space="0" w:color="auto"/>
              </w:divBdr>
              <w:divsChild>
                <w:div w:id="106071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193216">
      <w:bodyDiv w:val="1"/>
      <w:marLeft w:val="0"/>
      <w:marRight w:val="0"/>
      <w:marTop w:val="0"/>
      <w:marBottom w:val="0"/>
      <w:divBdr>
        <w:top w:val="none" w:sz="0" w:space="0" w:color="auto"/>
        <w:left w:val="none" w:sz="0" w:space="0" w:color="auto"/>
        <w:bottom w:val="none" w:sz="0" w:space="0" w:color="auto"/>
        <w:right w:val="none" w:sz="0" w:space="0" w:color="auto"/>
      </w:divBdr>
    </w:div>
    <w:div w:id="300040534">
      <w:bodyDiv w:val="1"/>
      <w:marLeft w:val="0"/>
      <w:marRight w:val="0"/>
      <w:marTop w:val="0"/>
      <w:marBottom w:val="0"/>
      <w:divBdr>
        <w:top w:val="none" w:sz="0" w:space="0" w:color="auto"/>
        <w:left w:val="none" w:sz="0" w:space="0" w:color="auto"/>
        <w:bottom w:val="none" w:sz="0" w:space="0" w:color="auto"/>
        <w:right w:val="none" w:sz="0" w:space="0" w:color="auto"/>
      </w:divBdr>
    </w:div>
    <w:div w:id="304356514">
      <w:bodyDiv w:val="1"/>
      <w:marLeft w:val="0"/>
      <w:marRight w:val="0"/>
      <w:marTop w:val="0"/>
      <w:marBottom w:val="0"/>
      <w:divBdr>
        <w:top w:val="none" w:sz="0" w:space="0" w:color="auto"/>
        <w:left w:val="none" w:sz="0" w:space="0" w:color="auto"/>
        <w:bottom w:val="none" w:sz="0" w:space="0" w:color="auto"/>
        <w:right w:val="none" w:sz="0" w:space="0" w:color="auto"/>
      </w:divBdr>
    </w:div>
    <w:div w:id="309749780">
      <w:bodyDiv w:val="1"/>
      <w:marLeft w:val="0"/>
      <w:marRight w:val="0"/>
      <w:marTop w:val="0"/>
      <w:marBottom w:val="0"/>
      <w:divBdr>
        <w:top w:val="none" w:sz="0" w:space="0" w:color="auto"/>
        <w:left w:val="none" w:sz="0" w:space="0" w:color="auto"/>
        <w:bottom w:val="none" w:sz="0" w:space="0" w:color="auto"/>
        <w:right w:val="none" w:sz="0" w:space="0" w:color="auto"/>
      </w:divBdr>
    </w:div>
    <w:div w:id="325329459">
      <w:bodyDiv w:val="1"/>
      <w:marLeft w:val="0"/>
      <w:marRight w:val="0"/>
      <w:marTop w:val="0"/>
      <w:marBottom w:val="0"/>
      <w:divBdr>
        <w:top w:val="none" w:sz="0" w:space="0" w:color="auto"/>
        <w:left w:val="none" w:sz="0" w:space="0" w:color="auto"/>
        <w:bottom w:val="none" w:sz="0" w:space="0" w:color="auto"/>
        <w:right w:val="none" w:sz="0" w:space="0" w:color="auto"/>
      </w:divBdr>
    </w:div>
    <w:div w:id="331761151">
      <w:bodyDiv w:val="1"/>
      <w:marLeft w:val="0"/>
      <w:marRight w:val="0"/>
      <w:marTop w:val="0"/>
      <w:marBottom w:val="0"/>
      <w:divBdr>
        <w:top w:val="none" w:sz="0" w:space="0" w:color="auto"/>
        <w:left w:val="none" w:sz="0" w:space="0" w:color="auto"/>
        <w:bottom w:val="none" w:sz="0" w:space="0" w:color="auto"/>
        <w:right w:val="none" w:sz="0" w:space="0" w:color="auto"/>
      </w:divBdr>
    </w:div>
    <w:div w:id="341051829">
      <w:bodyDiv w:val="1"/>
      <w:marLeft w:val="0"/>
      <w:marRight w:val="0"/>
      <w:marTop w:val="0"/>
      <w:marBottom w:val="0"/>
      <w:divBdr>
        <w:top w:val="none" w:sz="0" w:space="0" w:color="auto"/>
        <w:left w:val="none" w:sz="0" w:space="0" w:color="auto"/>
        <w:bottom w:val="none" w:sz="0" w:space="0" w:color="auto"/>
        <w:right w:val="none" w:sz="0" w:space="0" w:color="auto"/>
      </w:divBdr>
    </w:div>
    <w:div w:id="347607396">
      <w:bodyDiv w:val="1"/>
      <w:marLeft w:val="0"/>
      <w:marRight w:val="0"/>
      <w:marTop w:val="0"/>
      <w:marBottom w:val="0"/>
      <w:divBdr>
        <w:top w:val="none" w:sz="0" w:space="0" w:color="auto"/>
        <w:left w:val="none" w:sz="0" w:space="0" w:color="auto"/>
        <w:bottom w:val="none" w:sz="0" w:space="0" w:color="auto"/>
        <w:right w:val="none" w:sz="0" w:space="0" w:color="auto"/>
      </w:divBdr>
    </w:div>
    <w:div w:id="353381919">
      <w:bodyDiv w:val="1"/>
      <w:marLeft w:val="0"/>
      <w:marRight w:val="0"/>
      <w:marTop w:val="0"/>
      <w:marBottom w:val="0"/>
      <w:divBdr>
        <w:top w:val="none" w:sz="0" w:space="0" w:color="auto"/>
        <w:left w:val="none" w:sz="0" w:space="0" w:color="auto"/>
        <w:bottom w:val="none" w:sz="0" w:space="0" w:color="auto"/>
        <w:right w:val="none" w:sz="0" w:space="0" w:color="auto"/>
      </w:divBdr>
    </w:div>
    <w:div w:id="356470530">
      <w:bodyDiv w:val="1"/>
      <w:marLeft w:val="0"/>
      <w:marRight w:val="0"/>
      <w:marTop w:val="0"/>
      <w:marBottom w:val="0"/>
      <w:divBdr>
        <w:top w:val="none" w:sz="0" w:space="0" w:color="auto"/>
        <w:left w:val="none" w:sz="0" w:space="0" w:color="auto"/>
        <w:bottom w:val="none" w:sz="0" w:space="0" w:color="auto"/>
        <w:right w:val="none" w:sz="0" w:space="0" w:color="auto"/>
      </w:divBdr>
    </w:div>
    <w:div w:id="374042938">
      <w:bodyDiv w:val="1"/>
      <w:marLeft w:val="0"/>
      <w:marRight w:val="0"/>
      <w:marTop w:val="0"/>
      <w:marBottom w:val="0"/>
      <w:divBdr>
        <w:top w:val="none" w:sz="0" w:space="0" w:color="auto"/>
        <w:left w:val="none" w:sz="0" w:space="0" w:color="auto"/>
        <w:bottom w:val="none" w:sz="0" w:space="0" w:color="auto"/>
        <w:right w:val="none" w:sz="0" w:space="0" w:color="auto"/>
      </w:divBdr>
    </w:div>
    <w:div w:id="387265148">
      <w:bodyDiv w:val="1"/>
      <w:marLeft w:val="0"/>
      <w:marRight w:val="0"/>
      <w:marTop w:val="0"/>
      <w:marBottom w:val="0"/>
      <w:divBdr>
        <w:top w:val="none" w:sz="0" w:space="0" w:color="auto"/>
        <w:left w:val="none" w:sz="0" w:space="0" w:color="auto"/>
        <w:bottom w:val="none" w:sz="0" w:space="0" w:color="auto"/>
        <w:right w:val="none" w:sz="0" w:space="0" w:color="auto"/>
      </w:divBdr>
    </w:div>
    <w:div w:id="393625920">
      <w:bodyDiv w:val="1"/>
      <w:marLeft w:val="0"/>
      <w:marRight w:val="0"/>
      <w:marTop w:val="0"/>
      <w:marBottom w:val="0"/>
      <w:divBdr>
        <w:top w:val="none" w:sz="0" w:space="0" w:color="auto"/>
        <w:left w:val="none" w:sz="0" w:space="0" w:color="auto"/>
        <w:bottom w:val="none" w:sz="0" w:space="0" w:color="auto"/>
        <w:right w:val="none" w:sz="0" w:space="0" w:color="auto"/>
      </w:divBdr>
    </w:div>
    <w:div w:id="396906208">
      <w:bodyDiv w:val="1"/>
      <w:marLeft w:val="0"/>
      <w:marRight w:val="0"/>
      <w:marTop w:val="0"/>
      <w:marBottom w:val="0"/>
      <w:divBdr>
        <w:top w:val="none" w:sz="0" w:space="0" w:color="auto"/>
        <w:left w:val="none" w:sz="0" w:space="0" w:color="auto"/>
        <w:bottom w:val="none" w:sz="0" w:space="0" w:color="auto"/>
        <w:right w:val="none" w:sz="0" w:space="0" w:color="auto"/>
      </w:divBdr>
    </w:div>
    <w:div w:id="405997036">
      <w:bodyDiv w:val="1"/>
      <w:marLeft w:val="0"/>
      <w:marRight w:val="0"/>
      <w:marTop w:val="0"/>
      <w:marBottom w:val="0"/>
      <w:divBdr>
        <w:top w:val="none" w:sz="0" w:space="0" w:color="auto"/>
        <w:left w:val="none" w:sz="0" w:space="0" w:color="auto"/>
        <w:bottom w:val="none" w:sz="0" w:space="0" w:color="auto"/>
        <w:right w:val="none" w:sz="0" w:space="0" w:color="auto"/>
      </w:divBdr>
    </w:div>
    <w:div w:id="417823313">
      <w:bodyDiv w:val="1"/>
      <w:marLeft w:val="0"/>
      <w:marRight w:val="0"/>
      <w:marTop w:val="0"/>
      <w:marBottom w:val="0"/>
      <w:divBdr>
        <w:top w:val="none" w:sz="0" w:space="0" w:color="auto"/>
        <w:left w:val="none" w:sz="0" w:space="0" w:color="auto"/>
        <w:bottom w:val="none" w:sz="0" w:space="0" w:color="auto"/>
        <w:right w:val="none" w:sz="0" w:space="0" w:color="auto"/>
      </w:divBdr>
    </w:div>
    <w:div w:id="422000035">
      <w:bodyDiv w:val="1"/>
      <w:marLeft w:val="0"/>
      <w:marRight w:val="0"/>
      <w:marTop w:val="0"/>
      <w:marBottom w:val="0"/>
      <w:divBdr>
        <w:top w:val="none" w:sz="0" w:space="0" w:color="auto"/>
        <w:left w:val="none" w:sz="0" w:space="0" w:color="auto"/>
        <w:bottom w:val="none" w:sz="0" w:space="0" w:color="auto"/>
        <w:right w:val="none" w:sz="0" w:space="0" w:color="auto"/>
      </w:divBdr>
    </w:div>
    <w:div w:id="439951487">
      <w:bodyDiv w:val="1"/>
      <w:marLeft w:val="0"/>
      <w:marRight w:val="0"/>
      <w:marTop w:val="0"/>
      <w:marBottom w:val="0"/>
      <w:divBdr>
        <w:top w:val="none" w:sz="0" w:space="0" w:color="auto"/>
        <w:left w:val="none" w:sz="0" w:space="0" w:color="auto"/>
        <w:bottom w:val="none" w:sz="0" w:space="0" w:color="auto"/>
        <w:right w:val="none" w:sz="0" w:space="0" w:color="auto"/>
      </w:divBdr>
    </w:div>
    <w:div w:id="452597122">
      <w:bodyDiv w:val="1"/>
      <w:marLeft w:val="0"/>
      <w:marRight w:val="0"/>
      <w:marTop w:val="0"/>
      <w:marBottom w:val="0"/>
      <w:divBdr>
        <w:top w:val="none" w:sz="0" w:space="0" w:color="auto"/>
        <w:left w:val="none" w:sz="0" w:space="0" w:color="auto"/>
        <w:bottom w:val="none" w:sz="0" w:space="0" w:color="auto"/>
        <w:right w:val="none" w:sz="0" w:space="0" w:color="auto"/>
      </w:divBdr>
    </w:div>
    <w:div w:id="456724959">
      <w:bodyDiv w:val="1"/>
      <w:marLeft w:val="0"/>
      <w:marRight w:val="0"/>
      <w:marTop w:val="0"/>
      <w:marBottom w:val="0"/>
      <w:divBdr>
        <w:top w:val="none" w:sz="0" w:space="0" w:color="auto"/>
        <w:left w:val="none" w:sz="0" w:space="0" w:color="auto"/>
        <w:bottom w:val="none" w:sz="0" w:space="0" w:color="auto"/>
        <w:right w:val="none" w:sz="0" w:space="0" w:color="auto"/>
      </w:divBdr>
    </w:div>
    <w:div w:id="461776228">
      <w:bodyDiv w:val="1"/>
      <w:marLeft w:val="0"/>
      <w:marRight w:val="0"/>
      <w:marTop w:val="0"/>
      <w:marBottom w:val="0"/>
      <w:divBdr>
        <w:top w:val="none" w:sz="0" w:space="0" w:color="auto"/>
        <w:left w:val="none" w:sz="0" w:space="0" w:color="auto"/>
        <w:bottom w:val="none" w:sz="0" w:space="0" w:color="auto"/>
        <w:right w:val="none" w:sz="0" w:space="0" w:color="auto"/>
      </w:divBdr>
    </w:div>
    <w:div w:id="463890070">
      <w:bodyDiv w:val="1"/>
      <w:marLeft w:val="0"/>
      <w:marRight w:val="0"/>
      <w:marTop w:val="0"/>
      <w:marBottom w:val="0"/>
      <w:divBdr>
        <w:top w:val="none" w:sz="0" w:space="0" w:color="auto"/>
        <w:left w:val="none" w:sz="0" w:space="0" w:color="auto"/>
        <w:bottom w:val="none" w:sz="0" w:space="0" w:color="auto"/>
        <w:right w:val="none" w:sz="0" w:space="0" w:color="auto"/>
      </w:divBdr>
    </w:div>
    <w:div w:id="473910166">
      <w:bodyDiv w:val="1"/>
      <w:marLeft w:val="0"/>
      <w:marRight w:val="0"/>
      <w:marTop w:val="0"/>
      <w:marBottom w:val="0"/>
      <w:divBdr>
        <w:top w:val="none" w:sz="0" w:space="0" w:color="auto"/>
        <w:left w:val="none" w:sz="0" w:space="0" w:color="auto"/>
        <w:bottom w:val="none" w:sz="0" w:space="0" w:color="auto"/>
        <w:right w:val="none" w:sz="0" w:space="0" w:color="auto"/>
      </w:divBdr>
    </w:div>
    <w:div w:id="487861997">
      <w:bodyDiv w:val="1"/>
      <w:marLeft w:val="0"/>
      <w:marRight w:val="0"/>
      <w:marTop w:val="0"/>
      <w:marBottom w:val="0"/>
      <w:divBdr>
        <w:top w:val="none" w:sz="0" w:space="0" w:color="auto"/>
        <w:left w:val="none" w:sz="0" w:space="0" w:color="auto"/>
        <w:bottom w:val="none" w:sz="0" w:space="0" w:color="auto"/>
        <w:right w:val="none" w:sz="0" w:space="0" w:color="auto"/>
      </w:divBdr>
    </w:div>
    <w:div w:id="494686403">
      <w:bodyDiv w:val="1"/>
      <w:marLeft w:val="0"/>
      <w:marRight w:val="0"/>
      <w:marTop w:val="0"/>
      <w:marBottom w:val="0"/>
      <w:divBdr>
        <w:top w:val="none" w:sz="0" w:space="0" w:color="auto"/>
        <w:left w:val="none" w:sz="0" w:space="0" w:color="auto"/>
        <w:bottom w:val="none" w:sz="0" w:space="0" w:color="auto"/>
        <w:right w:val="none" w:sz="0" w:space="0" w:color="auto"/>
      </w:divBdr>
    </w:div>
    <w:div w:id="495727456">
      <w:bodyDiv w:val="1"/>
      <w:marLeft w:val="0"/>
      <w:marRight w:val="0"/>
      <w:marTop w:val="0"/>
      <w:marBottom w:val="0"/>
      <w:divBdr>
        <w:top w:val="none" w:sz="0" w:space="0" w:color="auto"/>
        <w:left w:val="none" w:sz="0" w:space="0" w:color="auto"/>
        <w:bottom w:val="none" w:sz="0" w:space="0" w:color="auto"/>
        <w:right w:val="none" w:sz="0" w:space="0" w:color="auto"/>
      </w:divBdr>
    </w:div>
    <w:div w:id="496842643">
      <w:bodyDiv w:val="1"/>
      <w:marLeft w:val="0"/>
      <w:marRight w:val="0"/>
      <w:marTop w:val="0"/>
      <w:marBottom w:val="0"/>
      <w:divBdr>
        <w:top w:val="none" w:sz="0" w:space="0" w:color="auto"/>
        <w:left w:val="none" w:sz="0" w:space="0" w:color="auto"/>
        <w:bottom w:val="none" w:sz="0" w:space="0" w:color="auto"/>
        <w:right w:val="none" w:sz="0" w:space="0" w:color="auto"/>
      </w:divBdr>
    </w:div>
    <w:div w:id="514459823">
      <w:bodyDiv w:val="1"/>
      <w:marLeft w:val="0"/>
      <w:marRight w:val="0"/>
      <w:marTop w:val="0"/>
      <w:marBottom w:val="0"/>
      <w:divBdr>
        <w:top w:val="none" w:sz="0" w:space="0" w:color="auto"/>
        <w:left w:val="none" w:sz="0" w:space="0" w:color="auto"/>
        <w:bottom w:val="none" w:sz="0" w:space="0" w:color="auto"/>
        <w:right w:val="none" w:sz="0" w:space="0" w:color="auto"/>
      </w:divBdr>
    </w:div>
    <w:div w:id="514465580">
      <w:bodyDiv w:val="1"/>
      <w:marLeft w:val="0"/>
      <w:marRight w:val="0"/>
      <w:marTop w:val="0"/>
      <w:marBottom w:val="0"/>
      <w:divBdr>
        <w:top w:val="none" w:sz="0" w:space="0" w:color="auto"/>
        <w:left w:val="none" w:sz="0" w:space="0" w:color="auto"/>
        <w:bottom w:val="none" w:sz="0" w:space="0" w:color="auto"/>
        <w:right w:val="none" w:sz="0" w:space="0" w:color="auto"/>
      </w:divBdr>
    </w:div>
    <w:div w:id="527065466">
      <w:bodyDiv w:val="1"/>
      <w:marLeft w:val="0"/>
      <w:marRight w:val="0"/>
      <w:marTop w:val="0"/>
      <w:marBottom w:val="0"/>
      <w:divBdr>
        <w:top w:val="none" w:sz="0" w:space="0" w:color="auto"/>
        <w:left w:val="none" w:sz="0" w:space="0" w:color="auto"/>
        <w:bottom w:val="none" w:sz="0" w:space="0" w:color="auto"/>
        <w:right w:val="none" w:sz="0" w:space="0" w:color="auto"/>
      </w:divBdr>
    </w:div>
    <w:div w:id="540673973">
      <w:bodyDiv w:val="1"/>
      <w:marLeft w:val="0"/>
      <w:marRight w:val="0"/>
      <w:marTop w:val="0"/>
      <w:marBottom w:val="0"/>
      <w:divBdr>
        <w:top w:val="none" w:sz="0" w:space="0" w:color="auto"/>
        <w:left w:val="none" w:sz="0" w:space="0" w:color="auto"/>
        <w:bottom w:val="none" w:sz="0" w:space="0" w:color="auto"/>
        <w:right w:val="none" w:sz="0" w:space="0" w:color="auto"/>
      </w:divBdr>
    </w:div>
    <w:div w:id="567377791">
      <w:bodyDiv w:val="1"/>
      <w:marLeft w:val="0"/>
      <w:marRight w:val="0"/>
      <w:marTop w:val="0"/>
      <w:marBottom w:val="0"/>
      <w:divBdr>
        <w:top w:val="none" w:sz="0" w:space="0" w:color="auto"/>
        <w:left w:val="none" w:sz="0" w:space="0" w:color="auto"/>
        <w:bottom w:val="none" w:sz="0" w:space="0" w:color="auto"/>
        <w:right w:val="none" w:sz="0" w:space="0" w:color="auto"/>
      </w:divBdr>
    </w:div>
    <w:div w:id="584611921">
      <w:bodyDiv w:val="1"/>
      <w:marLeft w:val="0"/>
      <w:marRight w:val="0"/>
      <w:marTop w:val="0"/>
      <w:marBottom w:val="0"/>
      <w:divBdr>
        <w:top w:val="none" w:sz="0" w:space="0" w:color="auto"/>
        <w:left w:val="none" w:sz="0" w:space="0" w:color="auto"/>
        <w:bottom w:val="none" w:sz="0" w:space="0" w:color="auto"/>
        <w:right w:val="none" w:sz="0" w:space="0" w:color="auto"/>
      </w:divBdr>
    </w:div>
    <w:div w:id="586616673">
      <w:bodyDiv w:val="1"/>
      <w:marLeft w:val="0"/>
      <w:marRight w:val="0"/>
      <w:marTop w:val="0"/>
      <w:marBottom w:val="0"/>
      <w:divBdr>
        <w:top w:val="none" w:sz="0" w:space="0" w:color="auto"/>
        <w:left w:val="none" w:sz="0" w:space="0" w:color="auto"/>
        <w:bottom w:val="none" w:sz="0" w:space="0" w:color="auto"/>
        <w:right w:val="none" w:sz="0" w:space="0" w:color="auto"/>
      </w:divBdr>
    </w:div>
    <w:div w:id="601644383">
      <w:bodyDiv w:val="1"/>
      <w:marLeft w:val="0"/>
      <w:marRight w:val="0"/>
      <w:marTop w:val="0"/>
      <w:marBottom w:val="0"/>
      <w:divBdr>
        <w:top w:val="none" w:sz="0" w:space="0" w:color="auto"/>
        <w:left w:val="none" w:sz="0" w:space="0" w:color="auto"/>
        <w:bottom w:val="none" w:sz="0" w:space="0" w:color="auto"/>
        <w:right w:val="none" w:sz="0" w:space="0" w:color="auto"/>
      </w:divBdr>
    </w:div>
    <w:div w:id="638146666">
      <w:bodyDiv w:val="1"/>
      <w:marLeft w:val="0"/>
      <w:marRight w:val="0"/>
      <w:marTop w:val="0"/>
      <w:marBottom w:val="0"/>
      <w:divBdr>
        <w:top w:val="none" w:sz="0" w:space="0" w:color="auto"/>
        <w:left w:val="none" w:sz="0" w:space="0" w:color="auto"/>
        <w:bottom w:val="none" w:sz="0" w:space="0" w:color="auto"/>
        <w:right w:val="none" w:sz="0" w:space="0" w:color="auto"/>
      </w:divBdr>
    </w:div>
    <w:div w:id="655643394">
      <w:bodyDiv w:val="1"/>
      <w:marLeft w:val="0"/>
      <w:marRight w:val="0"/>
      <w:marTop w:val="0"/>
      <w:marBottom w:val="0"/>
      <w:divBdr>
        <w:top w:val="none" w:sz="0" w:space="0" w:color="auto"/>
        <w:left w:val="none" w:sz="0" w:space="0" w:color="auto"/>
        <w:bottom w:val="none" w:sz="0" w:space="0" w:color="auto"/>
        <w:right w:val="none" w:sz="0" w:space="0" w:color="auto"/>
      </w:divBdr>
    </w:div>
    <w:div w:id="674965764">
      <w:bodyDiv w:val="1"/>
      <w:marLeft w:val="0"/>
      <w:marRight w:val="0"/>
      <w:marTop w:val="0"/>
      <w:marBottom w:val="0"/>
      <w:divBdr>
        <w:top w:val="none" w:sz="0" w:space="0" w:color="auto"/>
        <w:left w:val="none" w:sz="0" w:space="0" w:color="auto"/>
        <w:bottom w:val="none" w:sz="0" w:space="0" w:color="auto"/>
        <w:right w:val="none" w:sz="0" w:space="0" w:color="auto"/>
      </w:divBdr>
    </w:div>
    <w:div w:id="680162192">
      <w:bodyDiv w:val="1"/>
      <w:marLeft w:val="0"/>
      <w:marRight w:val="0"/>
      <w:marTop w:val="0"/>
      <w:marBottom w:val="0"/>
      <w:divBdr>
        <w:top w:val="none" w:sz="0" w:space="0" w:color="auto"/>
        <w:left w:val="none" w:sz="0" w:space="0" w:color="auto"/>
        <w:bottom w:val="none" w:sz="0" w:space="0" w:color="auto"/>
        <w:right w:val="none" w:sz="0" w:space="0" w:color="auto"/>
      </w:divBdr>
    </w:div>
    <w:div w:id="686369425">
      <w:bodyDiv w:val="1"/>
      <w:marLeft w:val="0"/>
      <w:marRight w:val="0"/>
      <w:marTop w:val="0"/>
      <w:marBottom w:val="0"/>
      <w:divBdr>
        <w:top w:val="none" w:sz="0" w:space="0" w:color="auto"/>
        <w:left w:val="none" w:sz="0" w:space="0" w:color="auto"/>
        <w:bottom w:val="none" w:sz="0" w:space="0" w:color="auto"/>
        <w:right w:val="none" w:sz="0" w:space="0" w:color="auto"/>
      </w:divBdr>
    </w:div>
    <w:div w:id="686980939">
      <w:bodyDiv w:val="1"/>
      <w:marLeft w:val="0"/>
      <w:marRight w:val="0"/>
      <w:marTop w:val="0"/>
      <w:marBottom w:val="0"/>
      <w:divBdr>
        <w:top w:val="none" w:sz="0" w:space="0" w:color="auto"/>
        <w:left w:val="none" w:sz="0" w:space="0" w:color="auto"/>
        <w:bottom w:val="none" w:sz="0" w:space="0" w:color="auto"/>
        <w:right w:val="none" w:sz="0" w:space="0" w:color="auto"/>
      </w:divBdr>
    </w:div>
    <w:div w:id="688025871">
      <w:bodyDiv w:val="1"/>
      <w:marLeft w:val="0"/>
      <w:marRight w:val="0"/>
      <w:marTop w:val="0"/>
      <w:marBottom w:val="0"/>
      <w:divBdr>
        <w:top w:val="none" w:sz="0" w:space="0" w:color="auto"/>
        <w:left w:val="none" w:sz="0" w:space="0" w:color="auto"/>
        <w:bottom w:val="none" w:sz="0" w:space="0" w:color="auto"/>
        <w:right w:val="none" w:sz="0" w:space="0" w:color="auto"/>
      </w:divBdr>
    </w:div>
    <w:div w:id="688944768">
      <w:bodyDiv w:val="1"/>
      <w:marLeft w:val="0"/>
      <w:marRight w:val="0"/>
      <w:marTop w:val="0"/>
      <w:marBottom w:val="0"/>
      <w:divBdr>
        <w:top w:val="none" w:sz="0" w:space="0" w:color="auto"/>
        <w:left w:val="none" w:sz="0" w:space="0" w:color="auto"/>
        <w:bottom w:val="none" w:sz="0" w:space="0" w:color="auto"/>
        <w:right w:val="none" w:sz="0" w:space="0" w:color="auto"/>
      </w:divBdr>
    </w:div>
    <w:div w:id="706026220">
      <w:bodyDiv w:val="1"/>
      <w:marLeft w:val="0"/>
      <w:marRight w:val="0"/>
      <w:marTop w:val="0"/>
      <w:marBottom w:val="0"/>
      <w:divBdr>
        <w:top w:val="none" w:sz="0" w:space="0" w:color="auto"/>
        <w:left w:val="none" w:sz="0" w:space="0" w:color="auto"/>
        <w:bottom w:val="none" w:sz="0" w:space="0" w:color="auto"/>
        <w:right w:val="none" w:sz="0" w:space="0" w:color="auto"/>
      </w:divBdr>
    </w:div>
    <w:div w:id="708457610">
      <w:bodyDiv w:val="1"/>
      <w:marLeft w:val="0"/>
      <w:marRight w:val="0"/>
      <w:marTop w:val="0"/>
      <w:marBottom w:val="0"/>
      <w:divBdr>
        <w:top w:val="none" w:sz="0" w:space="0" w:color="auto"/>
        <w:left w:val="none" w:sz="0" w:space="0" w:color="auto"/>
        <w:bottom w:val="none" w:sz="0" w:space="0" w:color="auto"/>
        <w:right w:val="none" w:sz="0" w:space="0" w:color="auto"/>
      </w:divBdr>
    </w:div>
    <w:div w:id="711812107">
      <w:bodyDiv w:val="1"/>
      <w:marLeft w:val="0"/>
      <w:marRight w:val="0"/>
      <w:marTop w:val="0"/>
      <w:marBottom w:val="0"/>
      <w:divBdr>
        <w:top w:val="none" w:sz="0" w:space="0" w:color="auto"/>
        <w:left w:val="none" w:sz="0" w:space="0" w:color="auto"/>
        <w:bottom w:val="none" w:sz="0" w:space="0" w:color="auto"/>
        <w:right w:val="none" w:sz="0" w:space="0" w:color="auto"/>
      </w:divBdr>
    </w:div>
    <w:div w:id="712927394">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62997567">
      <w:bodyDiv w:val="1"/>
      <w:marLeft w:val="0"/>
      <w:marRight w:val="0"/>
      <w:marTop w:val="0"/>
      <w:marBottom w:val="0"/>
      <w:divBdr>
        <w:top w:val="none" w:sz="0" w:space="0" w:color="auto"/>
        <w:left w:val="none" w:sz="0" w:space="0" w:color="auto"/>
        <w:bottom w:val="none" w:sz="0" w:space="0" w:color="auto"/>
        <w:right w:val="none" w:sz="0" w:space="0" w:color="auto"/>
      </w:divBdr>
    </w:div>
    <w:div w:id="763108855">
      <w:bodyDiv w:val="1"/>
      <w:marLeft w:val="0"/>
      <w:marRight w:val="0"/>
      <w:marTop w:val="0"/>
      <w:marBottom w:val="0"/>
      <w:divBdr>
        <w:top w:val="none" w:sz="0" w:space="0" w:color="auto"/>
        <w:left w:val="none" w:sz="0" w:space="0" w:color="auto"/>
        <w:bottom w:val="none" w:sz="0" w:space="0" w:color="auto"/>
        <w:right w:val="none" w:sz="0" w:space="0" w:color="auto"/>
      </w:divBdr>
    </w:div>
    <w:div w:id="764301082">
      <w:bodyDiv w:val="1"/>
      <w:marLeft w:val="0"/>
      <w:marRight w:val="0"/>
      <w:marTop w:val="0"/>
      <w:marBottom w:val="0"/>
      <w:divBdr>
        <w:top w:val="none" w:sz="0" w:space="0" w:color="auto"/>
        <w:left w:val="none" w:sz="0" w:space="0" w:color="auto"/>
        <w:bottom w:val="none" w:sz="0" w:space="0" w:color="auto"/>
        <w:right w:val="none" w:sz="0" w:space="0" w:color="auto"/>
      </w:divBdr>
    </w:div>
    <w:div w:id="780538459">
      <w:bodyDiv w:val="1"/>
      <w:marLeft w:val="0"/>
      <w:marRight w:val="0"/>
      <w:marTop w:val="0"/>
      <w:marBottom w:val="0"/>
      <w:divBdr>
        <w:top w:val="none" w:sz="0" w:space="0" w:color="auto"/>
        <w:left w:val="none" w:sz="0" w:space="0" w:color="auto"/>
        <w:bottom w:val="none" w:sz="0" w:space="0" w:color="auto"/>
        <w:right w:val="none" w:sz="0" w:space="0" w:color="auto"/>
      </w:divBdr>
    </w:div>
    <w:div w:id="787548048">
      <w:bodyDiv w:val="1"/>
      <w:marLeft w:val="0"/>
      <w:marRight w:val="0"/>
      <w:marTop w:val="0"/>
      <w:marBottom w:val="0"/>
      <w:divBdr>
        <w:top w:val="none" w:sz="0" w:space="0" w:color="auto"/>
        <w:left w:val="none" w:sz="0" w:space="0" w:color="auto"/>
        <w:bottom w:val="none" w:sz="0" w:space="0" w:color="auto"/>
        <w:right w:val="none" w:sz="0" w:space="0" w:color="auto"/>
      </w:divBdr>
    </w:div>
    <w:div w:id="847986190">
      <w:bodyDiv w:val="1"/>
      <w:marLeft w:val="0"/>
      <w:marRight w:val="0"/>
      <w:marTop w:val="0"/>
      <w:marBottom w:val="0"/>
      <w:divBdr>
        <w:top w:val="none" w:sz="0" w:space="0" w:color="auto"/>
        <w:left w:val="none" w:sz="0" w:space="0" w:color="auto"/>
        <w:bottom w:val="none" w:sz="0" w:space="0" w:color="auto"/>
        <w:right w:val="none" w:sz="0" w:space="0" w:color="auto"/>
      </w:divBdr>
    </w:div>
    <w:div w:id="859008738">
      <w:bodyDiv w:val="1"/>
      <w:marLeft w:val="0"/>
      <w:marRight w:val="0"/>
      <w:marTop w:val="0"/>
      <w:marBottom w:val="0"/>
      <w:divBdr>
        <w:top w:val="none" w:sz="0" w:space="0" w:color="auto"/>
        <w:left w:val="none" w:sz="0" w:space="0" w:color="auto"/>
        <w:bottom w:val="none" w:sz="0" w:space="0" w:color="auto"/>
        <w:right w:val="none" w:sz="0" w:space="0" w:color="auto"/>
      </w:divBdr>
    </w:div>
    <w:div w:id="864097449">
      <w:bodyDiv w:val="1"/>
      <w:marLeft w:val="0"/>
      <w:marRight w:val="0"/>
      <w:marTop w:val="0"/>
      <w:marBottom w:val="0"/>
      <w:divBdr>
        <w:top w:val="none" w:sz="0" w:space="0" w:color="auto"/>
        <w:left w:val="none" w:sz="0" w:space="0" w:color="auto"/>
        <w:bottom w:val="none" w:sz="0" w:space="0" w:color="auto"/>
        <w:right w:val="none" w:sz="0" w:space="0" w:color="auto"/>
      </w:divBdr>
    </w:div>
    <w:div w:id="871116104">
      <w:bodyDiv w:val="1"/>
      <w:marLeft w:val="0"/>
      <w:marRight w:val="0"/>
      <w:marTop w:val="0"/>
      <w:marBottom w:val="0"/>
      <w:divBdr>
        <w:top w:val="none" w:sz="0" w:space="0" w:color="auto"/>
        <w:left w:val="none" w:sz="0" w:space="0" w:color="auto"/>
        <w:bottom w:val="none" w:sz="0" w:space="0" w:color="auto"/>
        <w:right w:val="none" w:sz="0" w:space="0" w:color="auto"/>
      </w:divBdr>
    </w:div>
    <w:div w:id="874929303">
      <w:bodyDiv w:val="1"/>
      <w:marLeft w:val="0"/>
      <w:marRight w:val="0"/>
      <w:marTop w:val="0"/>
      <w:marBottom w:val="0"/>
      <w:divBdr>
        <w:top w:val="none" w:sz="0" w:space="0" w:color="auto"/>
        <w:left w:val="none" w:sz="0" w:space="0" w:color="auto"/>
        <w:bottom w:val="none" w:sz="0" w:space="0" w:color="auto"/>
        <w:right w:val="none" w:sz="0" w:space="0" w:color="auto"/>
      </w:divBdr>
    </w:div>
    <w:div w:id="880365112">
      <w:bodyDiv w:val="1"/>
      <w:marLeft w:val="0"/>
      <w:marRight w:val="0"/>
      <w:marTop w:val="0"/>
      <w:marBottom w:val="0"/>
      <w:divBdr>
        <w:top w:val="none" w:sz="0" w:space="0" w:color="auto"/>
        <w:left w:val="none" w:sz="0" w:space="0" w:color="auto"/>
        <w:bottom w:val="none" w:sz="0" w:space="0" w:color="auto"/>
        <w:right w:val="none" w:sz="0" w:space="0" w:color="auto"/>
      </w:divBdr>
    </w:div>
    <w:div w:id="898243805">
      <w:bodyDiv w:val="1"/>
      <w:marLeft w:val="0"/>
      <w:marRight w:val="0"/>
      <w:marTop w:val="0"/>
      <w:marBottom w:val="0"/>
      <w:divBdr>
        <w:top w:val="none" w:sz="0" w:space="0" w:color="auto"/>
        <w:left w:val="none" w:sz="0" w:space="0" w:color="auto"/>
        <w:bottom w:val="none" w:sz="0" w:space="0" w:color="auto"/>
        <w:right w:val="none" w:sz="0" w:space="0" w:color="auto"/>
      </w:divBdr>
    </w:div>
    <w:div w:id="919946709">
      <w:bodyDiv w:val="1"/>
      <w:marLeft w:val="0"/>
      <w:marRight w:val="0"/>
      <w:marTop w:val="0"/>
      <w:marBottom w:val="0"/>
      <w:divBdr>
        <w:top w:val="none" w:sz="0" w:space="0" w:color="auto"/>
        <w:left w:val="none" w:sz="0" w:space="0" w:color="auto"/>
        <w:bottom w:val="none" w:sz="0" w:space="0" w:color="auto"/>
        <w:right w:val="none" w:sz="0" w:space="0" w:color="auto"/>
      </w:divBdr>
    </w:div>
    <w:div w:id="922492950">
      <w:bodyDiv w:val="1"/>
      <w:marLeft w:val="0"/>
      <w:marRight w:val="0"/>
      <w:marTop w:val="0"/>
      <w:marBottom w:val="0"/>
      <w:divBdr>
        <w:top w:val="none" w:sz="0" w:space="0" w:color="auto"/>
        <w:left w:val="none" w:sz="0" w:space="0" w:color="auto"/>
        <w:bottom w:val="none" w:sz="0" w:space="0" w:color="auto"/>
        <w:right w:val="none" w:sz="0" w:space="0" w:color="auto"/>
      </w:divBdr>
    </w:div>
    <w:div w:id="934216963">
      <w:bodyDiv w:val="1"/>
      <w:marLeft w:val="0"/>
      <w:marRight w:val="0"/>
      <w:marTop w:val="0"/>
      <w:marBottom w:val="0"/>
      <w:divBdr>
        <w:top w:val="none" w:sz="0" w:space="0" w:color="auto"/>
        <w:left w:val="none" w:sz="0" w:space="0" w:color="auto"/>
        <w:bottom w:val="none" w:sz="0" w:space="0" w:color="auto"/>
        <w:right w:val="none" w:sz="0" w:space="0" w:color="auto"/>
      </w:divBdr>
    </w:div>
    <w:div w:id="937368593">
      <w:bodyDiv w:val="1"/>
      <w:marLeft w:val="0"/>
      <w:marRight w:val="0"/>
      <w:marTop w:val="0"/>
      <w:marBottom w:val="0"/>
      <w:divBdr>
        <w:top w:val="none" w:sz="0" w:space="0" w:color="auto"/>
        <w:left w:val="none" w:sz="0" w:space="0" w:color="auto"/>
        <w:bottom w:val="none" w:sz="0" w:space="0" w:color="auto"/>
        <w:right w:val="none" w:sz="0" w:space="0" w:color="auto"/>
      </w:divBdr>
    </w:div>
    <w:div w:id="956175521">
      <w:bodyDiv w:val="1"/>
      <w:marLeft w:val="0"/>
      <w:marRight w:val="0"/>
      <w:marTop w:val="0"/>
      <w:marBottom w:val="0"/>
      <w:divBdr>
        <w:top w:val="none" w:sz="0" w:space="0" w:color="auto"/>
        <w:left w:val="none" w:sz="0" w:space="0" w:color="auto"/>
        <w:bottom w:val="none" w:sz="0" w:space="0" w:color="auto"/>
        <w:right w:val="none" w:sz="0" w:space="0" w:color="auto"/>
      </w:divBdr>
    </w:div>
    <w:div w:id="972179459">
      <w:bodyDiv w:val="1"/>
      <w:marLeft w:val="0"/>
      <w:marRight w:val="0"/>
      <w:marTop w:val="0"/>
      <w:marBottom w:val="0"/>
      <w:divBdr>
        <w:top w:val="none" w:sz="0" w:space="0" w:color="auto"/>
        <w:left w:val="none" w:sz="0" w:space="0" w:color="auto"/>
        <w:bottom w:val="none" w:sz="0" w:space="0" w:color="auto"/>
        <w:right w:val="none" w:sz="0" w:space="0" w:color="auto"/>
      </w:divBdr>
    </w:div>
    <w:div w:id="988367022">
      <w:bodyDiv w:val="1"/>
      <w:marLeft w:val="0"/>
      <w:marRight w:val="0"/>
      <w:marTop w:val="0"/>
      <w:marBottom w:val="0"/>
      <w:divBdr>
        <w:top w:val="none" w:sz="0" w:space="0" w:color="auto"/>
        <w:left w:val="none" w:sz="0" w:space="0" w:color="auto"/>
        <w:bottom w:val="none" w:sz="0" w:space="0" w:color="auto"/>
        <w:right w:val="none" w:sz="0" w:space="0" w:color="auto"/>
      </w:divBdr>
    </w:div>
    <w:div w:id="996617180">
      <w:bodyDiv w:val="1"/>
      <w:marLeft w:val="0"/>
      <w:marRight w:val="0"/>
      <w:marTop w:val="0"/>
      <w:marBottom w:val="0"/>
      <w:divBdr>
        <w:top w:val="none" w:sz="0" w:space="0" w:color="auto"/>
        <w:left w:val="none" w:sz="0" w:space="0" w:color="auto"/>
        <w:bottom w:val="none" w:sz="0" w:space="0" w:color="auto"/>
        <w:right w:val="none" w:sz="0" w:space="0" w:color="auto"/>
      </w:divBdr>
    </w:div>
    <w:div w:id="1018968289">
      <w:bodyDiv w:val="1"/>
      <w:marLeft w:val="0"/>
      <w:marRight w:val="0"/>
      <w:marTop w:val="0"/>
      <w:marBottom w:val="0"/>
      <w:divBdr>
        <w:top w:val="none" w:sz="0" w:space="0" w:color="auto"/>
        <w:left w:val="none" w:sz="0" w:space="0" w:color="auto"/>
        <w:bottom w:val="none" w:sz="0" w:space="0" w:color="auto"/>
        <w:right w:val="none" w:sz="0" w:space="0" w:color="auto"/>
      </w:divBdr>
    </w:div>
    <w:div w:id="1042291781">
      <w:bodyDiv w:val="1"/>
      <w:marLeft w:val="0"/>
      <w:marRight w:val="0"/>
      <w:marTop w:val="0"/>
      <w:marBottom w:val="0"/>
      <w:divBdr>
        <w:top w:val="none" w:sz="0" w:space="0" w:color="auto"/>
        <w:left w:val="none" w:sz="0" w:space="0" w:color="auto"/>
        <w:bottom w:val="none" w:sz="0" w:space="0" w:color="auto"/>
        <w:right w:val="none" w:sz="0" w:space="0" w:color="auto"/>
      </w:divBdr>
    </w:div>
    <w:div w:id="1043209805">
      <w:bodyDiv w:val="1"/>
      <w:marLeft w:val="0"/>
      <w:marRight w:val="0"/>
      <w:marTop w:val="0"/>
      <w:marBottom w:val="0"/>
      <w:divBdr>
        <w:top w:val="none" w:sz="0" w:space="0" w:color="auto"/>
        <w:left w:val="none" w:sz="0" w:space="0" w:color="auto"/>
        <w:bottom w:val="none" w:sz="0" w:space="0" w:color="auto"/>
        <w:right w:val="none" w:sz="0" w:space="0" w:color="auto"/>
      </w:divBdr>
    </w:div>
    <w:div w:id="1064449890">
      <w:bodyDiv w:val="1"/>
      <w:marLeft w:val="0"/>
      <w:marRight w:val="0"/>
      <w:marTop w:val="0"/>
      <w:marBottom w:val="0"/>
      <w:divBdr>
        <w:top w:val="none" w:sz="0" w:space="0" w:color="auto"/>
        <w:left w:val="none" w:sz="0" w:space="0" w:color="auto"/>
        <w:bottom w:val="none" w:sz="0" w:space="0" w:color="auto"/>
        <w:right w:val="none" w:sz="0" w:space="0" w:color="auto"/>
      </w:divBdr>
    </w:div>
    <w:div w:id="1070233944">
      <w:bodyDiv w:val="1"/>
      <w:marLeft w:val="0"/>
      <w:marRight w:val="0"/>
      <w:marTop w:val="0"/>
      <w:marBottom w:val="0"/>
      <w:divBdr>
        <w:top w:val="none" w:sz="0" w:space="0" w:color="auto"/>
        <w:left w:val="none" w:sz="0" w:space="0" w:color="auto"/>
        <w:bottom w:val="none" w:sz="0" w:space="0" w:color="auto"/>
        <w:right w:val="none" w:sz="0" w:space="0" w:color="auto"/>
      </w:divBdr>
    </w:div>
    <w:div w:id="1074279500">
      <w:bodyDiv w:val="1"/>
      <w:marLeft w:val="0"/>
      <w:marRight w:val="0"/>
      <w:marTop w:val="0"/>
      <w:marBottom w:val="0"/>
      <w:divBdr>
        <w:top w:val="none" w:sz="0" w:space="0" w:color="auto"/>
        <w:left w:val="none" w:sz="0" w:space="0" w:color="auto"/>
        <w:bottom w:val="none" w:sz="0" w:space="0" w:color="auto"/>
        <w:right w:val="none" w:sz="0" w:space="0" w:color="auto"/>
      </w:divBdr>
    </w:div>
    <w:div w:id="1115978105">
      <w:bodyDiv w:val="1"/>
      <w:marLeft w:val="0"/>
      <w:marRight w:val="0"/>
      <w:marTop w:val="0"/>
      <w:marBottom w:val="0"/>
      <w:divBdr>
        <w:top w:val="none" w:sz="0" w:space="0" w:color="auto"/>
        <w:left w:val="none" w:sz="0" w:space="0" w:color="auto"/>
        <w:bottom w:val="none" w:sz="0" w:space="0" w:color="auto"/>
        <w:right w:val="none" w:sz="0" w:space="0" w:color="auto"/>
      </w:divBdr>
    </w:div>
    <w:div w:id="1119110599">
      <w:bodyDiv w:val="1"/>
      <w:marLeft w:val="0"/>
      <w:marRight w:val="0"/>
      <w:marTop w:val="0"/>
      <w:marBottom w:val="0"/>
      <w:divBdr>
        <w:top w:val="none" w:sz="0" w:space="0" w:color="auto"/>
        <w:left w:val="none" w:sz="0" w:space="0" w:color="auto"/>
        <w:bottom w:val="none" w:sz="0" w:space="0" w:color="auto"/>
        <w:right w:val="none" w:sz="0" w:space="0" w:color="auto"/>
      </w:divBdr>
    </w:div>
    <w:div w:id="1121462265">
      <w:bodyDiv w:val="1"/>
      <w:marLeft w:val="0"/>
      <w:marRight w:val="0"/>
      <w:marTop w:val="0"/>
      <w:marBottom w:val="0"/>
      <w:divBdr>
        <w:top w:val="none" w:sz="0" w:space="0" w:color="auto"/>
        <w:left w:val="none" w:sz="0" w:space="0" w:color="auto"/>
        <w:bottom w:val="none" w:sz="0" w:space="0" w:color="auto"/>
        <w:right w:val="none" w:sz="0" w:space="0" w:color="auto"/>
      </w:divBdr>
    </w:div>
    <w:div w:id="1157114726">
      <w:bodyDiv w:val="1"/>
      <w:marLeft w:val="0"/>
      <w:marRight w:val="0"/>
      <w:marTop w:val="0"/>
      <w:marBottom w:val="0"/>
      <w:divBdr>
        <w:top w:val="none" w:sz="0" w:space="0" w:color="auto"/>
        <w:left w:val="none" w:sz="0" w:space="0" w:color="auto"/>
        <w:bottom w:val="none" w:sz="0" w:space="0" w:color="auto"/>
        <w:right w:val="none" w:sz="0" w:space="0" w:color="auto"/>
      </w:divBdr>
    </w:div>
    <w:div w:id="1171021423">
      <w:bodyDiv w:val="1"/>
      <w:marLeft w:val="0"/>
      <w:marRight w:val="0"/>
      <w:marTop w:val="0"/>
      <w:marBottom w:val="0"/>
      <w:divBdr>
        <w:top w:val="none" w:sz="0" w:space="0" w:color="auto"/>
        <w:left w:val="none" w:sz="0" w:space="0" w:color="auto"/>
        <w:bottom w:val="none" w:sz="0" w:space="0" w:color="auto"/>
        <w:right w:val="none" w:sz="0" w:space="0" w:color="auto"/>
      </w:divBdr>
    </w:div>
    <w:div w:id="1182427795">
      <w:bodyDiv w:val="1"/>
      <w:marLeft w:val="0"/>
      <w:marRight w:val="0"/>
      <w:marTop w:val="0"/>
      <w:marBottom w:val="0"/>
      <w:divBdr>
        <w:top w:val="none" w:sz="0" w:space="0" w:color="auto"/>
        <w:left w:val="none" w:sz="0" w:space="0" w:color="auto"/>
        <w:bottom w:val="none" w:sz="0" w:space="0" w:color="auto"/>
        <w:right w:val="none" w:sz="0" w:space="0" w:color="auto"/>
      </w:divBdr>
    </w:div>
    <w:div w:id="1185905597">
      <w:bodyDiv w:val="1"/>
      <w:marLeft w:val="0"/>
      <w:marRight w:val="0"/>
      <w:marTop w:val="0"/>
      <w:marBottom w:val="0"/>
      <w:divBdr>
        <w:top w:val="none" w:sz="0" w:space="0" w:color="auto"/>
        <w:left w:val="none" w:sz="0" w:space="0" w:color="auto"/>
        <w:bottom w:val="none" w:sz="0" w:space="0" w:color="auto"/>
        <w:right w:val="none" w:sz="0" w:space="0" w:color="auto"/>
      </w:divBdr>
    </w:div>
    <w:div w:id="1201406508">
      <w:bodyDiv w:val="1"/>
      <w:marLeft w:val="0"/>
      <w:marRight w:val="0"/>
      <w:marTop w:val="0"/>
      <w:marBottom w:val="0"/>
      <w:divBdr>
        <w:top w:val="none" w:sz="0" w:space="0" w:color="auto"/>
        <w:left w:val="none" w:sz="0" w:space="0" w:color="auto"/>
        <w:bottom w:val="none" w:sz="0" w:space="0" w:color="auto"/>
        <w:right w:val="none" w:sz="0" w:space="0" w:color="auto"/>
      </w:divBdr>
    </w:div>
    <w:div w:id="1208253199">
      <w:bodyDiv w:val="1"/>
      <w:marLeft w:val="0"/>
      <w:marRight w:val="0"/>
      <w:marTop w:val="0"/>
      <w:marBottom w:val="0"/>
      <w:divBdr>
        <w:top w:val="none" w:sz="0" w:space="0" w:color="auto"/>
        <w:left w:val="none" w:sz="0" w:space="0" w:color="auto"/>
        <w:bottom w:val="none" w:sz="0" w:space="0" w:color="auto"/>
        <w:right w:val="none" w:sz="0" w:space="0" w:color="auto"/>
      </w:divBdr>
    </w:div>
    <w:div w:id="1208761456">
      <w:bodyDiv w:val="1"/>
      <w:marLeft w:val="0"/>
      <w:marRight w:val="0"/>
      <w:marTop w:val="0"/>
      <w:marBottom w:val="0"/>
      <w:divBdr>
        <w:top w:val="none" w:sz="0" w:space="0" w:color="auto"/>
        <w:left w:val="none" w:sz="0" w:space="0" w:color="auto"/>
        <w:bottom w:val="none" w:sz="0" w:space="0" w:color="auto"/>
        <w:right w:val="none" w:sz="0" w:space="0" w:color="auto"/>
      </w:divBdr>
    </w:div>
    <w:div w:id="1210262183">
      <w:bodyDiv w:val="1"/>
      <w:marLeft w:val="0"/>
      <w:marRight w:val="0"/>
      <w:marTop w:val="0"/>
      <w:marBottom w:val="0"/>
      <w:divBdr>
        <w:top w:val="none" w:sz="0" w:space="0" w:color="auto"/>
        <w:left w:val="none" w:sz="0" w:space="0" w:color="auto"/>
        <w:bottom w:val="none" w:sz="0" w:space="0" w:color="auto"/>
        <w:right w:val="none" w:sz="0" w:space="0" w:color="auto"/>
      </w:divBdr>
    </w:div>
    <w:div w:id="1223524194">
      <w:bodyDiv w:val="1"/>
      <w:marLeft w:val="0"/>
      <w:marRight w:val="0"/>
      <w:marTop w:val="0"/>
      <w:marBottom w:val="0"/>
      <w:divBdr>
        <w:top w:val="none" w:sz="0" w:space="0" w:color="auto"/>
        <w:left w:val="none" w:sz="0" w:space="0" w:color="auto"/>
        <w:bottom w:val="none" w:sz="0" w:space="0" w:color="auto"/>
        <w:right w:val="none" w:sz="0" w:space="0" w:color="auto"/>
      </w:divBdr>
    </w:div>
    <w:div w:id="1223634887">
      <w:bodyDiv w:val="1"/>
      <w:marLeft w:val="0"/>
      <w:marRight w:val="0"/>
      <w:marTop w:val="0"/>
      <w:marBottom w:val="0"/>
      <w:divBdr>
        <w:top w:val="none" w:sz="0" w:space="0" w:color="auto"/>
        <w:left w:val="none" w:sz="0" w:space="0" w:color="auto"/>
        <w:bottom w:val="none" w:sz="0" w:space="0" w:color="auto"/>
        <w:right w:val="none" w:sz="0" w:space="0" w:color="auto"/>
      </w:divBdr>
    </w:div>
    <w:div w:id="1225797810">
      <w:bodyDiv w:val="1"/>
      <w:marLeft w:val="0"/>
      <w:marRight w:val="0"/>
      <w:marTop w:val="0"/>
      <w:marBottom w:val="0"/>
      <w:divBdr>
        <w:top w:val="none" w:sz="0" w:space="0" w:color="auto"/>
        <w:left w:val="none" w:sz="0" w:space="0" w:color="auto"/>
        <w:bottom w:val="none" w:sz="0" w:space="0" w:color="auto"/>
        <w:right w:val="none" w:sz="0" w:space="0" w:color="auto"/>
      </w:divBdr>
    </w:div>
    <w:div w:id="1230001883">
      <w:bodyDiv w:val="1"/>
      <w:marLeft w:val="0"/>
      <w:marRight w:val="0"/>
      <w:marTop w:val="0"/>
      <w:marBottom w:val="0"/>
      <w:divBdr>
        <w:top w:val="none" w:sz="0" w:space="0" w:color="auto"/>
        <w:left w:val="none" w:sz="0" w:space="0" w:color="auto"/>
        <w:bottom w:val="none" w:sz="0" w:space="0" w:color="auto"/>
        <w:right w:val="none" w:sz="0" w:space="0" w:color="auto"/>
      </w:divBdr>
    </w:div>
    <w:div w:id="1251964767">
      <w:bodyDiv w:val="1"/>
      <w:marLeft w:val="0"/>
      <w:marRight w:val="0"/>
      <w:marTop w:val="0"/>
      <w:marBottom w:val="0"/>
      <w:divBdr>
        <w:top w:val="none" w:sz="0" w:space="0" w:color="auto"/>
        <w:left w:val="none" w:sz="0" w:space="0" w:color="auto"/>
        <w:bottom w:val="none" w:sz="0" w:space="0" w:color="auto"/>
        <w:right w:val="none" w:sz="0" w:space="0" w:color="auto"/>
      </w:divBdr>
    </w:div>
    <w:div w:id="1262638739">
      <w:bodyDiv w:val="1"/>
      <w:marLeft w:val="0"/>
      <w:marRight w:val="0"/>
      <w:marTop w:val="0"/>
      <w:marBottom w:val="0"/>
      <w:divBdr>
        <w:top w:val="none" w:sz="0" w:space="0" w:color="auto"/>
        <w:left w:val="none" w:sz="0" w:space="0" w:color="auto"/>
        <w:bottom w:val="none" w:sz="0" w:space="0" w:color="auto"/>
        <w:right w:val="none" w:sz="0" w:space="0" w:color="auto"/>
      </w:divBdr>
    </w:div>
    <w:div w:id="1277984580">
      <w:bodyDiv w:val="1"/>
      <w:marLeft w:val="0"/>
      <w:marRight w:val="0"/>
      <w:marTop w:val="0"/>
      <w:marBottom w:val="0"/>
      <w:divBdr>
        <w:top w:val="none" w:sz="0" w:space="0" w:color="auto"/>
        <w:left w:val="none" w:sz="0" w:space="0" w:color="auto"/>
        <w:bottom w:val="none" w:sz="0" w:space="0" w:color="auto"/>
        <w:right w:val="none" w:sz="0" w:space="0" w:color="auto"/>
      </w:divBdr>
    </w:div>
    <w:div w:id="1294822741">
      <w:bodyDiv w:val="1"/>
      <w:marLeft w:val="0"/>
      <w:marRight w:val="0"/>
      <w:marTop w:val="0"/>
      <w:marBottom w:val="0"/>
      <w:divBdr>
        <w:top w:val="none" w:sz="0" w:space="0" w:color="auto"/>
        <w:left w:val="none" w:sz="0" w:space="0" w:color="auto"/>
        <w:bottom w:val="none" w:sz="0" w:space="0" w:color="auto"/>
        <w:right w:val="none" w:sz="0" w:space="0" w:color="auto"/>
      </w:divBdr>
    </w:div>
    <w:div w:id="1297447559">
      <w:bodyDiv w:val="1"/>
      <w:marLeft w:val="0"/>
      <w:marRight w:val="0"/>
      <w:marTop w:val="0"/>
      <w:marBottom w:val="0"/>
      <w:divBdr>
        <w:top w:val="none" w:sz="0" w:space="0" w:color="auto"/>
        <w:left w:val="none" w:sz="0" w:space="0" w:color="auto"/>
        <w:bottom w:val="none" w:sz="0" w:space="0" w:color="auto"/>
        <w:right w:val="none" w:sz="0" w:space="0" w:color="auto"/>
      </w:divBdr>
    </w:div>
    <w:div w:id="1300842477">
      <w:bodyDiv w:val="1"/>
      <w:marLeft w:val="0"/>
      <w:marRight w:val="0"/>
      <w:marTop w:val="0"/>
      <w:marBottom w:val="0"/>
      <w:divBdr>
        <w:top w:val="none" w:sz="0" w:space="0" w:color="auto"/>
        <w:left w:val="none" w:sz="0" w:space="0" w:color="auto"/>
        <w:bottom w:val="none" w:sz="0" w:space="0" w:color="auto"/>
        <w:right w:val="none" w:sz="0" w:space="0" w:color="auto"/>
      </w:divBdr>
    </w:div>
    <w:div w:id="1309939910">
      <w:bodyDiv w:val="1"/>
      <w:marLeft w:val="0"/>
      <w:marRight w:val="0"/>
      <w:marTop w:val="0"/>
      <w:marBottom w:val="0"/>
      <w:divBdr>
        <w:top w:val="none" w:sz="0" w:space="0" w:color="auto"/>
        <w:left w:val="none" w:sz="0" w:space="0" w:color="auto"/>
        <w:bottom w:val="none" w:sz="0" w:space="0" w:color="auto"/>
        <w:right w:val="none" w:sz="0" w:space="0" w:color="auto"/>
      </w:divBdr>
    </w:div>
    <w:div w:id="1342126638">
      <w:bodyDiv w:val="1"/>
      <w:marLeft w:val="0"/>
      <w:marRight w:val="0"/>
      <w:marTop w:val="0"/>
      <w:marBottom w:val="0"/>
      <w:divBdr>
        <w:top w:val="none" w:sz="0" w:space="0" w:color="auto"/>
        <w:left w:val="none" w:sz="0" w:space="0" w:color="auto"/>
        <w:bottom w:val="none" w:sz="0" w:space="0" w:color="auto"/>
        <w:right w:val="none" w:sz="0" w:space="0" w:color="auto"/>
      </w:divBdr>
    </w:div>
    <w:div w:id="1366977175">
      <w:bodyDiv w:val="1"/>
      <w:marLeft w:val="0"/>
      <w:marRight w:val="0"/>
      <w:marTop w:val="0"/>
      <w:marBottom w:val="0"/>
      <w:divBdr>
        <w:top w:val="none" w:sz="0" w:space="0" w:color="auto"/>
        <w:left w:val="none" w:sz="0" w:space="0" w:color="auto"/>
        <w:bottom w:val="none" w:sz="0" w:space="0" w:color="auto"/>
        <w:right w:val="none" w:sz="0" w:space="0" w:color="auto"/>
      </w:divBdr>
    </w:div>
    <w:div w:id="1371420339">
      <w:bodyDiv w:val="1"/>
      <w:marLeft w:val="0"/>
      <w:marRight w:val="0"/>
      <w:marTop w:val="0"/>
      <w:marBottom w:val="0"/>
      <w:divBdr>
        <w:top w:val="none" w:sz="0" w:space="0" w:color="auto"/>
        <w:left w:val="none" w:sz="0" w:space="0" w:color="auto"/>
        <w:bottom w:val="none" w:sz="0" w:space="0" w:color="auto"/>
        <w:right w:val="none" w:sz="0" w:space="0" w:color="auto"/>
      </w:divBdr>
    </w:div>
    <w:div w:id="1373387850">
      <w:bodyDiv w:val="1"/>
      <w:marLeft w:val="0"/>
      <w:marRight w:val="0"/>
      <w:marTop w:val="0"/>
      <w:marBottom w:val="0"/>
      <w:divBdr>
        <w:top w:val="none" w:sz="0" w:space="0" w:color="auto"/>
        <w:left w:val="none" w:sz="0" w:space="0" w:color="auto"/>
        <w:bottom w:val="none" w:sz="0" w:space="0" w:color="auto"/>
        <w:right w:val="none" w:sz="0" w:space="0" w:color="auto"/>
      </w:divBdr>
    </w:div>
    <w:div w:id="1375815226">
      <w:bodyDiv w:val="1"/>
      <w:marLeft w:val="0"/>
      <w:marRight w:val="0"/>
      <w:marTop w:val="0"/>
      <w:marBottom w:val="0"/>
      <w:divBdr>
        <w:top w:val="none" w:sz="0" w:space="0" w:color="auto"/>
        <w:left w:val="none" w:sz="0" w:space="0" w:color="auto"/>
        <w:bottom w:val="none" w:sz="0" w:space="0" w:color="auto"/>
        <w:right w:val="none" w:sz="0" w:space="0" w:color="auto"/>
      </w:divBdr>
    </w:div>
    <w:div w:id="1380014938">
      <w:bodyDiv w:val="1"/>
      <w:marLeft w:val="0"/>
      <w:marRight w:val="0"/>
      <w:marTop w:val="0"/>
      <w:marBottom w:val="0"/>
      <w:divBdr>
        <w:top w:val="none" w:sz="0" w:space="0" w:color="auto"/>
        <w:left w:val="none" w:sz="0" w:space="0" w:color="auto"/>
        <w:bottom w:val="none" w:sz="0" w:space="0" w:color="auto"/>
        <w:right w:val="none" w:sz="0" w:space="0" w:color="auto"/>
      </w:divBdr>
    </w:div>
    <w:div w:id="1385984507">
      <w:bodyDiv w:val="1"/>
      <w:marLeft w:val="0"/>
      <w:marRight w:val="0"/>
      <w:marTop w:val="0"/>
      <w:marBottom w:val="0"/>
      <w:divBdr>
        <w:top w:val="none" w:sz="0" w:space="0" w:color="auto"/>
        <w:left w:val="none" w:sz="0" w:space="0" w:color="auto"/>
        <w:bottom w:val="none" w:sz="0" w:space="0" w:color="auto"/>
        <w:right w:val="none" w:sz="0" w:space="0" w:color="auto"/>
      </w:divBdr>
    </w:div>
    <w:div w:id="1407725079">
      <w:bodyDiv w:val="1"/>
      <w:marLeft w:val="0"/>
      <w:marRight w:val="0"/>
      <w:marTop w:val="0"/>
      <w:marBottom w:val="0"/>
      <w:divBdr>
        <w:top w:val="none" w:sz="0" w:space="0" w:color="auto"/>
        <w:left w:val="none" w:sz="0" w:space="0" w:color="auto"/>
        <w:bottom w:val="none" w:sz="0" w:space="0" w:color="auto"/>
        <w:right w:val="none" w:sz="0" w:space="0" w:color="auto"/>
      </w:divBdr>
    </w:div>
    <w:div w:id="1421292929">
      <w:bodyDiv w:val="1"/>
      <w:marLeft w:val="0"/>
      <w:marRight w:val="0"/>
      <w:marTop w:val="0"/>
      <w:marBottom w:val="0"/>
      <w:divBdr>
        <w:top w:val="none" w:sz="0" w:space="0" w:color="auto"/>
        <w:left w:val="none" w:sz="0" w:space="0" w:color="auto"/>
        <w:bottom w:val="none" w:sz="0" w:space="0" w:color="auto"/>
        <w:right w:val="none" w:sz="0" w:space="0" w:color="auto"/>
      </w:divBdr>
    </w:div>
    <w:div w:id="1424692442">
      <w:bodyDiv w:val="1"/>
      <w:marLeft w:val="0"/>
      <w:marRight w:val="0"/>
      <w:marTop w:val="0"/>
      <w:marBottom w:val="0"/>
      <w:divBdr>
        <w:top w:val="none" w:sz="0" w:space="0" w:color="auto"/>
        <w:left w:val="none" w:sz="0" w:space="0" w:color="auto"/>
        <w:bottom w:val="none" w:sz="0" w:space="0" w:color="auto"/>
        <w:right w:val="none" w:sz="0" w:space="0" w:color="auto"/>
      </w:divBdr>
    </w:div>
    <w:div w:id="1430421369">
      <w:bodyDiv w:val="1"/>
      <w:marLeft w:val="0"/>
      <w:marRight w:val="0"/>
      <w:marTop w:val="0"/>
      <w:marBottom w:val="0"/>
      <w:divBdr>
        <w:top w:val="none" w:sz="0" w:space="0" w:color="auto"/>
        <w:left w:val="none" w:sz="0" w:space="0" w:color="auto"/>
        <w:bottom w:val="none" w:sz="0" w:space="0" w:color="auto"/>
        <w:right w:val="none" w:sz="0" w:space="0" w:color="auto"/>
      </w:divBdr>
    </w:div>
    <w:div w:id="1450512378">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482771150">
      <w:bodyDiv w:val="1"/>
      <w:marLeft w:val="0"/>
      <w:marRight w:val="0"/>
      <w:marTop w:val="0"/>
      <w:marBottom w:val="0"/>
      <w:divBdr>
        <w:top w:val="none" w:sz="0" w:space="0" w:color="auto"/>
        <w:left w:val="none" w:sz="0" w:space="0" w:color="auto"/>
        <w:bottom w:val="none" w:sz="0" w:space="0" w:color="auto"/>
        <w:right w:val="none" w:sz="0" w:space="0" w:color="auto"/>
      </w:divBdr>
    </w:div>
    <w:div w:id="1498494012">
      <w:bodyDiv w:val="1"/>
      <w:marLeft w:val="0"/>
      <w:marRight w:val="0"/>
      <w:marTop w:val="0"/>
      <w:marBottom w:val="0"/>
      <w:divBdr>
        <w:top w:val="none" w:sz="0" w:space="0" w:color="auto"/>
        <w:left w:val="none" w:sz="0" w:space="0" w:color="auto"/>
        <w:bottom w:val="none" w:sz="0" w:space="0" w:color="auto"/>
        <w:right w:val="none" w:sz="0" w:space="0" w:color="auto"/>
      </w:divBdr>
    </w:div>
    <w:div w:id="1559777881">
      <w:bodyDiv w:val="1"/>
      <w:marLeft w:val="0"/>
      <w:marRight w:val="0"/>
      <w:marTop w:val="0"/>
      <w:marBottom w:val="0"/>
      <w:divBdr>
        <w:top w:val="none" w:sz="0" w:space="0" w:color="auto"/>
        <w:left w:val="none" w:sz="0" w:space="0" w:color="auto"/>
        <w:bottom w:val="none" w:sz="0" w:space="0" w:color="auto"/>
        <w:right w:val="none" w:sz="0" w:space="0" w:color="auto"/>
      </w:divBdr>
    </w:div>
    <w:div w:id="1574580095">
      <w:bodyDiv w:val="1"/>
      <w:marLeft w:val="0"/>
      <w:marRight w:val="0"/>
      <w:marTop w:val="0"/>
      <w:marBottom w:val="0"/>
      <w:divBdr>
        <w:top w:val="none" w:sz="0" w:space="0" w:color="auto"/>
        <w:left w:val="none" w:sz="0" w:space="0" w:color="auto"/>
        <w:bottom w:val="none" w:sz="0" w:space="0" w:color="auto"/>
        <w:right w:val="none" w:sz="0" w:space="0" w:color="auto"/>
      </w:divBdr>
    </w:div>
    <w:div w:id="1577352579">
      <w:bodyDiv w:val="1"/>
      <w:marLeft w:val="0"/>
      <w:marRight w:val="0"/>
      <w:marTop w:val="0"/>
      <w:marBottom w:val="0"/>
      <w:divBdr>
        <w:top w:val="none" w:sz="0" w:space="0" w:color="auto"/>
        <w:left w:val="none" w:sz="0" w:space="0" w:color="auto"/>
        <w:bottom w:val="none" w:sz="0" w:space="0" w:color="auto"/>
        <w:right w:val="none" w:sz="0" w:space="0" w:color="auto"/>
      </w:divBdr>
    </w:div>
    <w:div w:id="1595937346">
      <w:bodyDiv w:val="1"/>
      <w:marLeft w:val="0"/>
      <w:marRight w:val="0"/>
      <w:marTop w:val="0"/>
      <w:marBottom w:val="0"/>
      <w:divBdr>
        <w:top w:val="none" w:sz="0" w:space="0" w:color="auto"/>
        <w:left w:val="none" w:sz="0" w:space="0" w:color="auto"/>
        <w:bottom w:val="none" w:sz="0" w:space="0" w:color="auto"/>
        <w:right w:val="none" w:sz="0" w:space="0" w:color="auto"/>
      </w:divBdr>
    </w:div>
    <w:div w:id="1599286862">
      <w:bodyDiv w:val="1"/>
      <w:marLeft w:val="0"/>
      <w:marRight w:val="0"/>
      <w:marTop w:val="0"/>
      <w:marBottom w:val="0"/>
      <w:divBdr>
        <w:top w:val="none" w:sz="0" w:space="0" w:color="auto"/>
        <w:left w:val="none" w:sz="0" w:space="0" w:color="auto"/>
        <w:bottom w:val="none" w:sz="0" w:space="0" w:color="auto"/>
        <w:right w:val="none" w:sz="0" w:space="0" w:color="auto"/>
      </w:divBdr>
    </w:div>
    <w:div w:id="1600062818">
      <w:bodyDiv w:val="1"/>
      <w:marLeft w:val="0"/>
      <w:marRight w:val="0"/>
      <w:marTop w:val="0"/>
      <w:marBottom w:val="0"/>
      <w:divBdr>
        <w:top w:val="none" w:sz="0" w:space="0" w:color="auto"/>
        <w:left w:val="none" w:sz="0" w:space="0" w:color="auto"/>
        <w:bottom w:val="none" w:sz="0" w:space="0" w:color="auto"/>
        <w:right w:val="none" w:sz="0" w:space="0" w:color="auto"/>
      </w:divBdr>
    </w:div>
    <w:div w:id="1622036168">
      <w:bodyDiv w:val="1"/>
      <w:marLeft w:val="0"/>
      <w:marRight w:val="0"/>
      <w:marTop w:val="0"/>
      <w:marBottom w:val="0"/>
      <w:divBdr>
        <w:top w:val="none" w:sz="0" w:space="0" w:color="auto"/>
        <w:left w:val="none" w:sz="0" w:space="0" w:color="auto"/>
        <w:bottom w:val="none" w:sz="0" w:space="0" w:color="auto"/>
        <w:right w:val="none" w:sz="0" w:space="0" w:color="auto"/>
      </w:divBdr>
    </w:div>
    <w:div w:id="1640499742">
      <w:bodyDiv w:val="1"/>
      <w:marLeft w:val="0"/>
      <w:marRight w:val="0"/>
      <w:marTop w:val="0"/>
      <w:marBottom w:val="0"/>
      <w:divBdr>
        <w:top w:val="none" w:sz="0" w:space="0" w:color="auto"/>
        <w:left w:val="none" w:sz="0" w:space="0" w:color="auto"/>
        <w:bottom w:val="none" w:sz="0" w:space="0" w:color="auto"/>
        <w:right w:val="none" w:sz="0" w:space="0" w:color="auto"/>
      </w:divBdr>
    </w:div>
    <w:div w:id="1645770390">
      <w:bodyDiv w:val="1"/>
      <w:marLeft w:val="0"/>
      <w:marRight w:val="0"/>
      <w:marTop w:val="0"/>
      <w:marBottom w:val="0"/>
      <w:divBdr>
        <w:top w:val="none" w:sz="0" w:space="0" w:color="auto"/>
        <w:left w:val="none" w:sz="0" w:space="0" w:color="auto"/>
        <w:bottom w:val="none" w:sz="0" w:space="0" w:color="auto"/>
        <w:right w:val="none" w:sz="0" w:space="0" w:color="auto"/>
      </w:divBdr>
    </w:div>
    <w:div w:id="1649164816">
      <w:bodyDiv w:val="1"/>
      <w:marLeft w:val="0"/>
      <w:marRight w:val="0"/>
      <w:marTop w:val="0"/>
      <w:marBottom w:val="0"/>
      <w:divBdr>
        <w:top w:val="none" w:sz="0" w:space="0" w:color="auto"/>
        <w:left w:val="none" w:sz="0" w:space="0" w:color="auto"/>
        <w:bottom w:val="none" w:sz="0" w:space="0" w:color="auto"/>
        <w:right w:val="none" w:sz="0" w:space="0" w:color="auto"/>
      </w:divBdr>
    </w:div>
    <w:div w:id="1663387151">
      <w:bodyDiv w:val="1"/>
      <w:marLeft w:val="0"/>
      <w:marRight w:val="0"/>
      <w:marTop w:val="0"/>
      <w:marBottom w:val="0"/>
      <w:divBdr>
        <w:top w:val="none" w:sz="0" w:space="0" w:color="auto"/>
        <w:left w:val="none" w:sz="0" w:space="0" w:color="auto"/>
        <w:bottom w:val="none" w:sz="0" w:space="0" w:color="auto"/>
        <w:right w:val="none" w:sz="0" w:space="0" w:color="auto"/>
      </w:divBdr>
    </w:div>
    <w:div w:id="1666131876">
      <w:bodyDiv w:val="1"/>
      <w:marLeft w:val="0"/>
      <w:marRight w:val="0"/>
      <w:marTop w:val="0"/>
      <w:marBottom w:val="0"/>
      <w:divBdr>
        <w:top w:val="none" w:sz="0" w:space="0" w:color="auto"/>
        <w:left w:val="none" w:sz="0" w:space="0" w:color="auto"/>
        <w:bottom w:val="none" w:sz="0" w:space="0" w:color="auto"/>
        <w:right w:val="none" w:sz="0" w:space="0" w:color="auto"/>
      </w:divBdr>
      <w:divsChild>
        <w:div w:id="2085955449">
          <w:marLeft w:val="0"/>
          <w:marRight w:val="0"/>
          <w:marTop w:val="0"/>
          <w:marBottom w:val="0"/>
          <w:divBdr>
            <w:top w:val="none" w:sz="0" w:space="0" w:color="auto"/>
            <w:left w:val="none" w:sz="0" w:space="0" w:color="auto"/>
            <w:bottom w:val="none" w:sz="0" w:space="0" w:color="auto"/>
            <w:right w:val="none" w:sz="0" w:space="0" w:color="auto"/>
          </w:divBdr>
          <w:divsChild>
            <w:div w:id="1112016456">
              <w:marLeft w:val="0"/>
              <w:marRight w:val="0"/>
              <w:marTop w:val="0"/>
              <w:marBottom w:val="0"/>
              <w:divBdr>
                <w:top w:val="none" w:sz="0" w:space="0" w:color="auto"/>
                <w:left w:val="none" w:sz="0" w:space="0" w:color="auto"/>
                <w:bottom w:val="none" w:sz="0" w:space="0" w:color="auto"/>
                <w:right w:val="none" w:sz="0" w:space="0" w:color="auto"/>
              </w:divBdr>
              <w:divsChild>
                <w:div w:id="747531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89520">
      <w:bodyDiv w:val="1"/>
      <w:marLeft w:val="0"/>
      <w:marRight w:val="0"/>
      <w:marTop w:val="0"/>
      <w:marBottom w:val="0"/>
      <w:divBdr>
        <w:top w:val="none" w:sz="0" w:space="0" w:color="auto"/>
        <w:left w:val="none" w:sz="0" w:space="0" w:color="auto"/>
        <w:bottom w:val="none" w:sz="0" w:space="0" w:color="auto"/>
        <w:right w:val="none" w:sz="0" w:space="0" w:color="auto"/>
      </w:divBdr>
    </w:div>
    <w:div w:id="1684279235">
      <w:bodyDiv w:val="1"/>
      <w:marLeft w:val="0"/>
      <w:marRight w:val="0"/>
      <w:marTop w:val="0"/>
      <w:marBottom w:val="0"/>
      <w:divBdr>
        <w:top w:val="none" w:sz="0" w:space="0" w:color="auto"/>
        <w:left w:val="none" w:sz="0" w:space="0" w:color="auto"/>
        <w:bottom w:val="none" w:sz="0" w:space="0" w:color="auto"/>
        <w:right w:val="none" w:sz="0" w:space="0" w:color="auto"/>
      </w:divBdr>
    </w:div>
    <w:div w:id="1691296774">
      <w:bodyDiv w:val="1"/>
      <w:marLeft w:val="0"/>
      <w:marRight w:val="0"/>
      <w:marTop w:val="0"/>
      <w:marBottom w:val="0"/>
      <w:divBdr>
        <w:top w:val="none" w:sz="0" w:space="0" w:color="auto"/>
        <w:left w:val="none" w:sz="0" w:space="0" w:color="auto"/>
        <w:bottom w:val="none" w:sz="0" w:space="0" w:color="auto"/>
        <w:right w:val="none" w:sz="0" w:space="0" w:color="auto"/>
      </w:divBdr>
    </w:div>
    <w:div w:id="1732924223">
      <w:bodyDiv w:val="1"/>
      <w:marLeft w:val="0"/>
      <w:marRight w:val="0"/>
      <w:marTop w:val="0"/>
      <w:marBottom w:val="0"/>
      <w:divBdr>
        <w:top w:val="none" w:sz="0" w:space="0" w:color="auto"/>
        <w:left w:val="none" w:sz="0" w:space="0" w:color="auto"/>
        <w:bottom w:val="none" w:sz="0" w:space="0" w:color="auto"/>
        <w:right w:val="none" w:sz="0" w:space="0" w:color="auto"/>
      </w:divBdr>
    </w:div>
    <w:div w:id="1746562252">
      <w:bodyDiv w:val="1"/>
      <w:marLeft w:val="0"/>
      <w:marRight w:val="0"/>
      <w:marTop w:val="0"/>
      <w:marBottom w:val="0"/>
      <w:divBdr>
        <w:top w:val="none" w:sz="0" w:space="0" w:color="auto"/>
        <w:left w:val="none" w:sz="0" w:space="0" w:color="auto"/>
        <w:bottom w:val="none" w:sz="0" w:space="0" w:color="auto"/>
        <w:right w:val="none" w:sz="0" w:space="0" w:color="auto"/>
      </w:divBdr>
    </w:div>
    <w:div w:id="1747994532">
      <w:bodyDiv w:val="1"/>
      <w:marLeft w:val="0"/>
      <w:marRight w:val="0"/>
      <w:marTop w:val="0"/>
      <w:marBottom w:val="0"/>
      <w:divBdr>
        <w:top w:val="none" w:sz="0" w:space="0" w:color="auto"/>
        <w:left w:val="none" w:sz="0" w:space="0" w:color="auto"/>
        <w:bottom w:val="none" w:sz="0" w:space="0" w:color="auto"/>
        <w:right w:val="none" w:sz="0" w:space="0" w:color="auto"/>
      </w:divBdr>
    </w:div>
    <w:div w:id="1748454113">
      <w:bodyDiv w:val="1"/>
      <w:marLeft w:val="0"/>
      <w:marRight w:val="0"/>
      <w:marTop w:val="0"/>
      <w:marBottom w:val="0"/>
      <w:divBdr>
        <w:top w:val="none" w:sz="0" w:space="0" w:color="auto"/>
        <w:left w:val="none" w:sz="0" w:space="0" w:color="auto"/>
        <w:bottom w:val="none" w:sz="0" w:space="0" w:color="auto"/>
        <w:right w:val="none" w:sz="0" w:space="0" w:color="auto"/>
      </w:divBdr>
    </w:div>
    <w:div w:id="1757676427">
      <w:bodyDiv w:val="1"/>
      <w:marLeft w:val="0"/>
      <w:marRight w:val="0"/>
      <w:marTop w:val="0"/>
      <w:marBottom w:val="0"/>
      <w:divBdr>
        <w:top w:val="none" w:sz="0" w:space="0" w:color="auto"/>
        <w:left w:val="none" w:sz="0" w:space="0" w:color="auto"/>
        <w:bottom w:val="none" w:sz="0" w:space="0" w:color="auto"/>
        <w:right w:val="none" w:sz="0" w:space="0" w:color="auto"/>
      </w:divBdr>
    </w:div>
    <w:div w:id="1760174192">
      <w:bodyDiv w:val="1"/>
      <w:marLeft w:val="0"/>
      <w:marRight w:val="0"/>
      <w:marTop w:val="0"/>
      <w:marBottom w:val="0"/>
      <w:divBdr>
        <w:top w:val="none" w:sz="0" w:space="0" w:color="auto"/>
        <w:left w:val="none" w:sz="0" w:space="0" w:color="auto"/>
        <w:bottom w:val="none" w:sz="0" w:space="0" w:color="auto"/>
        <w:right w:val="none" w:sz="0" w:space="0" w:color="auto"/>
      </w:divBdr>
    </w:div>
    <w:div w:id="1775242608">
      <w:bodyDiv w:val="1"/>
      <w:marLeft w:val="0"/>
      <w:marRight w:val="0"/>
      <w:marTop w:val="0"/>
      <w:marBottom w:val="0"/>
      <w:divBdr>
        <w:top w:val="none" w:sz="0" w:space="0" w:color="auto"/>
        <w:left w:val="none" w:sz="0" w:space="0" w:color="auto"/>
        <w:bottom w:val="none" w:sz="0" w:space="0" w:color="auto"/>
        <w:right w:val="none" w:sz="0" w:space="0" w:color="auto"/>
      </w:divBdr>
    </w:div>
    <w:div w:id="1790464151">
      <w:bodyDiv w:val="1"/>
      <w:marLeft w:val="0"/>
      <w:marRight w:val="0"/>
      <w:marTop w:val="0"/>
      <w:marBottom w:val="0"/>
      <w:divBdr>
        <w:top w:val="none" w:sz="0" w:space="0" w:color="auto"/>
        <w:left w:val="none" w:sz="0" w:space="0" w:color="auto"/>
        <w:bottom w:val="none" w:sz="0" w:space="0" w:color="auto"/>
        <w:right w:val="none" w:sz="0" w:space="0" w:color="auto"/>
      </w:divBdr>
    </w:div>
    <w:div w:id="1799453011">
      <w:bodyDiv w:val="1"/>
      <w:marLeft w:val="0"/>
      <w:marRight w:val="0"/>
      <w:marTop w:val="0"/>
      <w:marBottom w:val="0"/>
      <w:divBdr>
        <w:top w:val="none" w:sz="0" w:space="0" w:color="auto"/>
        <w:left w:val="none" w:sz="0" w:space="0" w:color="auto"/>
        <w:bottom w:val="none" w:sz="0" w:space="0" w:color="auto"/>
        <w:right w:val="none" w:sz="0" w:space="0" w:color="auto"/>
      </w:divBdr>
    </w:div>
    <w:div w:id="1813985097">
      <w:bodyDiv w:val="1"/>
      <w:marLeft w:val="0"/>
      <w:marRight w:val="0"/>
      <w:marTop w:val="0"/>
      <w:marBottom w:val="0"/>
      <w:divBdr>
        <w:top w:val="none" w:sz="0" w:space="0" w:color="auto"/>
        <w:left w:val="none" w:sz="0" w:space="0" w:color="auto"/>
        <w:bottom w:val="none" w:sz="0" w:space="0" w:color="auto"/>
        <w:right w:val="none" w:sz="0" w:space="0" w:color="auto"/>
      </w:divBdr>
    </w:div>
    <w:div w:id="1853955619">
      <w:bodyDiv w:val="1"/>
      <w:marLeft w:val="0"/>
      <w:marRight w:val="0"/>
      <w:marTop w:val="0"/>
      <w:marBottom w:val="0"/>
      <w:divBdr>
        <w:top w:val="none" w:sz="0" w:space="0" w:color="auto"/>
        <w:left w:val="none" w:sz="0" w:space="0" w:color="auto"/>
        <w:bottom w:val="none" w:sz="0" w:space="0" w:color="auto"/>
        <w:right w:val="none" w:sz="0" w:space="0" w:color="auto"/>
      </w:divBdr>
    </w:div>
    <w:div w:id="1854421177">
      <w:bodyDiv w:val="1"/>
      <w:marLeft w:val="0"/>
      <w:marRight w:val="0"/>
      <w:marTop w:val="0"/>
      <w:marBottom w:val="0"/>
      <w:divBdr>
        <w:top w:val="none" w:sz="0" w:space="0" w:color="auto"/>
        <w:left w:val="none" w:sz="0" w:space="0" w:color="auto"/>
        <w:bottom w:val="none" w:sz="0" w:space="0" w:color="auto"/>
        <w:right w:val="none" w:sz="0" w:space="0" w:color="auto"/>
      </w:divBdr>
    </w:div>
    <w:div w:id="1897931426">
      <w:bodyDiv w:val="1"/>
      <w:marLeft w:val="0"/>
      <w:marRight w:val="0"/>
      <w:marTop w:val="0"/>
      <w:marBottom w:val="0"/>
      <w:divBdr>
        <w:top w:val="none" w:sz="0" w:space="0" w:color="auto"/>
        <w:left w:val="none" w:sz="0" w:space="0" w:color="auto"/>
        <w:bottom w:val="none" w:sz="0" w:space="0" w:color="auto"/>
        <w:right w:val="none" w:sz="0" w:space="0" w:color="auto"/>
      </w:divBdr>
    </w:div>
    <w:div w:id="1898971324">
      <w:bodyDiv w:val="1"/>
      <w:marLeft w:val="0"/>
      <w:marRight w:val="0"/>
      <w:marTop w:val="0"/>
      <w:marBottom w:val="0"/>
      <w:divBdr>
        <w:top w:val="none" w:sz="0" w:space="0" w:color="auto"/>
        <w:left w:val="none" w:sz="0" w:space="0" w:color="auto"/>
        <w:bottom w:val="none" w:sz="0" w:space="0" w:color="auto"/>
        <w:right w:val="none" w:sz="0" w:space="0" w:color="auto"/>
      </w:divBdr>
    </w:div>
    <w:div w:id="1902668714">
      <w:bodyDiv w:val="1"/>
      <w:marLeft w:val="0"/>
      <w:marRight w:val="0"/>
      <w:marTop w:val="0"/>
      <w:marBottom w:val="0"/>
      <w:divBdr>
        <w:top w:val="none" w:sz="0" w:space="0" w:color="auto"/>
        <w:left w:val="none" w:sz="0" w:space="0" w:color="auto"/>
        <w:bottom w:val="none" w:sz="0" w:space="0" w:color="auto"/>
        <w:right w:val="none" w:sz="0" w:space="0" w:color="auto"/>
      </w:divBdr>
    </w:div>
    <w:div w:id="1904679389">
      <w:bodyDiv w:val="1"/>
      <w:marLeft w:val="0"/>
      <w:marRight w:val="0"/>
      <w:marTop w:val="0"/>
      <w:marBottom w:val="0"/>
      <w:divBdr>
        <w:top w:val="none" w:sz="0" w:space="0" w:color="auto"/>
        <w:left w:val="none" w:sz="0" w:space="0" w:color="auto"/>
        <w:bottom w:val="none" w:sz="0" w:space="0" w:color="auto"/>
        <w:right w:val="none" w:sz="0" w:space="0" w:color="auto"/>
      </w:divBdr>
    </w:div>
    <w:div w:id="1905405717">
      <w:bodyDiv w:val="1"/>
      <w:marLeft w:val="0"/>
      <w:marRight w:val="0"/>
      <w:marTop w:val="0"/>
      <w:marBottom w:val="0"/>
      <w:divBdr>
        <w:top w:val="none" w:sz="0" w:space="0" w:color="auto"/>
        <w:left w:val="none" w:sz="0" w:space="0" w:color="auto"/>
        <w:bottom w:val="none" w:sz="0" w:space="0" w:color="auto"/>
        <w:right w:val="none" w:sz="0" w:space="0" w:color="auto"/>
      </w:divBdr>
    </w:div>
    <w:div w:id="1908419053">
      <w:bodyDiv w:val="1"/>
      <w:marLeft w:val="0"/>
      <w:marRight w:val="0"/>
      <w:marTop w:val="0"/>
      <w:marBottom w:val="0"/>
      <w:divBdr>
        <w:top w:val="none" w:sz="0" w:space="0" w:color="auto"/>
        <w:left w:val="none" w:sz="0" w:space="0" w:color="auto"/>
        <w:bottom w:val="none" w:sz="0" w:space="0" w:color="auto"/>
        <w:right w:val="none" w:sz="0" w:space="0" w:color="auto"/>
      </w:divBdr>
    </w:div>
    <w:div w:id="1919971345">
      <w:bodyDiv w:val="1"/>
      <w:marLeft w:val="0"/>
      <w:marRight w:val="0"/>
      <w:marTop w:val="0"/>
      <w:marBottom w:val="0"/>
      <w:divBdr>
        <w:top w:val="none" w:sz="0" w:space="0" w:color="auto"/>
        <w:left w:val="none" w:sz="0" w:space="0" w:color="auto"/>
        <w:bottom w:val="none" w:sz="0" w:space="0" w:color="auto"/>
        <w:right w:val="none" w:sz="0" w:space="0" w:color="auto"/>
      </w:divBdr>
    </w:div>
    <w:div w:id="1924604193">
      <w:bodyDiv w:val="1"/>
      <w:marLeft w:val="0"/>
      <w:marRight w:val="0"/>
      <w:marTop w:val="0"/>
      <w:marBottom w:val="0"/>
      <w:divBdr>
        <w:top w:val="none" w:sz="0" w:space="0" w:color="auto"/>
        <w:left w:val="none" w:sz="0" w:space="0" w:color="auto"/>
        <w:bottom w:val="none" w:sz="0" w:space="0" w:color="auto"/>
        <w:right w:val="none" w:sz="0" w:space="0" w:color="auto"/>
      </w:divBdr>
    </w:div>
    <w:div w:id="1951891335">
      <w:bodyDiv w:val="1"/>
      <w:marLeft w:val="0"/>
      <w:marRight w:val="0"/>
      <w:marTop w:val="0"/>
      <w:marBottom w:val="0"/>
      <w:divBdr>
        <w:top w:val="none" w:sz="0" w:space="0" w:color="auto"/>
        <w:left w:val="none" w:sz="0" w:space="0" w:color="auto"/>
        <w:bottom w:val="none" w:sz="0" w:space="0" w:color="auto"/>
        <w:right w:val="none" w:sz="0" w:space="0" w:color="auto"/>
      </w:divBdr>
    </w:div>
    <w:div w:id="1959987228">
      <w:bodyDiv w:val="1"/>
      <w:marLeft w:val="0"/>
      <w:marRight w:val="0"/>
      <w:marTop w:val="0"/>
      <w:marBottom w:val="0"/>
      <w:divBdr>
        <w:top w:val="none" w:sz="0" w:space="0" w:color="auto"/>
        <w:left w:val="none" w:sz="0" w:space="0" w:color="auto"/>
        <w:bottom w:val="none" w:sz="0" w:space="0" w:color="auto"/>
        <w:right w:val="none" w:sz="0" w:space="0" w:color="auto"/>
      </w:divBdr>
    </w:div>
    <w:div w:id="1978022104">
      <w:bodyDiv w:val="1"/>
      <w:marLeft w:val="0"/>
      <w:marRight w:val="0"/>
      <w:marTop w:val="0"/>
      <w:marBottom w:val="0"/>
      <w:divBdr>
        <w:top w:val="none" w:sz="0" w:space="0" w:color="auto"/>
        <w:left w:val="none" w:sz="0" w:space="0" w:color="auto"/>
        <w:bottom w:val="none" w:sz="0" w:space="0" w:color="auto"/>
        <w:right w:val="none" w:sz="0" w:space="0" w:color="auto"/>
      </w:divBdr>
    </w:div>
    <w:div w:id="1978218274">
      <w:bodyDiv w:val="1"/>
      <w:marLeft w:val="0"/>
      <w:marRight w:val="0"/>
      <w:marTop w:val="0"/>
      <w:marBottom w:val="0"/>
      <w:divBdr>
        <w:top w:val="none" w:sz="0" w:space="0" w:color="auto"/>
        <w:left w:val="none" w:sz="0" w:space="0" w:color="auto"/>
        <w:bottom w:val="none" w:sz="0" w:space="0" w:color="auto"/>
        <w:right w:val="none" w:sz="0" w:space="0" w:color="auto"/>
      </w:divBdr>
    </w:div>
    <w:div w:id="1979726313">
      <w:bodyDiv w:val="1"/>
      <w:marLeft w:val="0"/>
      <w:marRight w:val="0"/>
      <w:marTop w:val="0"/>
      <w:marBottom w:val="0"/>
      <w:divBdr>
        <w:top w:val="none" w:sz="0" w:space="0" w:color="auto"/>
        <w:left w:val="none" w:sz="0" w:space="0" w:color="auto"/>
        <w:bottom w:val="none" w:sz="0" w:space="0" w:color="auto"/>
        <w:right w:val="none" w:sz="0" w:space="0" w:color="auto"/>
      </w:divBdr>
    </w:div>
    <w:div w:id="1982077468">
      <w:bodyDiv w:val="1"/>
      <w:marLeft w:val="0"/>
      <w:marRight w:val="0"/>
      <w:marTop w:val="0"/>
      <w:marBottom w:val="0"/>
      <w:divBdr>
        <w:top w:val="none" w:sz="0" w:space="0" w:color="auto"/>
        <w:left w:val="none" w:sz="0" w:space="0" w:color="auto"/>
        <w:bottom w:val="none" w:sz="0" w:space="0" w:color="auto"/>
        <w:right w:val="none" w:sz="0" w:space="0" w:color="auto"/>
      </w:divBdr>
    </w:div>
    <w:div w:id="2000377717">
      <w:bodyDiv w:val="1"/>
      <w:marLeft w:val="0"/>
      <w:marRight w:val="0"/>
      <w:marTop w:val="0"/>
      <w:marBottom w:val="0"/>
      <w:divBdr>
        <w:top w:val="none" w:sz="0" w:space="0" w:color="auto"/>
        <w:left w:val="none" w:sz="0" w:space="0" w:color="auto"/>
        <w:bottom w:val="none" w:sz="0" w:space="0" w:color="auto"/>
        <w:right w:val="none" w:sz="0" w:space="0" w:color="auto"/>
      </w:divBdr>
    </w:div>
    <w:div w:id="2003386042">
      <w:bodyDiv w:val="1"/>
      <w:marLeft w:val="0"/>
      <w:marRight w:val="0"/>
      <w:marTop w:val="0"/>
      <w:marBottom w:val="0"/>
      <w:divBdr>
        <w:top w:val="none" w:sz="0" w:space="0" w:color="auto"/>
        <w:left w:val="none" w:sz="0" w:space="0" w:color="auto"/>
        <w:bottom w:val="none" w:sz="0" w:space="0" w:color="auto"/>
        <w:right w:val="none" w:sz="0" w:space="0" w:color="auto"/>
      </w:divBdr>
    </w:div>
    <w:div w:id="2025088105">
      <w:bodyDiv w:val="1"/>
      <w:marLeft w:val="0"/>
      <w:marRight w:val="0"/>
      <w:marTop w:val="0"/>
      <w:marBottom w:val="0"/>
      <w:divBdr>
        <w:top w:val="none" w:sz="0" w:space="0" w:color="auto"/>
        <w:left w:val="none" w:sz="0" w:space="0" w:color="auto"/>
        <w:bottom w:val="none" w:sz="0" w:space="0" w:color="auto"/>
        <w:right w:val="none" w:sz="0" w:space="0" w:color="auto"/>
      </w:divBdr>
    </w:div>
    <w:div w:id="2028829589">
      <w:bodyDiv w:val="1"/>
      <w:marLeft w:val="0"/>
      <w:marRight w:val="0"/>
      <w:marTop w:val="0"/>
      <w:marBottom w:val="0"/>
      <w:divBdr>
        <w:top w:val="none" w:sz="0" w:space="0" w:color="auto"/>
        <w:left w:val="none" w:sz="0" w:space="0" w:color="auto"/>
        <w:bottom w:val="none" w:sz="0" w:space="0" w:color="auto"/>
        <w:right w:val="none" w:sz="0" w:space="0" w:color="auto"/>
      </w:divBdr>
    </w:div>
    <w:div w:id="2031373856">
      <w:bodyDiv w:val="1"/>
      <w:marLeft w:val="0"/>
      <w:marRight w:val="0"/>
      <w:marTop w:val="0"/>
      <w:marBottom w:val="0"/>
      <w:divBdr>
        <w:top w:val="none" w:sz="0" w:space="0" w:color="auto"/>
        <w:left w:val="none" w:sz="0" w:space="0" w:color="auto"/>
        <w:bottom w:val="none" w:sz="0" w:space="0" w:color="auto"/>
        <w:right w:val="none" w:sz="0" w:space="0" w:color="auto"/>
      </w:divBdr>
    </w:div>
    <w:div w:id="2042894846">
      <w:bodyDiv w:val="1"/>
      <w:marLeft w:val="0"/>
      <w:marRight w:val="0"/>
      <w:marTop w:val="0"/>
      <w:marBottom w:val="0"/>
      <w:divBdr>
        <w:top w:val="none" w:sz="0" w:space="0" w:color="auto"/>
        <w:left w:val="none" w:sz="0" w:space="0" w:color="auto"/>
        <w:bottom w:val="none" w:sz="0" w:space="0" w:color="auto"/>
        <w:right w:val="none" w:sz="0" w:space="0" w:color="auto"/>
      </w:divBdr>
    </w:div>
    <w:div w:id="2043092717">
      <w:bodyDiv w:val="1"/>
      <w:marLeft w:val="0"/>
      <w:marRight w:val="0"/>
      <w:marTop w:val="0"/>
      <w:marBottom w:val="0"/>
      <w:divBdr>
        <w:top w:val="none" w:sz="0" w:space="0" w:color="auto"/>
        <w:left w:val="none" w:sz="0" w:space="0" w:color="auto"/>
        <w:bottom w:val="none" w:sz="0" w:space="0" w:color="auto"/>
        <w:right w:val="none" w:sz="0" w:space="0" w:color="auto"/>
      </w:divBdr>
    </w:div>
    <w:div w:id="2057267424">
      <w:bodyDiv w:val="1"/>
      <w:marLeft w:val="0"/>
      <w:marRight w:val="0"/>
      <w:marTop w:val="0"/>
      <w:marBottom w:val="0"/>
      <w:divBdr>
        <w:top w:val="none" w:sz="0" w:space="0" w:color="auto"/>
        <w:left w:val="none" w:sz="0" w:space="0" w:color="auto"/>
        <w:bottom w:val="none" w:sz="0" w:space="0" w:color="auto"/>
        <w:right w:val="none" w:sz="0" w:space="0" w:color="auto"/>
      </w:divBdr>
    </w:div>
    <w:div w:id="2058119005">
      <w:bodyDiv w:val="1"/>
      <w:marLeft w:val="0"/>
      <w:marRight w:val="0"/>
      <w:marTop w:val="0"/>
      <w:marBottom w:val="0"/>
      <w:divBdr>
        <w:top w:val="none" w:sz="0" w:space="0" w:color="auto"/>
        <w:left w:val="none" w:sz="0" w:space="0" w:color="auto"/>
        <w:bottom w:val="none" w:sz="0" w:space="0" w:color="auto"/>
        <w:right w:val="none" w:sz="0" w:space="0" w:color="auto"/>
      </w:divBdr>
    </w:div>
    <w:div w:id="2084446125">
      <w:bodyDiv w:val="1"/>
      <w:marLeft w:val="0"/>
      <w:marRight w:val="0"/>
      <w:marTop w:val="0"/>
      <w:marBottom w:val="0"/>
      <w:divBdr>
        <w:top w:val="none" w:sz="0" w:space="0" w:color="auto"/>
        <w:left w:val="none" w:sz="0" w:space="0" w:color="auto"/>
        <w:bottom w:val="none" w:sz="0" w:space="0" w:color="auto"/>
        <w:right w:val="none" w:sz="0" w:space="0" w:color="auto"/>
      </w:divBdr>
    </w:div>
    <w:div w:id="2089767316">
      <w:bodyDiv w:val="1"/>
      <w:marLeft w:val="0"/>
      <w:marRight w:val="0"/>
      <w:marTop w:val="0"/>
      <w:marBottom w:val="0"/>
      <w:divBdr>
        <w:top w:val="none" w:sz="0" w:space="0" w:color="auto"/>
        <w:left w:val="none" w:sz="0" w:space="0" w:color="auto"/>
        <w:bottom w:val="none" w:sz="0" w:space="0" w:color="auto"/>
        <w:right w:val="none" w:sz="0" w:space="0" w:color="auto"/>
      </w:divBdr>
    </w:div>
    <w:div w:id="2100523280">
      <w:bodyDiv w:val="1"/>
      <w:marLeft w:val="0"/>
      <w:marRight w:val="0"/>
      <w:marTop w:val="0"/>
      <w:marBottom w:val="0"/>
      <w:divBdr>
        <w:top w:val="none" w:sz="0" w:space="0" w:color="auto"/>
        <w:left w:val="none" w:sz="0" w:space="0" w:color="auto"/>
        <w:bottom w:val="none" w:sz="0" w:space="0" w:color="auto"/>
        <w:right w:val="none" w:sz="0" w:space="0" w:color="auto"/>
      </w:divBdr>
    </w:div>
    <w:div w:id="2110539161">
      <w:bodyDiv w:val="1"/>
      <w:marLeft w:val="0"/>
      <w:marRight w:val="0"/>
      <w:marTop w:val="0"/>
      <w:marBottom w:val="0"/>
      <w:divBdr>
        <w:top w:val="none" w:sz="0" w:space="0" w:color="auto"/>
        <w:left w:val="none" w:sz="0" w:space="0" w:color="auto"/>
        <w:bottom w:val="none" w:sz="0" w:space="0" w:color="auto"/>
        <w:right w:val="none" w:sz="0" w:space="0" w:color="auto"/>
      </w:divBdr>
    </w:div>
    <w:div w:id="2117553777">
      <w:bodyDiv w:val="1"/>
      <w:marLeft w:val="0"/>
      <w:marRight w:val="0"/>
      <w:marTop w:val="0"/>
      <w:marBottom w:val="0"/>
      <w:divBdr>
        <w:top w:val="none" w:sz="0" w:space="0" w:color="auto"/>
        <w:left w:val="none" w:sz="0" w:space="0" w:color="auto"/>
        <w:bottom w:val="none" w:sz="0" w:space="0" w:color="auto"/>
        <w:right w:val="none" w:sz="0" w:space="0" w:color="auto"/>
      </w:divBdr>
    </w:div>
    <w:div w:id="2128230799">
      <w:bodyDiv w:val="1"/>
      <w:marLeft w:val="0"/>
      <w:marRight w:val="0"/>
      <w:marTop w:val="0"/>
      <w:marBottom w:val="0"/>
      <w:divBdr>
        <w:top w:val="none" w:sz="0" w:space="0" w:color="auto"/>
        <w:left w:val="none" w:sz="0" w:space="0" w:color="auto"/>
        <w:bottom w:val="none" w:sz="0" w:space="0" w:color="auto"/>
        <w:right w:val="none" w:sz="0" w:space="0" w:color="auto"/>
      </w:divBdr>
    </w:div>
    <w:div w:id="2133280751">
      <w:bodyDiv w:val="1"/>
      <w:marLeft w:val="0"/>
      <w:marRight w:val="0"/>
      <w:marTop w:val="0"/>
      <w:marBottom w:val="0"/>
      <w:divBdr>
        <w:top w:val="none" w:sz="0" w:space="0" w:color="auto"/>
        <w:left w:val="none" w:sz="0" w:space="0" w:color="auto"/>
        <w:bottom w:val="none" w:sz="0" w:space="0" w:color="auto"/>
        <w:right w:val="none" w:sz="0" w:space="0" w:color="auto"/>
      </w:divBdr>
    </w:div>
    <w:div w:id="213444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fe.com/" TargetMode="External"/><Relationship Id="rId13" Type="http://schemas.openxmlformats.org/officeDocument/2006/relationships/hyperlink" Target="https://urait.ru/" TargetMode="External"/><Relationship Id="rId18" Type="http://schemas.openxmlformats.org/officeDocument/2006/relationships/hyperlink" Target="http://www.1fd.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s://cbo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hyperlink" Target="http://www.acfe.com" TargetMode="External"/><Relationship Id="rId10" Type="http://schemas.openxmlformats.org/officeDocument/2006/relationships/hyperlink" Target="http://www.book.ru" TargetMode="External"/><Relationship Id="rId19" Type="http://schemas.openxmlformats.org/officeDocument/2006/relationships/hyperlink" Target="http://www.1jur.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hyperlink" Target="http://search.ebscohost.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1AABE-116E-468D-8EA9-741F3090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61</Pages>
  <Words>17912</Words>
  <Characters>102101</Characters>
  <Application>Microsoft Office Word</Application>
  <DocSecurity>0</DocSecurity>
  <Lines>850</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14</cp:revision>
  <cp:lastPrinted>2021-06-08T08:52:00Z</cp:lastPrinted>
  <dcterms:created xsi:type="dcterms:W3CDTF">2023-05-23T09:17:00Z</dcterms:created>
  <dcterms:modified xsi:type="dcterms:W3CDTF">2025-03-06T13:25:00Z</dcterms:modified>
</cp:coreProperties>
</file>